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20" w:rsidRDefault="00160220">
      <w:pPr>
        <w:snapToGrid w:val="0"/>
        <w:spacing w:line="360" w:lineRule="auto"/>
        <w:jc w:val="center"/>
        <w:rPr>
          <w:rFonts w:ascii="宋体" w:hAnsi="宋体" w:cs="Arial"/>
          <w:b/>
          <w:sz w:val="28"/>
          <w:szCs w:val="30"/>
        </w:rPr>
      </w:pPr>
      <w:bookmarkStart w:id="0" w:name="_Toc288738390"/>
      <w:bookmarkStart w:id="1" w:name="_Toc288738823"/>
    </w:p>
    <w:p w:rsidR="00160220" w:rsidRDefault="00160220">
      <w:pPr>
        <w:snapToGrid w:val="0"/>
        <w:spacing w:line="360" w:lineRule="auto"/>
        <w:jc w:val="center"/>
        <w:rPr>
          <w:rFonts w:ascii="宋体" w:hAnsi="宋体" w:cs="Arial"/>
          <w:b/>
          <w:sz w:val="28"/>
          <w:szCs w:val="30"/>
        </w:rPr>
      </w:pPr>
    </w:p>
    <w:p w:rsidR="00160220" w:rsidRDefault="00160220">
      <w:pPr>
        <w:snapToGrid w:val="0"/>
        <w:spacing w:line="360" w:lineRule="auto"/>
        <w:jc w:val="center"/>
        <w:rPr>
          <w:rFonts w:ascii="宋体" w:hAnsi="宋体" w:cs="Arial"/>
          <w:b/>
          <w:sz w:val="28"/>
          <w:szCs w:val="30"/>
        </w:rPr>
      </w:pPr>
    </w:p>
    <w:p w:rsidR="00160220" w:rsidRDefault="00160220">
      <w:pPr>
        <w:snapToGrid w:val="0"/>
        <w:spacing w:line="360" w:lineRule="auto"/>
        <w:jc w:val="center"/>
        <w:rPr>
          <w:rFonts w:ascii="宋体" w:hAnsi="宋体" w:cs="黑体"/>
          <w:b/>
          <w:spacing w:val="170"/>
          <w:kern w:val="0"/>
          <w:sz w:val="84"/>
          <w:szCs w:val="84"/>
        </w:rPr>
      </w:pPr>
      <w:r>
        <w:rPr>
          <w:rFonts w:ascii="宋体" w:hAnsi="宋体" w:cs="黑体" w:hint="eastAsia"/>
          <w:b/>
          <w:spacing w:val="170"/>
          <w:kern w:val="0"/>
          <w:sz w:val="84"/>
          <w:szCs w:val="84"/>
        </w:rPr>
        <w:t>政府采购</w:t>
      </w:r>
      <w:r w:rsidR="002C686C">
        <w:rPr>
          <w:rFonts w:ascii="宋体" w:hAnsi="宋体" w:cs="黑体" w:hint="eastAsia"/>
          <w:b/>
          <w:spacing w:val="170"/>
          <w:kern w:val="0"/>
          <w:sz w:val="84"/>
          <w:szCs w:val="84"/>
        </w:rPr>
        <w:t>招标</w:t>
      </w:r>
    </w:p>
    <w:p w:rsidR="00160220" w:rsidRDefault="00160220">
      <w:pPr>
        <w:snapToGrid w:val="0"/>
        <w:spacing w:line="360" w:lineRule="auto"/>
        <w:jc w:val="center"/>
        <w:rPr>
          <w:rFonts w:ascii="宋体" w:hAnsi="宋体" w:cs="黑体"/>
          <w:b/>
          <w:spacing w:val="170"/>
          <w:kern w:val="0"/>
          <w:sz w:val="84"/>
          <w:szCs w:val="84"/>
        </w:rPr>
      </w:pPr>
      <w:r>
        <w:rPr>
          <w:rFonts w:ascii="宋体" w:hAnsi="宋体" w:hint="eastAsia"/>
          <w:b/>
          <w:spacing w:val="170"/>
          <w:sz w:val="84"/>
          <w:szCs w:val="84"/>
        </w:rPr>
        <w:t>文 件</w:t>
      </w: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rsidP="004F0816">
      <w:pPr>
        <w:snapToGrid w:val="0"/>
        <w:spacing w:line="360" w:lineRule="auto"/>
        <w:jc w:val="center"/>
        <w:rPr>
          <w:rFonts w:ascii="宋体" w:hAnsi="宋体" w:cs="Arial"/>
          <w:b/>
          <w:sz w:val="20"/>
          <w:szCs w:val="21"/>
        </w:rPr>
      </w:pPr>
    </w:p>
    <w:p w:rsidR="00EB5986" w:rsidRDefault="00EB5986" w:rsidP="00EB5986">
      <w:pPr>
        <w:adjustRightInd w:val="0"/>
        <w:snapToGrid w:val="0"/>
        <w:spacing w:line="800" w:lineRule="exact"/>
        <w:ind w:firstLineChars="443" w:firstLine="1240"/>
        <w:rPr>
          <w:rFonts w:ascii="宋体" w:hAnsi="宋体"/>
          <w:bCs/>
          <w:sz w:val="28"/>
          <w:szCs w:val="32"/>
        </w:rPr>
      </w:pPr>
      <w:r>
        <w:rPr>
          <w:rFonts w:ascii="宋体" w:hAnsi="宋体" w:hint="eastAsia"/>
          <w:bCs/>
          <w:sz w:val="28"/>
          <w:szCs w:val="32"/>
        </w:rPr>
        <w:t>采购项目编号：常采公[2017]</w:t>
      </w:r>
      <w:r w:rsidR="00504CCA">
        <w:rPr>
          <w:rFonts w:ascii="宋体" w:hAnsi="宋体" w:hint="eastAsia"/>
          <w:bCs/>
          <w:sz w:val="28"/>
          <w:szCs w:val="32"/>
        </w:rPr>
        <w:t>0160</w:t>
      </w:r>
      <w:r>
        <w:rPr>
          <w:rFonts w:ascii="宋体" w:hAnsi="宋体" w:hint="eastAsia"/>
          <w:bCs/>
          <w:sz w:val="28"/>
          <w:szCs w:val="32"/>
        </w:rPr>
        <w:t>号</w:t>
      </w:r>
    </w:p>
    <w:p w:rsidR="00EB5986" w:rsidRDefault="004F0816" w:rsidP="004F0816">
      <w:pPr>
        <w:adjustRightInd w:val="0"/>
        <w:snapToGrid w:val="0"/>
        <w:spacing w:line="800" w:lineRule="exact"/>
        <w:rPr>
          <w:rFonts w:ascii="宋体" w:hAnsi="宋体"/>
          <w:bCs/>
          <w:sz w:val="28"/>
          <w:szCs w:val="32"/>
        </w:rPr>
      </w:pPr>
      <w:r>
        <w:rPr>
          <w:rFonts w:ascii="宋体" w:hAnsi="宋体" w:hint="eastAsia"/>
          <w:bCs/>
          <w:sz w:val="28"/>
          <w:szCs w:val="32"/>
        </w:rPr>
        <w:t xml:space="preserve">         </w:t>
      </w:r>
      <w:r w:rsidR="00EB5986">
        <w:rPr>
          <w:rFonts w:ascii="宋体" w:hAnsi="宋体" w:hint="eastAsia"/>
          <w:bCs/>
          <w:sz w:val="28"/>
          <w:szCs w:val="32"/>
        </w:rPr>
        <w:t>采购项目名称：常州金融商务区金融广场（一期）（1#楼、2#楼、4#楼、5#楼及地下室，3#地下广场）工程电梯设备项目</w:t>
      </w:r>
    </w:p>
    <w:p w:rsidR="00EB5986" w:rsidRDefault="00EB5986" w:rsidP="00EB5986">
      <w:pPr>
        <w:adjustRightInd w:val="0"/>
        <w:snapToGrid w:val="0"/>
        <w:spacing w:line="800" w:lineRule="exact"/>
        <w:rPr>
          <w:rFonts w:ascii="宋体" w:hAnsi="宋体"/>
          <w:bCs/>
          <w:sz w:val="28"/>
          <w:szCs w:val="32"/>
        </w:rPr>
      </w:pPr>
      <w:r>
        <w:rPr>
          <w:rFonts w:ascii="宋体" w:hAnsi="宋体" w:hint="eastAsia"/>
          <w:bCs/>
          <w:spacing w:val="30"/>
          <w:sz w:val="28"/>
          <w:szCs w:val="32"/>
        </w:rPr>
        <w:t xml:space="preserve">      采购人名</w:t>
      </w:r>
      <w:r>
        <w:rPr>
          <w:rFonts w:ascii="宋体" w:hAnsi="宋体" w:hint="eastAsia"/>
          <w:bCs/>
          <w:sz w:val="28"/>
          <w:szCs w:val="32"/>
        </w:rPr>
        <w:t>称：常州金融商务区投资发展有限公司</w:t>
      </w:r>
    </w:p>
    <w:p w:rsidR="00160220" w:rsidRPr="00EB5986" w:rsidRDefault="00160220" w:rsidP="00EB5986">
      <w:pPr>
        <w:adjustRightInd w:val="0"/>
        <w:snapToGrid w:val="0"/>
        <w:spacing w:line="800" w:lineRule="exact"/>
        <w:ind w:firstLineChars="443" w:firstLine="889"/>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rsidP="003968DD">
      <w:pPr>
        <w:snapToGrid w:val="0"/>
        <w:spacing w:line="360" w:lineRule="auto"/>
        <w:rPr>
          <w:rFonts w:ascii="宋体" w:hAnsi="宋体" w:cs="Arial"/>
          <w:b/>
          <w:sz w:val="20"/>
          <w:szCs w:val="21"/>
        </w:rPr>
      </w:pPr>
    </w:p>
    <w:p w:rsidR="00160220" w:rsidRDefault="00160220">
      <w:pPr>
        <w:adjustRightInd w:val="0"/>
        <w:snapToGrid w:val="0"/>
        <w:spacing w:line="360" w:lineRule="auto"/>
        <w:jc w:val="center"/>
        <w:rPr>
          <w:rFonts w:ascii="宋体" w:hAnsi="宋体"/>
          <w:bCs/>
          <w:sz w:val="28"/>
          <w:szCs w:val="32"/>
        </w:rPr>
      </w:pPr>
      <w:r>
        <w:rPr>
          <w:rFonts w:ascii="宋体" w:hAnsi="宋体" w:hint="eastAsia"/>
          <w:bCs/>
          <w:sz w:val="28"/>
          <w:szCs w:val="32"/>
        </w:rPr>
        <w:t>常州市政府采购中心</w:t>
      </w:r>
    </w:p>
    <w:p w:rsidR="00160220" w:rsidRDefault="00160220" w:rsidP="00CF3A79">
      <w:pPr>
        <w:adjustRightInd w:val="0"/>
        <w:snapToGrid w:val="0"/>
        <w:spacing w:line="360" w:lineRule="auto"/>
        <w:jc w:val="center"/>
        <w:rPr>
          <w:rFonts w:ascii="宋体" w:hAnsi="宋体"/>
          <w:bCs/>
          <w:sz w:val="28"/>
          <w:szCs w:val="32"/>
        </w:rPr>
      </w:pPr>
      <w:r>
        <w:rPr>
          <w:rFonts w:ascii="宋体" w:hAnsi="宋体" w:hint="eastAsia"/>
          <w:bCs/>
          <w:sz w:val="28"/>
          <w:szCs w:val="32"/>
        </w:rPr>
        <w:t xml:space="preserve"> 二O</w:t>
      </w:r>
      <w:r w:rsidR="003968DD">
        <w:rPr>
          <w:rFonts w:ascii="宋体" w:hAnsi="宋体" w:hint="eastAsia"/>
          <w:bCs/>
          <w:sz w:val="28"/>
          <w:szCs w:val="32"/>
        </w:rPr>
        <w:t>一七</w:t>
      </w:r>
      <w:r>
        <w:rPr>
          <w:rFonts w:ascii="宋体" w:hAnsi="宋体"/>
          <w:bCs/>
          <w:sz w:val="28"/>
          <w:szCs w:val="32"/>
        </w:rPr>
        <w:t>年</w:t>
      </w:r>
      <w:r w:rsidR="003968DD">
        <w:rPr>
          <w:rFonts w:ascii="宋体" w:hAnsi="宋体" w:hint="eastAsia"/>
          <w:bCs/>
          <w:sz w:val="28"/>
          <w:szCs w:val="32"/>
        </w:rPr>
        <w:t>九</w:t>
      </w:r>
      <w:r>
        <w:rPr>
          <w:rFonts w:ascii="宋体" w:hAnsi="宋体"/>
          <w:bCs/>
          <w:sz w:val="28"/>
          <w:szCs w:val="32"/>
        </w:rPr>
        <w:t>月</w:t>
      </w:r>
    </w:p>
    <w:p w:rsidR="003968DD" w:rsidRDefault="003968DD" w:rsidP="00CF3A79">
      <w:pPr>
        <w:adjustRightInd w:val="0"/>
        <w:snapToGrid w:val="0"/>
        <w:spacing w:line="360" w:lineRule="auto"/>
        <w:jc w:val="center"/>
        <w:rPr>
          <w:rFonts w:ascii="宋体" w:hAnsi="宋体" w:cs="宋体"/>
          <w:b/>
          <w:sz w:val="32"/>
          <w:szCs w:val="32"/>
        </w:rPr>
      </w:pPr>
    </w:p>
    <w:p w:rsidR="004F0816" w:rsidRDefault="004F0816" w:rsidP="00CF3A79">
      <w:pPr>
        <w:adjustRightInd w:val="0"/>
        <w:snapToGrid w:val="0"/>
        <w:spacing w:line="360" w:lineRule="auto"/>
        <w:jc w:val="center"/>
        <w:rPr>
          <w:rFonts w:ascii="宋体" w:hAnsi="宋体" w:cs="宋体"/>
          <w:b/>
          <w:sz w:val="32"/>
          <w:szCs w:val="32"/>
        </w:rPr>
      </w:pPr>
    </w:p>
    <w:p w:rsidR="00CF3A79" w:rsidRDefault="00CF3A79">
      <w:pPr>
        <w:snapToGrid w:val="0"/>
        <w:spacing w:line="360" w:lineRule="auto"/>
        <w:jc w:val="center"/>
        <w:rPr>
          <w:rFonts w:ascii="宋体" w:hAnsi="宋体" w:cs="宋体"/>
          <w:b/>
          <w:sz w:val="32"/>
          <w:szCs w:val="32"/>
        </w:rPr>
      </w:pPr>
      <w:r w:rsidRPr="00CF3A79">
        <w:rPr>
          <w:rFonts w:ascii="宋体" w:hAnsi="宋体" w:cs="宋体"/>
          <w:b/>
          <w:sz w:val="32"/>
          <w:szCs w:val="32"/>
        </w:rPr>
        <w:lastRenderedPageBreak/>
        <w:t>投标人须知</w:t>
      </w:r>
    </w:p>
    <w:tbl>
      <w:tblPr>
        <w:tblW w:w="5000" w:type="pct"/>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tblPr>
      <w:tblGrid>
        <w:gridCol w:w="733"/>
        <w:gridCol w:w="7583"/>
        <w:gridCol w:w="10"/>
      </w:tblGrid>
      <w:tr w:rsidR="00160220" w:rsidTr="005D6F8E">
        <w:trPr>
          <w:gridAfter w:val="1"/>
          <w:wAfter w:w="6" w:type="pct"/>
          <w:trHeight w:hRule="exact" w:val="475"/>
          <w:jc w:val="center"/>
        </w:trPr>
        <w:tc>
          <w:tcPr>
            <w:tcW w:w="440" w:type="pct"/>
            <w:tcBorders>
              <w:top w:val="single" w:sz="4" w:space="0" w:color="auto"/>
              <w:bottom w:val="single" w:sz="4" w:space="0" w:color="auto"/>
              <w:right w:val="single" w:sz="4" w:space="0" w:color="auto"/>
            </w:tcBorders>
            <w:vAlign w:val="bottom"/>
          </w:tcPr>
          <w:p w:rsidR="00160220" w:rsidRDefault="00160220" w:rsidP="005D6F8E">
            <w:pPr>
              <w:snapToGrid w:val="0"/>
              <w:spacing w:line="360" w:lineRule="auto"/>
              <w:jc w:val="center"/>
              <w:rPr>
                <w:rFonts w:ascii="宋体" w:hAnsi="宋体"/>
                <w:spacing w:val="2"/>
                <w:szCs w:val="21"/>
              </w:rPr>
            </w:pPr>
            <w:r>
              <w:rPr>
                <w:rFonts w:ascii="宋体" w:hAnsi="宋体" w:cs="仿宋_GB2312" w:hint="eastAsia"/>
                <w:spacing w:val="2"/>
                <w:szCs w:val="21"/>
                <w:lang w:val="zh-CN"/>
              </w:rPr>
              <w:t>项号</w:t>
            </w:r>
          </w:p>
        </w:tc>
        <w:tc>
          <w:tcPr>
            <w:tcW w:w="4554" w:type="pct"/>
            <w:tcBorders>
              <w:top w:val="single" w:sz="4" w:space="0" w:color="auto"/>
              <w:left w:val="single" w:sz="4" w:space="0" w:color="auto"/>
              <w:bottom w:val="single" w:sz="4" w:space="0" w:color="auto"/>
            </w:tcBorders>
            <w:vAlign w:val="bottom"/>
          </w:tcPr>
          <w:p w:rsidR="00160220" w:rsidRDefault="00160220" w:rsidP="005D6F8E">
            <w:pPr>
              <w:snapToGrid w:val="0"/>
              <w:spacing w:line="360" w:lineRule="auto"/>
              <w:jc w:val="center"/>
              <w:rPr>
                <w:rFonts w:ascii="宋体" w:hAnsi="宋体"/>
                <w:spacing w:val="2"/>
                <w:szCs w:val="21"/>
              </w:rPr>
            </w:pPr>
            <w:r>
              <w:rPr>
                <w:rFonts w:ascii="宋体" w:hAnsi="宋体" w:cs="仿宋_GB2312" w:hint="eastAsia"/>
                <w:spacing w:val="2"/>
                <w:szCs w:val="21"/>
                <w:lang w:val="zh-CN"/>
              </w:rPr>
              <w:t>内容规格</w:t>
            </w:r>
          </w:p>
        </w:tc>
      </w:tr>
      <w:tr w:rsidR="00160220" w:rsidTr="005D6F8E">
        <w:trPr>
          <w:gridAfter w:val="1"/>
          <w:wAfter w:w="6" w:type="pct"/>
          <w:trHeight w:val="1746"/>
          <w:jc w:val="center"/>
        </w:trPr>
        <w:tc>
          <w:tcPr>
            <w:tcW w:w="440"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1</w:t>
            </w:r>
          </w:p>
        </w:tc>
        <w:tc>
          <w:tcPr>
            <w:tcW w:w="4554" w:type="pct"/>
            <w:tcBorders>
              <w:top w:val="single" w:sz="4" w:space="0" w:color="auto"/>
              <w:left w:val="single" w:sz="4" w:space="0" w:color="auto"/>
              <w:bottom w:val="single" w:sz="4" w:space="0" w:color="auto"/>
            </w:tcBorders>
            <w:vAlign w:val="bottom"/>
          </w:tcPr>
          <w:p w:rsidR="00160220" w:rsidRDefault="00160220" w:rsidP="005D6F8E">
            <w:pPr>
              <w:snapToGrid w:val="0"/>
              <w:spacing w:line="360" w:lineRule="auto"/>
              <w:rPr>
                <w:rFonts w:ascii="宋体" w:hAnsi="宋体"/>
                <w:szCs w:val="21"/>
              </w:rPr>
            </w:pPr>
            <w:r>
              <w:rPr>
                <w:rFonts w:ascii="宋体" w:hAnsi="宋体" w:cs="仿宋_GB2312" w:hint="eastAsia"/>
                <w:spacing w:val="2"/>
                <w:szCs w:val="21"/>
                <w:lang w:val="zh-CN"/>
              </w:rPr>
              <w:t>项目名称：</w:t>
            </w:r>
            <w:r w:rsidR="003968DD">
              <w:rPr>
                <w:rFonts w:ascii="宋体" w:hAnsi="宋体" w:cs="仿宋_GB2312" w:hint="eastAsia"/>
                <w:spacing w:val="2"/>
                <w:szCs w:val="21"/>
                <w:lang w:val="zh-CN"/>
              </w:rPr>
              <w:t>常州金融商务区金融广场（一期）（1#楼、2#楼、4#楼、5#楼及地下室，3#地下广场）工程电梯设备项目</w:t>
            </w:r>
          </w:p>
          <w:p w:rsidR="00160220" w:rsidRDefault="00160220" w:rsidP="005D6F8E">
            <w:pPr>
              <w:snapToGrid w:val="0"/>
              <w:spacing w:line="360" w:lineRule="auto"/>
              <w:rPr>
                <w:rFonts w:ascii="宋体" w:hAnsi="宋体"/>
                <w:b/>
                <w:bCs/>
                <w:spacing w:val="2"/>
                <w:szCs w:val="21"/>
              </w:rPr>
            </w:pPr>
            <w:r>
              <w:rPr>
                <w:rFonts w:ascii="宋体" w:hAnsi="宋体" w:cs="仿宋_GB2312" w:hint="eastAsia"/>
                <w:spacing w:val="2"/>
                <w:szCs w:val="21"/>
                <w:lang w:val="zh-CN"/>
              </w:rPr>
              <w:t>采购编号：</w:t>
            </w:r>
            <w:r>
              <w:rPr>
                <w:rFonts w:ascii="宋体" w:hAnsi="宋体" w:cs="仿宋_GB2312" w:hint="eastAsia"/>
                <w:bCs/>
                <w:spacing w:val="2"/>
                <w:szCs w:val="21"/>
                <w:lang w:val="zh-CN"/>
              </w:rPr>
              <w:t>常采公</w:t>
            </w:r>
            <w:r>
              <w:rPr>
                <w:rFonts w:ascii="宋体" w:hAnsi="宋体" w:cs="仿宋_GB2312"/>
                <w:bCs/>
                <w:spacing w:val="2"/>
                <w:szCs w:val="21"/>
                <w:lang w:val="zh-CN"/>
              </w:rPr>
              <w:t>[20</w:t>
            </w:r>
            <w:r w:rsidR="003968DD">
              <w:rPr>
                <w:rFonts w:ascii="宋体" w:hAnsi="宋体" w:cs="仿宋_GB2312" w:hint="eastAsia"/>
                <w:bCs/>
                <w:spacing w:val="2"/>
                <w:szCs w:val="21"/>
                <w:lang w:val="zh-CN"/>
              </w:rPr>
              <w:t>17</w:t>
            </w:r>
            <w:r>
              <w:rPr>
                <w:rFonts w:ascii="宋体" w:hAnsi="宋体" w:cs="仿宋_GB2312"/>
                <w:bCs/>
                <w:spacing w:val="2"/>
                <w:szCs w:val="21"/>
                <w:lang w:val="zh-CN"/>
              </w:rPr>
              <w:t>]</w:t>
            </w:r>
            <w:r w:rsidR="00DD68FF">
              <w:rPr>
                <w:rFonts w:ascii="宋体" w:hAnsi="宋体" w:cs="仿宋_GB2312" w:hint="eastAsia"/>
                <w:bCs/>
                <w:spacing w:val="2"/>
                <w:szCs w:val="21"/>
                <w:lang w:val="zh-CN"/>
              </w:rPr>
              <w:t>0160</w:t>
            </w:r>
            <w:r>
              <w:rPr>
                <w:rFonts w:ascii="宋体" w:hAnsi="宋体" w:cs="仿宋_GB2312" w:hint="eastAsia"/>
                <w:bCs/>
                <w:spacing w:val="2"/>
                <w:szCs w:val="21"/>
                <w:lang w:val="zh-CN"/>
              </w:rPr>
              <w:t>号</w:t>
            </w:r>
          </w:p>
          <w:p w:rsidR="00160220" w:rsidRDefault="00160220" w:rsidP="005D6F8E">
            <w:pPr>
              <w:snapToGrid w:val="0"/>
              <w:spacing w:line="360" w:lineRule="auto"/>
              <w:rPr>
                <w:rFonts w:ascii="宋体" w:hAnsi="宋体"/>
                <w:spacing w:val="2"/>
                <w:szCs w:val="21"/>
              </w:rPr>
            </w:pPr>
            <w:r>
              <w:rPr>
                <w:rFonts w:ascii="宋体" w:hAnsi="宋体" w:cs="仿宋_GB2312" w:hint="eastAsia"/>
                <w:spacing w:val="2"/>
                <w:szCs w:val="21"/>
                <w:lang w:val="zh-CN"/>
              </w:rPr>
              <w:t>质量保证期：</w:t>
            </w:r>
            <w:r w:rsidR="003968DD">
              <w:rPr>
                <w:rFonts w:ascii="宋体" w:hAnsi="宋体" w:cs="仿宋_GB2312" w:hint="eastAsia"/>
                <w:spacing w:val="2"/>
                <w:szCs w:val="21"/>
                <w:u w:val="single"/>
                <w:lang w:val="zh-CN"/>
              </w:rPr>
              <w:t>2</w:t>
            </w:r>
            <w:r>
              <w:rPr>
                <w:rFonts w:ascii="宋体" w:hAnsi="宋体" w:cs="仿宋_GB2312" w:hint="eastAsia"/>
                <w:spacing w:val="2"/>
                <w:szCs w:val="21"/>
                <w:lang w:val="zh-CN"/>
              </w:rPr>
              <w:t>年</w:t>
            </w:r>
          </w:p>
          <w:p w:rsidR="00160220" w:rsidRDefault="00160220" w:rsidP="005D6F8E">
            <w:pPr>
              <w:snapToGrid w:val="0"/>
              <w:spacing w:line="360" w:lineRule="auto"/>
              <w:rPr>
                <w:rFonts w:ascii="宋体" w:hAnsi="宋体"/>
                <w:spacing w:val="2"/>
                <w:szCs w:val="21"/>
              </w:rPr>
            </w:pPr>
            <w:r>
              <w:rPr>
                <w:rFonts w:ascii="宋体" w:hAnsi="宋体" w:cs="仿宋_GB2312" w:hint="eastAsia"/>
                <w:spacing w:val="2"/>
                <w:szCs w:val="21"/>
                <w:lang w:val="zh-CN"/>
              </w:rPr>
              <w:t>交货时间：自合同签定之日起</w:t>
            </w:r>
            <w:r w:rsidR="003968DD">
              <w:rPr>
                <w:rFonts w:ascii="宋体" w:hAnsi="宋体" w:cs="仿宋_GB2312" w:hint="eastAsia"/>
                <w:spacing w:val="2"/>
                <w:szCs w:val="21"/>
                <w:u w:val="single"/>
                <w:lang w:val="zh-CN"/>
              </w:rPr>
              <w:t>150</w:t>
            </w:r>
            <w:r>
              <w:rPr>
                <w:rFonts w:ascii="宋体" w:hAnsi="宋体" w:cs="仿宋_GB2312" w:hint="eastAsia"/>
                <w:spacing w:val="2"/>
                <w:szCs w:val="21"/>
                <w:lang w:val="zh-CN"/>
              </w:rPr>
              <w:t>天内（具体起计时间甲方另行通知）</w:t>
            </w:r>
          </w:p>
        </w:tc>
      </w:tr>
      <w:tr w:rsidR="00160220" w:rsidTr="005D6F8E">
        <w:trPr>
          <w:gridAfter w:val="1"/>
          <w:wAfter w:w="6" w:type="pct"/>
          <w:trHeight w:val="1744"/>
          <w:jc w:val="center"/>
        </w:trPr>
        <w:tc>
          <w:tcPr>
            <w:tcW w:w="440"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2</w:t>
            </w:r>
          </w:p>
        </w:tc>
        <w:tc>
          <w:tcPr>
            <w:tcW w:w="4554" w:type="pct"/>
            <w:tcBorders>
              <w:top w:val="single" w:sz="4" w:space="0" w:color="auto"/>
              <w:left w:val="single" w:sz="4" w:space="0" w:color="auto"/>
              <w:bottom w:val="single" w:sz="4" w:space="0" w:color="auto"/>
            </w:tcBorders>
            <w:vAlign w:val="bottom"/>
          </w:tcPr>
          <w:p w:rsidR="00160220" w:rsidRDefault="00160220" w:rsidP="005D6F8E">
            <w:pPr>
              <w:snapToGrid w:val="0"/>
              <w:spacing w:line="360" w:lineRule="auto"/>
              <w:rPr>
                <w:rFonts w:ascii="宋体" w:hAnsi="宋体"/>
                <w:b/>
                <w:bCs/>
                <w:spacing w:val="2"/>
                <w:szCs w:val="21"/>
              </w:rPr>
            </w:pPr>
            <w:r>
              <w:rPr>
                <w:rFonts w:ascii="宋体" w:hAnsi="宋体" w:cs="仿宋_GB2312" w:hint="eastAsia"/>
                <w:spacing w:val="2"/>
                <w:szCs w:val="21"/>
                <w:lang w:val="zh-CN"/>
              </w:rPr>
              <w:t>投标保证金数额为：</w:t>
            </w:r>
            <w:r w:rsidR="003968DD" w:rsidRPr="005572AC">
              <w:rPr>
                <w:rFonts w:ascii="宋体" w:hAnsi="宋体" w:cs="仿宋_GB2312" w:hint="eastAsia"/>
                <w:spacing w:val="2"/>
                <w:szCs w:val="21"/>
                <w:u w:val="single"/>
                <w:lang w:val="zh-CN"/>
              </w:rPr>
              <w:t>23万元</w:t>
            </w:r>
            <w:r w:rsidR="003968DD" w:rsidRPr="005572AC">
              <w:rPr>
                <w:rFonts w:ascii="宋体" w:hAnsi="宋体" w:cs="仿宋_GB2312"/>
                <w:spacing w:val="2"/>
                <w:szCs w:val="21"/>
                <w:u w:val="single"/>
              </w:rPr>
              <w:t>/</w:t>
            </w:r>
            <w:r w:rsidR="003968DD" w:rsidRPr="005572AC">
              <w:rPr>
                <w:rFonts w:ascii="宋体" w:hAnsi="宋体" w:cs="仿宋_GB2312" w:hint="eastAsia"/>
                <w:spacing w:val="2"/>
                <w:szCs w:val="21"/>
                <w:u w:val="single"/>
              </w:rPr>
              <w:t>一标段；25万元/二标段； 8万元/三标段</w:t>
            </w:r>
          </w:p>
          <w:p w:rsidR="00160220" w:rsidRDefault="00160220" w:rsidP="005D6F8E">
            <w:pPr>
              <w:snapToGrid w:val="0"/>
              <w:spacing w:line="360" w:lineRule="auto"/>
              <w:rPr>
                <w:rFonts w:ascii="宋体" w:hAnsi="宋体" w:cs="仿宋_GB2312"/>
                <w:szCs w:val="21"/>
                <w:lang w:val="zh-CN"/>
              </w:rPr>
            </w:pPr>
            <w:r>
              <w:rPr>
                <w:rFonts w:ascii="宋体" w:hAnsi="宋体" w:cs="仿宋_GB2312" w:hint="eastAsia"/>
                <w:szCs w:val="21"/>
                <w:lang w:val="zh-CN"/>
              </w:rPr>
              <w:t>户名：常州市政府非税收入专户</w:t>
            </w:r>
          </w:p>
          <w:p w:rsidR="00E6613A" w:rsidRDefault="00E6613A" w:rsidP="00DD68FF">
            <w:pPr>
              <w:snapToGrid w:val="0"/>
              <w:spacing w:line="360" w:lineRule="auto"/>
              <w:rPr>
                <w:rFonts w:ascii="宋体" w:hAnsi="宋体" w:cs="仿宋_GB2312"/>
                <w:szCs w:val="21"/>
                <w:lang w:val="zh-CN"/>
              </w:rPr>
            </w:pPr>
            <w:r>
              <w:rPr>
                <w:rFonts w:ascii="宋体" w:hAnsi="宋体" w:hint="eastAsia"/>
                <w:szCs w:val="21"/>
              </w:rPr>
              <w:t>网银户名：“常州市政府非税收入专户（非税收入专户）”</w:t>
            </w:r>
          </w:p>
          <w:p w:rsidR="00160220" w:rsidRDefault="00160220" w:rsidP="005D6F8E">
            <w:pPr>
              <w:snapToGrid w:val="0"/>
              <w:spacing w:line="360" w:lineRule="auto"/>
              <w:rPr>
                <w:rFonts w:ascii="宋体" w:hAnsi="宋体"/>
                <w:szCs w:val="21"/>
                <w:u w:val="single"/>
              </w:rPr>
            </w:pPr>
            <w:r>
              <w:rPr>
                <w:rFonts w:ascii="宋体" w:hAnsi="宋体" w:cs="仿宋_GB2312" w:hint="eastAsia"/>
                <w:szCs w:val="21"/>
                <w:lang w:val="zh-CN"/>
              </w:rPr>
              <w:t>开户银行：工商银行常州分行营业部</w:t>
            </w:r>
          </w:p>
          <w:p w:rsidR="00160220" w:rsidRDefault="00160220" w:rsidP="005D6F8E">
            <w:pPr>
              <w:snapToGrid w:val="0"/>
              <w:spacing w:line="360" w:lineRule="auto"/>
              <w:rPr>
                <w:rFonts w:ascii="宋体" w:hAnsi="宋体" w:cs="仿宋_GB2312"/>
                <w:szCs w:val="21"/>
                <w:lang w:val="zh-CN"/>
              </w:rPr>
            </w:pPr>
            <w:r>
              <w:rPr>
                <w:rFonts w:ascii="宋体" w:hAnsi="宋体" w:cs="仿宋_GB2312" w:hint="eastAsia"/>
                <w:szCs w:val="21"/>
                <w:lang w:val="zh-CN"/>
              </w:rPr>
              <w:t>账号：1105020109000099895</w:t>
            </w:r>
          </w:p>
        </w:tc>
      </w:tr>
      <w:tr w:rsidR="00160220" w:rsidTr="005D6F8E">
        <w:trPr>
          <w:trHeight w:val="1774"/>
          <w:jc w:val="center"/>
        </w:trPr>
        <w:tc>
          <w:tcPr>
            <w:tcW w:w="440"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3</w:t>
            </w:r>
          </w:p>
        </w:tc>
        <w:tc>
          <w:tcPr>
            <w:tcW w:w="4560" w:type="pct"/>
            <w:gridSpan w:val="2"/>
            <w:tcBorders>
              <w:top w:val="single" w:sz="4" w:space="0" w:color="auto"/>
              <w:left w:val="single" w:sz="4" w:space="0" w:color="auto"/>
              <w:bottom w:val="single" w:sz="4" w:space="0" w:color="auto"/>
            </w:tcBorders>
            <w:vAlign w:val="bottom"/>
          </w:tcPr>
          <w:p w:rsidR="00160220" w:rsidRDefault="00160220" w:rsidP="005D6F8E">
            <w:pPr>
              <w:snapToGrid w:val="0"/>
              <w:spacing w:line="360" w:lineRule="auto"/>
              <w:rPr>
                <w:rFonts w:ascii="宋体" w:hAnsi="宋体" w:cs="仿宋_GB2312"/>
                <w:spacing w:val="2"/>
                <w:szCs w:val="21"/>
                <w:lang w:val="zh-CN"/>
              </w:rPr>
            </w:pPr>
            <w:r>
              <w:rPr>
                <w:rFonts w:ascii="宋体" w:hAnsi="宋体" w:cs="仿宋_GB2312" w:hint="eastAsia"/>
                <w:spacing w:val="2"/>
                <w:szCs w:val="21"/>
                <w:lang w:val="zh-CN"/>
              </w:rPr>
              <w:t xml:space="preserve">标前答疑会： </w:t>
            </w:r>
            <w:r w:rsidR="003968DD">
              <w:rPr>
                <w:rFonts w:ascii="宋体" w:hAnsi="宋体" w:cs="仿宋_GB2312" w:hint="eastAsia"/>
                <w:spacing w:val="2"/>
                <w:szCs w:val="21"/>
                <w:lang w:val="zh-CN"/>
              </w:rPr>
              <w:t>无</w:t>
            </w:r>
          </w:p>
          <w:p w:rsidR="00160220" w:rsidRDefault="00160220" w:rsidP="005D6F8E">
            <w:pPr>
              <w:snapToGrid w:val="0"/>
              <w:spacing w:line="360" w:lineRule="auto"/>
              <w:rPr>
                <w:rFonts w:ascii="宋体" w:hAnsi="宋体" w:cs="仿宋_GB2312"/>
                <w:spacing w:val="2"/>
                <w:szCs w:val="21"/>
                <w:lang w:val="zh-CN"/>
              </w:rPr>
            </w:pPr>
            <w:r>
              <w:rPr>
                <w:rFonts w:ascii="宋体" w:hAnsi="宋体" w:cs="仿宋_GB2312" w:hint="eastAsia"/>
                <w:spacing w:val="2"/>
                <w:szCs w:val="21"/>
                <w:lang w:val="zh-CN"/>
              </w:rPr>
              <w:t>采购人联系方式：</w:t>
            </w:r>
            <w:r w:rsidR="003968DD">
              <w:rPr>
                <w:rFonts w:ascii="宋体" w:hAnsi="宋体" w:cs="仿宋_GB2312" w:hint="eastAsia"/>
                <w:spacing w:val="2"/>
                <w:szCs w:val="21"/>
                <w:lang w:val="zh-CN"/>
              </w:rPr>
              <w:t>王琦    0519-81000773</w:t>
            </w:r>
          </w:p>
          <w:p w:rsidR="00160220" w:rsidRDefault="00160220" w:rsidP="005D6F8E">
            <w:pPr>
              <w:snapToGrid w:val="0"/>
              <w:spacing w:line="360" w:lineRule="auto"/>
              <w:rPr>
                <w:rFonts w:ascii="宋体" w:hAnsi="宋体" w:cs="仿宋_GB2312"/>
                <w:spacing w:val="2"/>
                <w:szCs w:val="21"/>
                <w:lang w:val="zh-CN"/>
              </w:rPr>
            </w:pPr>
            <w:r>
              <w:rPr>
                <w:rFonts w:ascii="宋体" w:hAnsi="宋体" w:cs="仿宋_GB2312" w:hint="eastAsia"/>
                <w:spacing w:val="2"/>
                <w:szCs w:val="21"/>
                <w:lang w:val="zh-CN"/>
              </w:rPr>
              <w:t>地点：常州市政府采购中心楼室</w:t>
            </w:r>
          </w:p>
          <w:p w:rsidR="00160220" w:rsidRDefault="00160220" w:rsidP="00857DA4">
            <w:pPr>
              <w:snapToGrid w:val="0"/>
              <w:spacing w:line="360" w:lineRule="auto"/>
              <w:rPr>
                <w:rFonts w:ascii="宋体" w:hAnsi="宋体"/>
                <w:spacing w:val="2"/>
                <w:szCs w:val="21"/>
              </w:rPr>
            </w:pPr>
            <w:r>
              <w:rPr>
                <w:rFonts w:ascii="宋体" w:hAnsi="宋体" w:cs="仿宋_GB2312" w:hint="eastAsia"/>
                <w:spacing w:val="2"/>
                <w:szCs w:val="21"/>
                <w:lang w:val="zh-CN"/>
              </w:rPr>
              <w:t>现场踏勘：</w:t>
            </w:r>
            <w:r w:rsidR="00857DA4" w:rsidRPr="00857DA4">
              <w:rPr>
                <w:rFonts w:ascii="宋体" w:hAnsi="宋体" w:hint="eastAsia"/>
                <w:szCs w:val="21"/>
              </w:rPr>
              <w:t>自行踏勘</w:t>
            </w:r>
          </w:p>
        </w:tc>
      </w:tr>
      <w:tr w:rsidR="00160220" w:rsidTr="005D6F8E">
        <w:trPr>
          <w:gridAfter w:val="1"/>
          <w:wAfter w:w="6" w:type="pct"/>
          <w:trHeight w:val="681"/>
          <w:jc w:val="center"/>
        </w:trPr>
        <w:tc>
          <w:tcPr>
            <w:tcW w:w="440"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4</w:t>
            </w:r>
          </w:p>
        </w:tc>
        <w:tc>
          <w:tcPr>
            <w:tcW w:w="4554" w:type="pct"/>
            <w:tcBorders>
              <w:top w:val="single" w:sz="4" w:space="0" w:color="auto"/>
              <w:left w:val="single" w:sz="4" w:space="0" w:color="auto"/>
              <w:bottom w:val="single" w:sz="4" w:space="0" w:color="auto"/>
            </w:tcBorders>
            <w:vAlign w:val="center"/>
          </w:tcPr>
          <w:p w:rsidR="00CF3A79" w:rsidRDefault="00160220" w:rsidP="005D6F8E">
            <w:pPr>
              <w:snapToGrid w:val="0"/>
              <w:spacing w:line="360" w:lineRule="auto"/>
              <w:jc w:val="left"/>
              <w:rPr>
                <w:rFonts w:ascii="宋体" w:hAnsi="宋体" w:cs="仿宋_GB2312"/>
                <w:bCs/>
                <w:spacing w:val="2"/>
                <w:szCs w:val="21"/>
                <w:lang w:val="zh-CN"/>
              </w:rPr>
            </w:pPr>
            <w:r>
              <w:rPr>
                <w:rFonts w:ascii="宋体" w:hAnsi="宋体" w:cs="仿宋_GB2312" w:hint="eastAsia"/>
                <w:spacing w:val="2"/>
                <w:szCs w:val="21"/>
                <w:lang w:val="zh-CN"/>
              </w:rPr>
              <w:t>投标文件份数：</w:t>
            </w:r>
            <w:r>
              <w:rPr>
                <w:rFonts w:ascii="宋体" w:hAnsi="宋体" w:cs="仿宋_GB2312" w:hint="eastAsia"/>
                <w:bCs/>
                <w:spacing w:val="2"/>
                <w:szCs w:val="21"/>
                <w:lang w:val="zh-CN"/>
              </w:rPr>
              <w:t>正本一份、副本</w:t>
            </w:r>
            <w:r w:rsidR="003968DD">
              <w:rPr>
                <w:rFonts w:ascii="宋体" w:hAnsi="宋体" w:cs="仿宋_GB2312" w:hint="eastAsia"/>
                <w:bCs/>
                <w:spacing w:val="2"/>
                <w:szCs w:val="21"/>
                <w:u w:val="single"/>
                <w:lang w:val="zh-CN"/>
              </w:rPr>
              <w:t>二</w:t>
            </w:r>
            <w:r>
              <w:rPr>
                <w:rFonts w:ascii="宋体" w:hAnsi="宋体" w:cs="仿宋_GB2312" w:hint="eastAsia"/>
                <w:bCs/>
                <w:spacing w:val="2"/>
                <w:szCs w:val="21"/>
                <w:lang w:val="zh-CN"/>
              </w:rPr>
              <w:t>份</w:t>
            </w:r>
          </w:p>
          <w:p w:rsidR="00CF3A79" w:rsidRPr="00CF3A79" w:rsidRDefault="00CF3A79" w:rsidP="00DD68FF">
            <w:pPr>
              <w:snapToGrid w:val="0"/>
              <w:spacing w:line="360" w:lineRule="auto"/>
              <w:jc w:val="left"/>
              <w:rPr>
                <w:rFonts w:ascii="宋体" w:hAnsi="宋体" w:cs="仿宋_GB2312"/>
                <w:bCs/>
                <w:spacing w:val="2"/>
                <w:szCs w:val="21"/>
                <w:lang w:val="zh-CN"/>
              </w:rPr>
            </w:pPr>
            <w:r w:rsidRPr="00CF3A79">
              <w:rPr>
                <w:rFonts w:ascii="宋体" w:hAnsi="宋体" w:cs="仿宋_GB2312"/>
                <w:spacing w:val="2"/>
                <w:szCs w:val="21"/>
                <w:lang w:val="zh-CN"/>
              </w:rPr>
              <w:t>投标文件的密封、签署、盖章要求</w:t>
            </w:r>
            <w:r>
              <w:rPr>
                <w:rFonts w:ascii="宋体" w:hAnsi="宋体" w:cs="仿宋_GB2312" w:hint="eastAsia"/>
                <w:spacing w:val="2"/>
                <w:szCs w:val="21"/>
                <w:lang w:val="zh-CN"/>
              </w:rPr>
              <w:t>:见第三章</w:t>
            </w:r>
          </w:p>
        </w:tc>
      </w:tr>
      <w:tr w:rsidR="00160220" w:rsidTr="005D6F8E">
        <w:trPr>
          <w:gridAfter w:val="1"/>
          <w:wAfter w:w="6" w:type="pct"/>
          <w:trHeight w:hRule="exact" w:val="2358"/>
          <w:jc w:val="center"/>
        </w:trPr>
        <w:tc>
          <w:tcPr>
            <w:tcW w:w="440"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5</w:t>
            </w:r>
          </w:p>
        </w:tc>
        <w:tc>
          <w:tcPr>
            <w:tcW w:w="4554" w:type="pct"/>
            <w:tcBorders>
              <w:top w:val="single" w:sz="4" w:space="0" w:color="auto"/>
              <w:left w:val="single" w:sz="4" w:space="0" w:color="auto"/>
              <w:bottom w:val="single" w:sz="4" w:space="0" w:color="auto"/>
            </w:tcBorders>
            <w:vAlign w:val="center"/>
          </w:tcPr>
          <w:p w:rsidR="00160220" w:rsidRPr="00011D78" w:rsidRDefault="00160220" w:rsidP="005D6F8E">
            <w:pPr>
              <w:snapToGrid w:val="0"/>
              <w:spacing w:line="360" w:lineRule="auto"/>
              <w:rPr>
                <w:rFonts w:ascii="宋体" w:hAnsi="宋体" w:cs="仿宋_GB2312"/>
                <w:color w:val="FF0000"/>
                <w:spacing w:val="2"/>
                <w:szCs w:val="21"/>
                <w:lang w:val="zh-CN"/>
              </w:rPr>
            </w:pPr>
            <w:r w:rsidRPr="00011D78">
              <w:rPr>
                <w:rFonts w:ascii="宋体" w:hAnsi="宋体" w:cs="仿宋_GB2312" w:hint="eastAsia"/>
                <w:color w:val="FF0000"/>
                <w:spacing w:val="2"/>
                <w:szCs w:val="21"/>
                <w:lang w:val="zh-CN"/>
              </w:rPr>
              <w:t xml:space="preserve">投标文件接收时间：20  年  月  日 </w:t>
            </w:r>
          </w:p>
          <w:p w:rsidR="00160220" w:rsidRPr="00011D78" w:rsidRDefault="00160220" w:rsidP="005D6F8E">
            <w:pPr>
              <w:snapToGrid w:val="0"/>
              <w:spacing w:line="360" w:lineRule="auto"/>
              <w:rPr>
                <w:rFonts w:ascii="宋体" w:hAnsi="宋体" w:cs="仿宋_GB2312"/>
                <w:color w:val="FF0000"/>
                <w:spacing w:val="2"/>
                <w:szCs w:val="21"/>
                <w:lang w:val="zh-CN"/>
              </w:rPr>
            </w:pPr>
            <w:r w:rsidRPr="00011D78">
              <w:rPr>
                <w:rFonts w:ascii="宋体" w:hAnsi="宋体" w:cs="仿宋_GB2312" w:hint="eastAsia"/>
                <w:color w:val="FF0000"/>
                <w:spacing w:val="2"/>
                <w:szCs w:val="21"/>
                <w:lang w:val="zh-CN"/>
              </w:rPr>
              <w:t xml:space="preserve">投标文件提交截止时间：20  年月  日 </w:t>
            </w:r>
          </w:p>
          <w:p w:rsidR="00160220" w:rsidRDefault="00160220" w:rsidP="005D6F8E">
            <w:pPr>
              <w:snapToGrid w:val="0"/>
              <w:spacing w:line="360" w:lineRule="auto"/>
              <w:rPr>
                <w:rFonts w:ascii="宋体" w:hAnsi="宋体" w:cs="仿宋_GB2312"/>
                <w:szCs w:val="21"/>
                <w:lang w:val="zh-CN"/>
              </w:rPr>
            </w:pPr>
            <w:r>
              <w:rPr>
                <w:rFonts w:ascii="宋体" w:hAnsi="宋体" w:cs="仿宋_GB2312" w:hint="eastAsia"/>
                <w:spacing w:val="2"/>
                <w:szCs w:val="21"/>
                <w:lang w:val="zh-CN"/>
              </w:rPr>
              <w:t>投标文件提交地点：</w:t>
            </w:r>
            <w:r>
              <w:rPr>
                <w:rFonts w:ascii="宋体" w:hAnsi="宋体" w:cs="仿宋_GB2312" w:hint="eastAsia"/>
                <w:szCs w:val="21"/>
                <w:lang w:val="zh-CN"/>
              </w:rPr>
              <w:t>常州市政府采购中心</w:t>
            </w:r>
            <w:r w:rsidR="003968DD">
              <w:rPr>
                <w:rFonts w:ascii="宋体" w:hAnsi="宋体" w:cs="仿宋_GB2312" w:hint="eastAsia"/>
                <w:szCs w:val="21"/>
                <w:u w:val="single"/>
                <w:lang w:val="zh-CN"/>
              </w:rPr>
              <w:t>9</w:t>
            </w:r>
            <w:r>
              <w:rPr>
                <w:rFonts w:ascii="宋体" w:hAnsi="宋体" w:cs="仿宋_GB2312" w:hint="eastAsia"/>
                <w:szCs w:val="21"/>
                <w:lang w:val="zh-CN"/>
              </w:rPr>
              <w:t>楼</w:t>
            </w:r>
            <w:r w:rsidR="003968DD">
              <w:rPr>
                <w:rFonts w:ascii="宋体" w:hAnsi="宋体" w:cs="仿宋_GB2312" w:hint="eastAsia"/>
                <w:szCs w:val="21"/>
                <w:u w:val="single"/>
                <w:lang w:val="zh-CN"/>
              </w:rPr>
              <w:t>912</w:t>
            </w:r>
            <w:r>
              <w:rPr>
                <w:rFonts w:ascii="宋体" w:hAnsi="宋体" w:cs="仿宋_GB2312" w:hint="eastAsia"/>
                <w:szCs w:val="21"/>
                <w:lang w:val="zh-CN"/>
              </w:rPr>
              <w:t xml:space="preserve"> 室</w:t>
            </w:r>
          </w:p>
          <w:p w:rsidR="003968DD" w:rsidRPr="005572AC" w:rsidRDefault="003968DD" w:rsidP="003968DD">
            <w:pPr>
              <w:snapToGrid w:val="0"/>
              <w:spacing w:line="360" w:lineRule="auto"/>
              <w:rPr>
                <w:rFonts w:ascii="宋体" w:hAnsi="宋体" w:cs="仿宋_GB2312"/>
                <w:szCs w:val="21"/>
                <w:lang w:val="zh-CN"/>
              </w:rPr>
            </w:pPr>
            <w:r w:rsidRPr="005572AC">
              <w:rPr>
                <w:rFonts w:ascii="宋体" w:hAnsi="宋体" w:hint="eastAsia"/>
                <w:spacing w:val="2"/>
                <w:szCs w:val="21"/>
              </w:rPr>
              <w:t>地    点：</w:t>
            </w:r>
            <w:r w:rsidRPr="005572AC">
              <w:rPr>
                <w:rFonts w:ascii="宋体" w:hAnsi="宋体" w:hint="eastAsia"/>
                <w:szCs w:val="21"/>
              </w:rPr>
              <w:t>常州市龙锦路1259-2号</w:t>
            </w:r>
          </w:p>
          <w:p w:rsidR="003968DD" w:rsidRPr="005572AC" w:rsidRDefault="003968DD" w:rsidP="003968DD">
            <w:pPr>
              <w:snapToGrid w:val="0"/>
              <w:spacing w:line="360" w:lineRule="auto"/>
              <w:rPr>
                <w:rFonts w:ascii="宋体" w:hAnsi="宋体"/>
                <w:spacing w:val="2"/>
                <w:szCs w:val="21"/>
              </w:rPr>
            </w:pPr>
            <w:r w:rsidRPr="005572AC">
              <w:rPr>
                <w:rFonts w:ascii="宋体" w:hAnsi="宋体" w:cs="仿宋_GB2312" w:hint="eastAsia"/>
                <w:spacing w:val="2"/>
                <w:szCs w:val="21"/>
                <w:lang w:val="zh-CN"/>
              </w:rPr>
              <w:t>联系人：汪先生</w:t>
            </w:r>
          </w:p>
          <w:p w:rsidR="003968DD" w:rsidRPr="005572AC" w:rsidRDefault="003968DD" w:rsidP="003968DD">
            <w:pPr>
              <w:snapToGrid w:val="0"/>
              <w:spacing w:line="360" w:lineRule="auto"/>
              <w:rPr>
                <w:rFonts w:ascii="宋体" w:hAnsi="宋体"/>
                <w:szCs w:val="21"/>
              </w:rPr>
            </w:pPr>
            <w:r w:rsidRPr="005572AC">
              <w:rPr>
                <w:rFonts w:ascii="宋体" w:hAnsi="宋体" w:cs="仿宋_GB2312" w:hint="eastAsia"/>
                <w:spacing w:val="2"/>
                <w:szCs w:val="21"/>
                <w:lang w:val="zh-CN"/>
              </w:rPr>
              <w:t>联系电话：0519-86682933</w:t>
            </w:r>
          </w:p>
          <w:p w:rsidR="00160220" w:rsidRDefault="00160220" w:rsidP="005D6F8E">
            <w:pPr>
              <w:snapToGrid w:val="0"/>
              <w:spacing w:line="360" w:lineRule="auto"/>
              <w:rPr>
                <w:rFonts w:ascii="宋体" w:hAnsi="宋体"/>
                <w:spacing w:val="2"/>
                <w:szCs w:val="21"/>
              </w:rPr>
            </w:pPr>
          </w:p>
        </w:tc>
      </w:tr>
      <w:tr w:rsidR="00160220" w:rsidTr="005D6F8E">
        <w:trPr>
          <w:gridAfter w:val="1"/>
          <w:wAfter w:w="6" w:type="pct"/>
          <w:trHeight w:hRule="exact" w:val="760"/>
          <w:jc w:val="center"/>
        </w:trPr>
        <w:tc>
          <w:tcPr>
            <w:tcW w:w="440"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6</w:t>
            </w:r>
          </w:p>
        </w:tc>
        <w:tc>
          <w:tcPr>
            <w:tcW w:w="4554" w:type="pct"/>
            <w:tcBorders>
              <w:top w:val="single" w:sz="4" w:space="0" w:color="auto"/>
              <w:left w:val="single" w:sz="4" w:space="0" w:color="auto"/>
              <w:bottom w:val="single" w:sz="4" w:space="0" w:color="auto"/>
            </w:tcBorders>
            <w:vAlign w:val="bottom"/>
          </w:tcPr>
          <w:p w:rsidR="00160220" w:rsidRDefault="00160220" w:rsidP="005D6F8E">
            <w:pPr>
              <w:snapToGrid w:val="0"/>
              <w:spacing w:line="360" w:lineRule="auto"/>
              <w:rPr>
                <w:rFonts w:ascii="宋体" w:hAnsi="宋体" w:cs="仿宋_GB2312"/>
                <w:spacing w:val="2"/>
                <w:szCs w:val="21"/>
                <w:lang w:val="zh-CN"/>
              </w:rPr>
            </w:pPr>
            <w:r>
              <w:rPr>
                <w:rFonts w:ascii="宋体" w:hAnsi="宋体" w:cs="仿宋_GB2312" w:hint="eastAsia"/>
                <w:spacing w:val="2"/>
                <w:szCs w:val="21"/>
                <w:lang w:val="zh-CN"/>
              </w:rPr>
              <w:t xml:space="preserve">开标时间：20  年  月  日 </w:t>
            </w:r>
          </w:p>
          <w:p w:rsidR="00160220" w:rsidRDefault="00160220" w:rsidP="005D6F8E">
            <w:pPr>
              <w:snapToGrid w:val="0"/>
              <w:spacing w:line="360" w:lineRule="auto"/>
              <w:rPr>
                <w:rFonts w:ascii="宋体" w:hAnsi="宋体"/>
                <w:spacing w:val="2"/>
                <w:szCs w:val="21"/>
              </w:rPr>
            </w:pPr>
            <w:r>
              <w:rPr>
                <w:rFonts w:ascii="宋体" w:hAnsi="宋体" w:cs="仿宋_GB2312" w:hint="eastAsia"/>
                <w:spacing w:val="2"/>
                <w:szCs w:val="21"/>
                <w:lang w:val="zh-CN"/>
              </w:rPr>
              <w:t>地　　点：</w:t>
            </w:r>
            <w:r>
              <w:rPr>
                <w:rFonts w:ascii="宋体" w:hAnsi="宋体" w:cs="仿宋_GB2312" w:hint="eastAsia"/>
                <w:szCs w:val="21"/>
                <w:lang w:val="zh-CN"/>
              </w:rPr>
              <w:t>常州市政府采购中心</w:t>
            </w:r>
            <w:r w:rsidR="003968DD">
              <w:rPr>
                <w:rFonts w:ascii="宋体" w:hAnsi="宋体" w:cs="仿宋_GB2312" w:hint="eastAsia"/>
                <w:szCs w:val="21"/>
                <w:u w:val="single"/>
                <w:lang w:val="zh-CN"/>
              </w:rPr>
              <w:t>9</w:t>
            </w:r>
            <w:r>
              <w:rPr>
                <w:rFonts w:ascii="宋体" w:hAnsi="宋体" w:cs="仿宋_GB2312" w:hint="eastAsia"/>
                <w:szCs w:val="21"/>
                <w:lang w:val="zh-CN"/>
              </w:rPr>
              <w:t>楼</w:t>
            </w:r>
            <w:r w:rsidR="003968DD">
              <w:rPr>
                <w:rFonts w:ascii="宋体" w:hAnsi="宋体" w:cs="仿宋_GB2312" w:hint="eastAsia"/>
                <w:szCs w:val="21"/>
                <w:u w:val="single"/>
                <w:lang w:val="zh-CN"/>
              </w:rPr>
              <w:t>912</w:t>
            </w:r>
            <w:r>
              <w:rPr>
                <w:rFonts w:ascii="宋体" w:hAnsi="宋体" w:cs="仿宋_GB2312" w:hint="eastAsia"/>
                <w:szCs w:val="21"/>
                <w:lang w:val="zh-CN"/>
              </w:rPr>
              <w:t>会议室</w:t>
            </w:r>
          </w:p>
        </w:tc>
      </w:tr>
      <w:tr w:rsidR="00160220" w:rsidTr="005D6F8E">
        <w:trPr>
          <w:gridAfter w:val="1"/>
          <w:wAfter w:w="6" w:type="pct"/>
          <w:trHeight w:val="255"/>
          <w:jc w:val="center"/>
        </w:trPr>
        <w:tc>
          <w:tcPr>
            <w:tcW w:w="440" w:type="pct"/>
            <w:tcBorders>
              <w:top w:val="single" w:sz="4" w:space="0" w:color="auto"/>
              <w:bottom w:val="single" w:sz="4" w:space="0" w:color="auto"/>
              <w:right w:val="single" w:sz="4" w:space="0" w:color="auto"/>
            </w:tcBorders>
            <w:vAlign w:val="bottom"/>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7</w:t>
            </w:r>
          </w:p>
        </w:tc>
        <w:tc>
          <w:tcPr>
            <w:tcW w:w="4554" w:type="pct"/>
            <w:tcBorders>
              <w:top w:val="single" w:sz="4" w:space="0" w:color="auto"/>
              <w:left w:val="single" w:sz="4" w:space="0" w:color="auto"/>
              <w:bottom w:val="single" w:sz="4" w:space="0" w:color="auto"/>
            </w:tcBorders>
            <w:vAlign w:val="bottom"/>
          </w:tcPr>
          <w:p w:rsidR="00160220" w:rsidRDefault="00160220" w:rsidP="003968DD">
            <w:pPr>
              <w:snapToGrid w:val="0"/>
              <w:spacing w:line="360" w:lineRule="auto"/>
              <w:rPr>
                <w:rFonts w:ascii="宋体" w:hAnsi="宋体"/>
                <w:spacing w:val="2"/>
                <w:szCs w:val="21"/>
              </w:rPr>
            </w:pPr>
            <w:r>
              <w:rPr>
                <w:rFonts w:ascii="宋体" w:hAnsi="宋体" w:cs="仿宋_GB2312" w:hint="eastAsia"/>
                <w:spacing w:val="2"/>
                <w:szCs w:val="21"/>
                <w:lang w:val="zh-CN"/>
              </w:rPr>
              <w:t>评标办法：</w:t>
            </w:r>
            <w:r w:rsidRPr="003968DD">
              <w:rPr>
                <w:rFonts w:ascii="宋体" w:hAnsi="宋体" w:cs="仿宋_GB2312" w:hint="eastAsia"/>
                <w:spacing w:val="2"/>
                <w:szCs w:val="21"/>
                <w:lang w:val="zh-CN"/>
              </w:rPr>
              <w:t>综合评分法</w:t>
            </w:r>
          </w:p>
        </w:tc>
      </w:tr>
      <w:tr w:rsidR="00CF3A79" w:rsidTr="003968DD">
        <w:trPr>
          <w:gridAfter w:val="1"/>
          <w:wAfter w:w="6" w:type="pct"/>
          <w:trHeight w:hRule="exact" w:val="710"/>
          <w:jc w:val="center"/>
        </w:trPr>
        <w:tc>
          <w:tcPr>
            <w:tcW w:w="440" w:type="pct"/>
            <w:tcBorders>
              <w:top w:val="single" w:sz="4" w:space="0" w:color="auto"/>
              <w:bottom w:val="single" w:sz="4" w:space="0" w:color="auto"/>
              <w:right w:val="single" w:sz="4" w:space="0" w:color="auto"/>
            </w:tcBorders>
            <w:vAlign w:val="center"/>
          </w:tcPr>
          <w:p w:rsidR="00CF3A79" w:rsidRDefault="00CF3A79" w:rsidP="005D6F8E">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8</w:t>
            </w:r>
          </w:p>
        </w:tc>
        <w:tc>
          <w:tcPr>
            <w:tcW w:w="4554" w:type="pct"/>
            <w:tcBorders>
              <w:top w:val="single" w:sz="4" w:space="0" w:color="auto"/>
              <w:left w:val="single" w:sz="4" w:space="0" w:color="auto"/>
              <w:bottom w:val="single" w:sz="4" w:space="0" w:color="auto"/>
            </w:tcBorders>
            <w:vAlign w:val="bottom"/>
          </w:tcPr>
          <w:p w:rsidR="00CF3A79" w:rsidRDefault="00CF3A79" w:rsidP="005D6F8E">
            <w:pPr>
              <w:snapToGrid w:val="0"/>
              <w:spacing w:line="360" w:lineRule="auto"/>
              <w:rPr>
                <w:rFonts w:ascii="宋体" w:hAnsi="宋体"/>
                <w:b/>
                <w:bCs/>
                <w:szCs w:val="21"/>
              </w:rPr>
            </w:pPr>
            <w:r>
              <w:rPr>
                <w:rFonts w:ascii="宋体" w:hAnsi="宋体" w:cs="仿宋_GB2312" w:hint="eastAsia"/>
                <w:spacing w:val="2"/>
                <w:szCs w:val="21"/>
                <w:lang w:val="zh-CN"/>
              </w:rPr>
              <w:t>履约保证金：合同价的</w:t>
            </w:r>
            <w:r w:rsidR="003968DD">
              <w:rPr>
                <w:rFonts w:ascii="宋体" w:hAnsi="宋体" w:cs="仿宋_GB2312" w:hint="eastAsia"/>
                <w:spacing w:val="2"/>
                <w:szCs w:val="21"/>
                <w:u w:val="single"/>
                <w:lang w:val="zh-CN"/>
              </w:rPr>
              <w:t>5</w:t>
            </w:r>
            <w:r>
              <w:rPr>
                <w:rFonts w:ascii="宋体" w:hAnsi="宋体" w:cs="仿宋_GB2312"/>
                <w:spacing w:val="2"/>
                <w:szCs w:val="21"/>
                <w:lang w:val="zh-CN"/>
              </w:rPr>
              <w:t>%</w:t>
            </w:r>
            <w:r w:rsidR="003968DD">
              <w:rPr>
                <w:rFonts w:ascii="宋体" w:hAnsi="宋体" w:cs="仿宋_GB2312" w:hint="eastAsia"/>
                <w:spacing w:val="2"/>
                <w:szCs w:val="21"/>
                <w:lang w:val="zh-CN"/>
              </w:rPr>
              <w:t>，</w:t>
            </w:r>
            <w:r w:rsidR="003968DD">
              <w:rPr>
                <w:rFonts w:hAnsi="宋体"/>
                <w:snapToGrid w:val="0"/>
                <w:szCs w:val="21"/>
              </w:rPr>
              <w:t>由具有担保资格和能力的担保机构出具的履约担保书</w:t>
            </w:r>
            <w:r w:rsidR="003968DD">
              <w:rPr>
                <w:rFonts w:hAnsi="宋体" w:hint="eastAsia"/>
                <w:snapToGrid w:val="0"/>
                <w:szCs w:val="21"/>
              </w:rPr>
              <w:t>或银行保函</w:t>
            </w:r>
            <w:r>
              <w:rPr>
                <w:rFonts w:ascii="宋体" w:hAnsi="宋体" w:cs="仿宋_GB2312" w:hint="eastAsia"/>
                <w:spacing w:val="2"/>
                <w:szCs w:val="21"/>
                <w:lang w:val="zh-CN"/>
              </w:rPr>
              <w:t>，由采购人自行收取</w:t>
            </w:r>
            <w:r w:rsidR="003968DD">
              <w:rPr>
                <w:rFonts w:ascii="宋体" w:hAnsi="宋体" w:cs="仿宋_GB2312" w:hint="eastAsia"/>
                <w:spacing w:val="2"/>
                <w:szCs w:val="21"/>
                <w:lang w:val="zh-CN"/>
              </w:rPr>
              <w:t>。</w:t>
            </w:r>
          </w:p>
        </w:tc>
      </w:tr>
      <w:tr w:rsidR="00CF3A79" w:rsidTr="005D6F8E">
        <w:trPr>
          <w:gridAfter w:val="1"/>
          <w:wAfter w:w="6" w:type="pct"/>
          <w:trHeight w:hRule="exact" w:val="285"/>
          <w:jc w:val="center"/>
        </w:trPr>
        <w:tc>
          <w:tcPr>
            <w:tcW w:w="440" w:type="pct"/>
            <w:tcBorders>
              <w:top w:val="single" w:sz="4" w:space="0" w:color="auto"/>
              <w:bottom w:val="single" w:sz="4" w:space="0" w:color="auto"/>
              <w:right w:val="single" w:sz="4" w:space="0" w:color="auto"/>
            </w:tcBorders>
            <w:vAlign w:val="center"/>
          </w:tcPr>
          <w:p w:rsidR="00CF3A79" w:rsidRDefault="00CF3A79" w:rsidP="005D6F8E">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9</w:t>
            </w:r>
          </w:p>
        </w:tc>
        <w:tc>
          <w:tcPr>
            <w:tcW w:w="4554" w:type="pct"/>
            <w:tcBorders>
              <w:top w:val="single" w:sz="4" w:space="0" w:color="auto"/>
              <w:left w:val="single" w:sz="4" w:space="0" w:color="auto"/>
              <w:bottom w:val="single" w:sz="4" w:space="0" w:color="auto"/>
            </w:tcBorders>
            <w:vAlign w:val="bottom"/>
          </w:tcPr>
          <w:p w:rsidR="00CF3A79" w:rsidRPr="005D6F8E" w:rsidRDefault="00CF3A79" w:rsidP="00B426BD">
            <w:pPr>
              <w:snapToGrid w:val="0"/>
              <w:spacing w:line="360" w:lineRule="auto"/>
              <w:rPr>
                <w:rFonts w:ascii="宋体" w:hAnsi="宋体" w:cs="仿宋_GB2312"/>
                <w:spacing w:val="2"/>
                <w:szCs w:val="21"/>
              </w:rPr>
            </w:pPr>
            <w:r w:rsidRPr="005D6F8E">
              <w:rPr>
                <w:rFonts w:ascii="宋体" w:hAnsi="宋体" w:cs="仿宋_GB2312" w:hint="eastAsia"/>
                <w:spacing w:val="2"/>
                <w:szCs w:val="21"/>
              </w:rPr>
              <w:t>投标有效期：</w:t>
            </w:r>
            <w:r w:rsidRPr="005D6F8E">
              <w:rPr>
                <w:rFonts w:ascii="Arial" w:hAnsi="Arial" w:cs="Arial"/>
                <w:szCs w:val="21"/>
                <w:shd w:val="clear" w:color="auto" w:fill="FFFFFF"/>
              </w:rPr>
              <w:t>从提交投标文件的截止之日起</w:t>
            </w:r>
            <w:r w:rsidR="005D6F8E" w:rsidRPr="005D6F8E">
              <w:rPr>
                <w:rFonts w:ascii="Arial" w:hAnsi="Arial" w:cs="Arial" w:hint="eastAsia"/>
                <w:szCs w:val="21"/>
                <w:u w:val="single"/>
                <w:shd w:val="clear" w:color="auto" w:fill="FFFFFF"/>
              </w:rPr>
              <w:t>60</w:t>
            </w:r>
            <w:r w:rsidRPr="005D6F8E">
              <w:rPr>
                <w:rFonts w:ascii="Arial" w:hAnsi="Arial" w:cs="Arial" w:hint="eastAsia"/>
                <w:szCs w:val="21"/>
                <w:shd w:val="clear" w:color="auto" w:fill="FFFFFF"/>
              </w:rPr>
              <w:t>日</w:t>
            </w:r>
          </w:p>
        </w:tc>
      </w:tr>
      <w:tr w:rsidR="001D27D4" w:rsidTr="005D6F8E">
        <w:trPr>
          <w:gridAfter w:val="1"/>
          <w:wAfter w:w="6" w:type="pct"/>
          <w:trHeight w:hRule="exact" w:val="1139"/>
          <w:jc w:val="center"/>
        </w:trPr>
        <w:tc>
          <w:tcPr>
            <w:tcW w:w="440" w:type="pct"/>
            <w:tcBorders>
              <w:top w:val="single" w:sz="4" w:space="0" w:color="auto"/>
              <w:bottom w:val="single" w:sz="4" w:space="0" w:color="auto"/>
              <w:right w:val="single" w:sz="4" w:space="0" w:color="auto"/>
            </w:tcBorders>
            <w:vAlign w:val="center"/>
          </w:tcPr>
          <w:p w:rsidR="001D27D4" w:rsidRPr="001D27D4" w:rsidRDefault="001D27D4" w:rsidP="005D6F8E">
            <w:pPr>
              <w:snapToGrid w:val="0"/>
              <w:spacing w:line="360" w:lineRule="auto"/>
              <w:jc w:val="center"/>
              <w:rPr>
                <w:rFonts w:ascii="宋体" w:hAnsi="宋体" w:cs="仿宋_GB2312"/>
                <w:spacing w:val="2"/>
                <w:szCs w:val="21"/>
                <w:lang w:val="zh-CN"/>
              </w:rPr>
            </w:pPr>
            <w:r w:rsidRPr="001D27D4">
              <w:rPr>
                <w:rFonts w:ascii="宋体" w:hAnsi="宋体" w:cs="仿宋_GB2312" w:hint="eastAsia"/>
                <w:spacing w:val="2"/>
                <w:szCs w:val="21"/>
                <w:lang w:val="zh-CN"/>
              </w:rPr>
              <w:t>10</w:t>
            </w:r>
          </w:p>
        </w:tc>
        <w:tc>
          <w:tcPr>
            <w:tcW w:w="4554" w:type="pct"/>
            <w:tcBorders>
              <w:top w:val="single" w:sz="4" w:space="0" w:color="auto"/>
              <w:left w:val="single" w:sz="4" w:space="0" w:color="auto"/>
              <w:bottom w:val="single" w:sz="4" w:space="0" w:color="auto"/>
            </w:tcBorders>
            <w:vAlign w:val="center"/>
          </w:tcPr>
          <w:p w:rsidR="001D27D4" w:rsidRPr="001D27D4" w:rsidRDefault="001D27D4" w:rsidP="00B426BD">
            <w:pPr>
              <w:snapToGrid w:val="0"/>
              <w:spacing w:line="360" w:lineRule="auto"/>
              <w:rPr>
                <w:rFonts w:ascii="宋体" w:hAnsi="宋体" w:cs="仿宋_GB2312"/>
                <w:spacing w:val="2"/>
                <w:szCs w:val="21"/>
                <w:lang w:val="zh-CN"/>
              </w:rPr>
            </w:pPr>
            <w:r w:rsidRPr="001D27D4">
              <w:rPr>
                <w:rFonts w:ascii="宋体" w:hAnsi="宋体" w:cs="仿宋_GB2312"/>
                <w:spacing w:val="2"/>
                <w:szCs w:val="21"/>
                <w:lang w:val="zh-CN"/>
              </w:rPr>
              <w:t>投标人信用信息查询渠道</w:t>
            </w:r>
            <w:r w:rsidRPr="001D27D4">
              <w:rPr>
                <w:rFonts w:ascii="宋体" w:hAnsi="宋体" w:cs="仿宋_GB2312" w:hint="eastAsia"/>
                <w:spacing w:val="2"/>
                <w:szCs w:val="21"/>
                <w:lang w:val="zh-CN"/>
              </w:rPr>
              <w:t>:信用中国网站（www.creditchina.gov.cn）</w:t>
            </w:r>
          </w:p>
          <w:p w:rsidR="005D6F8E" w:rsidRDefault="001D27D4" w:rsidP="00A5509A">
            <w:pPr>
              <w:snapToGrid w:val="0"/>
              <w:spacing w:line="360" w:lineRule="auto"/>
              <w:rPr>
                <w:rFonts w:ascii="宋体" w:hAnsi="宋体" w:cs="仿宋_GB2312"/>
                <w:spacing w:val="2"/>
                <w:szCs w:val="21"/>
                <w:lang w:val="zh-CN"/>
              </w:rPr>
            </w:pPr>
            <w:r w:rsidRPr="001D27D4">
              <w:rPr>
                <w:rFonts w:ascii="宋体" w:hAnsi="宋体" w:cs="仿宋_GB2312"/>
                <w:spacing w:val="2"/>
                <w:szCs w:val="21"/>
                <w:lang w:val="zh-CN"/>
              </w:rPr>
              <w:t>查询截止时点</w:t>
            </w:r>
            <w:r w:rsidRPr="001D27D4">
              <w:rPr>
                <w:rFonts w:ascii="宋体" w:hAnsi="宋体" w:cs="仿宋_GB2312" w:hint="eastAsia"/>
                <w:spacing w:val="2"/>
                <w:szCs w:val="21"/>
                <w:lang w:val="zh-CN"/>
              </w:rPr>
              <w:t>:投标文件提交截止时间</w:t>
            </w:r>
          </w:p>
          <w:p w:rsidR="001D27D4" w:rsidRDefault="005D6F8E" w:rsidP="00A5509A">
            <w:pPr>
              <w:snapToGrid w:val="0"/>
              <w:spacing w:line="360" w:lineRule="auto"/>
              <w:rPr>
                <w:rFonts w:ascii="宋体" w:hAnsi="宋体" w:cs="仿宋_GB2312"/>
                <w:spacing w:val="2"/>
                <w:szCs w:val="21"/>
                <w:lang w:val="zh-CN"/>
              </w:rPr>
            </w:pPr>
            <w:r w:rsidRPr="005D6F8E">
              <w:rPr>
                <w:rFonts w:ascii="宋体" w:hAnsi="宋体" w:cs="仿宋_GB2312" w:hint="eastAsia"/>
                <w:spacing w:val="2"/>
                <w:szCs w:val="21"/>
                <w:lang w:val="zh-CN"/>
              </w:rPr>
              <w:t>查询结果将以网页打印的形式留存并归档。</w:t>
            </w:r>
          </w:p>
          <w:p w:rsidR="005D6F8E" w:rsidRPr="001D27D4" w:rsidRDefault="005D6F8E" w:rsidP="005D6F8E">
            <w:pPr>
              <w:snapToGrid w:val="0"/>
              <w:spacing w:line="360" w:lineRule="auto"/>
              <w:rPr>
                <w:rFonts w:ascii="宋体" w:hAnsi="宋体" w:cs="仿宋_GB2312"/>
                <w:spacing w:val="2"/>
                <w:szCs w:val="21"/>
                <w:lang w:val="zh-CN"/>
              </w:rPr>
            </w:pPr>
          </w:p>
        </w:tc>
      </w:tr>
    </w:tbl>
    <w:p w:rsidR="00160220" w:rsidRDefault="00160220">
      <w:pPr>
        <w:snapToGrid w:val="0"/>
        <w:spacing w:line="360" w:lineRule="auto"/>
        <w:jc w:val="center"/>
        <w:rPr>
          <w:rFonts w:ascii="宋体" w:hAnsi="宋体" w:cs="Arial"/>
          <w:sz w:val="28"/>
          <w:szCs w:val="30"/>
        </w:rPr>
      </w:pPr>
    </w:p>
    <w:p w:rsidR="00160220" w:rsidRDefault="00160220">
      <w:pPr>
        <w:snapToGrid w:val="0"/>
        <w:spacing w:line="360" w:lineRule="auto"/>
        <w:ind w:firstLine="397"/>
        <w:jc w:val="center"/>
        <w:rPr>
          <w:rFonts w:ascii="微软雅黑" w:eastAsia="微软雅黑" w:hAnsi="微软雅黑" w:cs="微软雅黑"/>
          <w:bCs/>
          <w:sz w:val="44"/>
          <w:szCs w:val="44"/>
        </w:rPr>
      </w:pPr>
      <w:r>
        <w:rPr>
          <w:rFonts w:ascii="微软雅黑" w:eastAsia="微软雅黑" w:hAnsi="微软雅黑" w:cs="微软雅黑" w:hint="eastAsia"/>
          <w:bCs/>
          <w:sz w:val="44"/>
          <w:szCs w:val="44"/>
        </w:rPr>
        <w:lastRenderedPageBreak/>
        <w:t>目    录</w:t>
      </w:r>
    </w:p>
    <w:p w:rsidR="00CF3A79" w:rsidRPr="00CF3A79" w:rsidRDefault="00F40BF3">
      <w:pPr>
        <w:pStyle w:val="14"/>
        <w:tabs>
          <w:tab w:val="right" w:leader="dot" w:pos="8296"/>
        </w:tabs>
        <w:rPr>
          <w:rFonts w:asciiTheme="minorHAnsi" w:eastAsiaTheme="minorEastAsia" w:hAnsiTheme="minorHAnsi" w:cstheme="minorBidi"/>
          <w:b w:val="0"/>
          <w:bCs w:val="0"/>
          <w:caps w:val="0"/>
          <w:noProof/>
          <w:sz w:val="32"/>
          <w:szCs w:val="32"/>
        </w:rPr>
      </w:pPr>
      <w:r w:rsidRPr="00F40BF3">
        <w:rPr>
          <w:rFonts w:ascii="微软雅黑" w:eastAsia="微软雅黑" w:hAnsi="微软雅黑" w:cs="微软雅黑" w:hint="eastAsia"/>
          <w:b w:val="0"/>
          <w:sz w:val="32"/>
          <w:szCs w:val="32"/>
        </w:rPr>
        <w:fldChar w:fldCharType="begin"/>
      </w:r>
      <w:r w:rsidR="00160220" w:rsidRPr="00CF3A79">
        <w:rPr>
          <w:rFonts w:ascii="微软雅黑" w:eastAsia="微软雅黑" w:hAnsi="微软雅黑" w:cs="微软雅黑" w:hint="eastAsia"/>
          <w:b w:val="0"/>
          <w:sz w:val="32"/>
          <w:szCs w:val="32"/>
        </w:rPr>
        <w:instrText xml:space="preserve"> TOC \o "1-1" \h \z \u </w:instrText>
      </w:r>
      <w:r w:rsidRPr="00F40BF3">
        <w:rPr>
          <w:rFonts w:ascii="微软雅黑" w:eastAsia="微软雅黑" w:hAnsi="微软雅黑" w:cs="微软雅黑" w:hint="eastAsia"/>
          <w:b w:val="0"/>
          <w:sz w:val="32"/>
          <w:szCs w:val="32"/>
        </w:rPr>
        <w:fldChar w:fldCharType="separate"/>
      </w:r>
      <w:hyperlink w:anchor="_Toc492560472" w:history="1">
        <w:r w:rsidR="00CF3A79" w:rsidRPr="00CF3A79">
          <w:rPr>
            <w:rStyle w:val="ab"/>
            <w:rFonts w:ascii="宋体" w:hAnsi="宋体" w:hint="eastAsia"/>
            <w:noProof/>
            <w:sz w:val="32"/>
            <w:szCs w:val="32"/>
          </w:rPr>
          <w:t>投标邀请</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_Toc492560472 \h </w:instrText>
        </w:r>
        <w:r w:rsidRPr="00CF3A79">
          <w:rPr>
            <w:noProof/>
            <w:webHidden/>
            <w:sz w:val="32"/>
            <w:szCs w:val="32"/>
          </w:rPr>
        </w:r>
        <w:r w:rsidRPr="00CF3A79">
          <w:rPr>
            <w:noProof/>
            <w:webHidden/>
            <w:sz w:val="32"/>
            <w:szCs w:val="32"/>
          </w:rPr>
          <w:fldChar w:fldCharType="separate"/>
        </w:r>
        <w:r w:rsidR="00CD05FA">
          <w:rPr>
            <w:noProof/>
            <w:webHidden/>
            <w:sz w:val="32"/>
            <w:szCs w:val="32"/>
          </w:rPr>
          <w:t>4</w:t>
        </w:r>
        <w:r w:rsidRPr="00CF3A79">
          <w:rPr>
            <w:noProof/>
            <w:webHidden/>
            <w:sz w:val="32"/>
            <w:szCs w:val="32"/>
          </w:rPr>
          <w:fldChar w:fldCharType="end"/>
        </w:r>
      </w:hyperlink>
    </w:p>
    <w:p w:rsidR="00CF3A79" w:rsidRPr="00CF3A79" w:rsidRDefault="00F40BF3">
      <w:pPr>
        <w:pStyle w:val="14"/>
        <w:tabs>
          <w:tab w:val="right" w:leader="dot" w:pos="8296"/>
        </w:tabs>
        <w:rPr>
          <w:rFonts w:asciiTheme="minorHAnsi" w:eastAsiaTheme="minorEastAsia" w:hAnsiTheme="minorHAnsi" w:cstheme="minorBidi"/>
          <w:b w:val="0"/>
          <w:bCs w:val="0"/>
          <w:caps w:val="0"/>
          <w:noProof/>
          <w:sz w:val="32"/>
          <w:szCs w:val="32"/>
        </w:rPr>
      </w:pPr>
      <w:hyperlink w:anchor="_Toc492560473" w:history="1">
        <w:r w:rsidR="00CF3A79" w:rsidRPr="00CF3A79">
          <w:rPr>
            <w:rStyle w:val="ab"/>
            <w:rFonts w:ascii="宋体" w:hAnsi="宋体" w:hint="eastAsia"/>
            <w:noProof/>
            <w:sz w:val="32"/>
            <w:szCs w:val="32"/>
          </w:rPr>
          <w:t>第一章总则</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_Toc492560473 \h </w:instrText>
        </w:r>
        <w:r w:rsidRPr="00CF3A79">
          <w:rPr>
            <w:noProof/>
            <w:webHidden/>
            <w:sz w:val="32"/>
            <w:szCs w:val="32"/>
          </w:rPr>
        </w:r>
        <w:r w:rsidRPr="00CF3A79">
          <w:rPr>
            <w:noProof/>
            <w:webHidden/>
            <w:sz w:val="32"/>
            <w:szCs w:val="32"/>
          </w:rPr>
          <w:fldChar w:fldCharType="separate"/>
        </w:r>
        <w:r w:rsidR="00CD05FA">
          <w:rPr>
            <w:noProof/>
            <w:webHidden/>
            <w:sz w:val="32"/>
            <w:szCs w:val="32"/>
          </w:rPr>
          <w:t>7</w:t>
        </w:r>
        <w:r w:rsidRPr="00CF3A79">
          <w:rPr>
            <w:noProof/>
            <w:webHidden/>
            <w:sz w:val="32"/>
            <w:szCs w:val="32"/>
          </w:rPr>
          <w:fldChar w:fldCharType="end"/>
        </w:r>
      </w:hyperlink>
    </w:p>
    <w:p w:rsidR="00CF3A79" w:rsidRPr="00CF3A79" w:rsidRDefault="00F40BF3">
      <w:pPr>
        <w:pStyle w:val="14"/>
        <w:tabs>
          <w:tab w:val="right" w:leader="dot" w:pos="8296"/>
        </w:tabs>
        <w:rPr>
          <w:rFonts w:asciiTheme="minorHAnsi" w:eastAsiaTheme="minorEastAsia" w:hAnsiTheme="minorHAnsi" w:cstheme="minorBidi"/>
          <w:b w:val="0"/>
          <w:bCs w:val="0"/>
          <w:caps w:val="0"/>
          <w:noProof/>
          <w:sz w:val="32"/>
          <w:szCs w:val="32"/>
        </w:rPr>
      </w:pPr>
      <w:hyperlink w:anchor="_Toc492560474" w:history="1">
        <w:r w:rsidR="00CF3A79" w:rsidRPr="00CF3A79">
          <w:rPr>
            <w:rStyle w:val="ab"/>
            <w:rFonts w:ascii="宋体" w:hAnsi="宋体" w:hint="eastAsia"/>
            <w:noProof/>
            <w:snapToGrid w:val="0"/>
            <w:spacing w:val="-6"/>
            <w:sz w:val="32"/>
            <w:szCs w:val="32"/>
          </w:rPr>
          <w:t>第二章投标文件</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_Toc492560474 \h </w:instrText>
        </w:r>
        <w:r w:rsidRPr="00CF3A79">
          <w:rPr>
            <w:noProof/>
            <w:webHidden/>
            <w:sz w:val="32"/>
            <w:szCs w:val="32"/>
          </w:rPr>
        </w:r>
        <w:r w:rsidRPr="00CF3A79">
          <w:rPr>
            <w:noProof/>
            <w:webHidden/>
            <w:sz w:val="32"/>
            <w:szCs w:val="32"/>
          </w:rPr>
          <w:fldChar w:fldCharType="separate"/>
        </w:r>
        <w:r w:rsidR="00CD05FA">
          <w:rPr>
            <w:noProof/>
            <w:webHidden/>
            <w:sz w:val="32"/>
            <w:szCs w:val="32"/>
          </w:rPr>
          <w:t>9</w:t>
        </w:r>
        <w:r w:rsidRPr="00CF3A79">
          <w:rPr>
            <w:noProof/>
            <w:webHidden/>
            <w:sz w:val="32"/>
            <w:szCs w:val="32"/>
          </w:rPr>
          <w:fldChar w:fldCharType="end"/>
        </w:r>
      </w:hyperlink>
    </w:p>
    <w:p w:rsidR="00CF3A79" w:rsidRPr="00CF3A79" w:rsidRDefault="00F40BF3">
      <w:pPr>
        <w:pStyle w:val="14"/>
        <w:tabs>
          <w:tab w:val="right" w:leader="dot" w:pos="8296"/>
        </w:tabs>
        <w:rPr>
          <w:rFonts w:asciiTheme="minorHAnsi" w:eastAsiaTheme="minorEastAsia" w:hAnsiTheme="minorHAnsi" w:cstheme="minorBidi"/>
          <w:b w:val="0"/>
          <w:bCs w:val="0"/>
          <w:caps w:val="0"/>
          <w:noProof/>
          <w:sz w:val="32"/>
          <w:szCs w:val="32"/>
        </w:rPr>
      </w:pPr>
      <w:hyperlink w:anchor="_Toc492560475" w:history="1">
        <w:r w:rsidR="00CF3A79" w:rsidRPr="00CF3A79">
          <w:rPr>
            <w:rStyle w:val="ab"/>
            <w:rFonts w:ascii="宋体" w:hAnsi="宋体" w:hint="eastAsia"/>
            <w:noProof/>
            <w:snapToGrid w:val="0"/>
            <w:spacing w:val="-6"/>
            <w:sz w:val="32"/>
            <w:szCs w:val="32"/>
          </w:rPr>
          <w:t>第三章投标文件密封和提交</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_Toc492560475 \h </w:instrText>
        </w:r>
        <w:r w:rsidRPr="00CF3A79">
          <w:rPr>
            <w:noProof/>
            <w:webHidden/>
            <w:sz w:val="32"/>
            <w:szCs w:val="32"/>
          </w:rPr>
        </w:r>
        <w:r w:rsidRPr="00CF3A79">
          <w:rPr>
            <w:noProof/>
            <w:webHidden/>
            <w:sz w:val="32"/>
            <w:szCs w:val="32"/>
          </w:rPr>
          <w:fldChar w:fldCharType="separate"/>
        </w:r>
        <w:r w:rsidR="00CD05FA">
          <w:rPr>
            <w:noProof/>
            <w:webHidden/>
            <w:sz w:val="32"/>
            <w:szCs w:val="32"/>
          </w:rPr>
          <w:t>12</w:t>
        </w:r>
        <w:r w:rsidRPr="00CF3A79">
          <w:rPr>
            <w:noProof/>
            <w:webHidden/>
            <w:sz w:val="32"/>
            <w:szCs w:val="32"/>
          </w:rPr>
          <w:fldChar w:fldCharType="end"/>
        </w:r>
      </w:hyperlink>
    </w:p>
    <w:p w:rsidR="00CF3A79" w:rsidRPr="00CF3A79" w:rsidRDefault="00F40BF3">
      <w:pPr>
        <w:pStyle w:val="14"/>
        <w:tabs>
          <w:tab w:val="right" w:leader="dot" w:pos="8296"/>
        </w:tabs>
        <w:rPr>
          <w:rFonts w:asciiTheme="minorHAnsi" w:eastAsiaTheme="minorEastAsia" w:hAnsiTheme="minorHAnsi" w:cstheme="minorBidi"/>
          <w:b w:val="0"/>
          <w:bCs w:val="0"/>
          <w:caps w:val="0"/>
          <w:noProof/>
          <w:sz w:val="32"/>
          <w:szCs w:val="32"/>
        </w:rPr>
      </w:pPr>
      <w:hyperlink w:anchor="_Toc492560476" w:history="1">
        <w:r w:rsidR="00CF3A79" w:rsidRPr="00CF3A79">
          <w:rPr>
            <w:rStyle w:val="ab"/>
            <w:rFonts w:ascii="宋体" w:hAnsi="宋体" w:hint="eastAsia"/>
            <w:noProof/>
            <w:sz w:val="32"/>
            <w:szCs w:val="32"/>
          </w:rPr>
          <w:t>第四章投标报价</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_Toc492560476 \h </w:instrText>
        </w:r>
        <w:r w:rsidRPr="00CF3A79">
          <w:rPr>
            <w:noProof/>
            <w:webHidden/>
            <w:sz w:val="32"/>
            <w:szCs w:val="32"/>
          </w:rPr>
        </w:r>
        <w:r w:rsidRPr="00CF3A79">
          <w:rPr>
            <w:noProof/>
            <w:webHidden/>
            <w:sz w:val="32"/>
            <w:szCs w:val="32"/>
          </w:rPr>
          <w:fldChar w:fldCharType="separate"/>
        </w:r>
        <w:r w:rsidR="00CD05FA">
          <w:rPr>
            <w:noProof/>
            <w:webHidden/>
            <w:sz w:val="32"/>
            <w:szCs w:val="32"/>
          </w:rPr>
          <w:t>13</w:t>
        </w:r>
        <w:r w:rsidRPr="00CF3A79">
          <w:rPr>
            <w:noProof/>
            <w:webHidden/>
            <w:sz w:val="32"/>
            <w:szCs w:val="32"/>
          </w:rPr>
          <w:fldChar w:fldCharType="end"/>
        </w:r>
      </w:hyperlink>
    </w:p>
    <w:p w:rsidR="00CF3A79" w:rsidRPr="00CF3A79" w:rsidRDefault="00F40BF3">
      <w:pPr>
        <w:pStyle w:val="14"/>
        <w:tabs>
          <w:tab w:val="right" w:leader="dot" w:pos="8296"/>
        </w:tabs>
        <w:rPr>
          <w:rFonts w:asciiTheme="minorHAnsi" w:eastAsiaTheme="minorEastAsia" w:hAnsiTheme="minorHAnsi" w:cstheme="minorBidi"/>
          <w:b w:val="0"/>
          <w:bCs w:val="0"/>
          <w:caps w:val="0"/>
          <w:noProof/>
          <w:sz w:val="32"/>
          <w:szCs w:val="32"/>
        </w:rPr>
      </w:pPr>
      <w:hyperlink w:anchor="_Toc492560477" w:history="1">
        <w:r w:rsidR="00CF3A79" w:rsidRPr="00CF3A79">
          <w:rPr>
            <w:rStyle w:val="ab"/>
            <w:rFonts w:ascii="宋体" w:hAnsi="宋体" w:hint="eastAsia"/>
            <w:noProof/>
            <w:sz w:val="32"/>
            <w:szCs w:val="32"/>
          </w:rPr>
          <w:t>第五章开标、评标、定标</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_Toc492560477 \h </w:instrText>
        </w:r>
        <w:r w:rsidRPr="00CF3A79">
          <w:rPr>
            <w:noProof/>
            <w:webHidden/>
            <w:sz w:val="32"/>
            <w:szCs w:val="32"/>
          </w:rPr>
        </w:r>
        <w:r w:rsidRPr="00CF3A79">
          <w:rPr>
            <w:noProof/>
            <w:webHidden/>
            <w:sz w:val="32"/>
            <w:szCs w:val="32"/>
          </w:rPr>
          <w:fldChar w:fldCharType="separate"/>
        </w:r>
        <w:r w:rsidR="00CD05FA">
          <w:rPr>
            <w:noProof/>
            <w:webHidden/>
            <w:sz w:val="32"/>
            <w:szCs w:val="32"/>
          </w:rPr>
          <w:t>15</w:t>
        </w:r>
        <w:r w:rsidRPr="00CF3A79">
          <w:rPr>
            <w:noProof/>
            <w:webHidden/>
            <w:sz w:val="32"/>
            <w:szCs w:val="32"/>
          </w:rPr>
          <w:fldChar w:fldCharType="end"/>
        </w:r>
      </w:hyperlink>
    </w:p>
    <w:p w:rsidR="00CF3A79" w:rsidRPr="00CF3A79" w:rsidRDefault="00F40BF3">
      <w:pPr>
        <w:pStyle w:val="14"/>
        <w:tabs>
          <w:tab w:val="right" w:leader="dot" w:pos="8296"/>
        </w:tabs>
        <w:rPr>
          <w:rFonts w:asciiTheme="minorHAnsi" w:eastAsiaTheme="minorEastAsia" w:hAnsiTheme="minorHAnsi" w:cstheme="minorBidi"/>
          <w:b w:val="0"/>
          <w:bCs w:val="0"/>
          <w:caps w:val="0"/>
          <w:noProof/>
          <w:sz w:val="32"/>
          <w:szCs w:val="32"/>
        </w:rPr>
      </w:pPr>
      <w:hyperlink w:anchor="_Toc492560478" w:history="1">
        <w:r w:rsidR="00CF3A79" w:rsidRPr="00CF3A79">
          <w:rPr>
            <w:rStyle w:val="ab"/>
            <w:rFonts w:ascii="宋体" w:hAnsi="宋体" w:hint="eastAsia"/>
            <w:noProof/>
            <w:sz w:val="32"/>
            <w:szCs w:val="32"/>
          </w:rPr>
          <w:t>第六章格式附表</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_Toc492560478 \h </w:instrText>
        </w:r>
        <w:r w:rsidRPr="00CF3A79">
          <w:rPr>
            <w:noProof/>
            <w:webHidden/>
            <w:sz w:val="32"/>
            <w:szCs w:val="32"/>
          </w:rPr>
        </w:r>
        <w:r w:rsidRPr="00CF3A79">
          <w:rPr>
            <w:noProof/>
            <w:webHidden/>
            <w:sz w:val="32"/>
            <w:szCs w:val="32"/>
          </w:rPr>
          <w:fldChar w:fldCharType="separate"/>
        </w:r>
        <w:r w:rsidR="00CD05FA">
          <w:rPr>
            <w:noProof/>
            <w:webHidden/>
            <w:sz w:val="32"/>
            <w:szCs w:val="32"/>
          </w:rPr>
          <w:t>19</w:t>
        </w:r>
        <w:r w:rsidRPr="00CF3A79">
          <w:rPr>
            <w:noProof/>
            <w:webHidden/>
            <w:sz w:val="32"/>
            <w:szCs w:val="32"/>
          </w:rPr>
          <w:fldChar w:fldCharType="end"/>
        </w:r>
      </w:hyperlink>
    </w:p>
    <w:p w:rsidR="00CF3A79" w:rsidRPr="00CF3A79" w:rsidRDefault="00F40BF3">
      <w:pPr>
        <w:pStyle w:val="14"/>
        <w:tabs>
          <w:tab w:val="right" w:leader="dot" w:pos="8296"/>
        </w:tabs>
        <w:rPr>
          <w:rFonts w:asciiTheme="minorHAnsi" w:eastAsiaTheme="minorEastAsia" w:hAnsiTheme="minorHAnsi" w:cstheme="minorBidi"/>
          <w:b w:val="0"/>
          <w:bCs w:val="0"/>
          <w:caps w:val="0"/>
          <w:noProof/>
          <w:sz w:val="32"/>
          <w:szCs w:val="32"/>
        </w:rPr>
      </w:pPr>
      <w:hyperlink w:anchor="_Toc492560479" w:history="1">
        <w:r w:rsidR="00CF3A79" w:rsidRPr="00CF3A79">
          <w:rPr>
            <w:rStyle w:val="ab"/>
            <w:rFonts w:ascii="宋体" w:hAnsi="宋体" w:hint="eastAsia"/>
            <w:noProof/>
            <w:sz w:val="32"/>
            <w:szCs w:val="32"/>
          </w:rPr>
          <w:t>第七章采购需求</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_Toc492560479 \h </w:instrText>
        </w:r>
        <w:r w:rsidRPr="00CF3A79">
          <w:rPr>
            <w:noProof/>
            <w:webHidden/>
            <w:sz w:val="32"/>
            <w:szCs w:val="32"/>
          </w:rPr>
        </w:r>
        <w:r w:rsidRPr="00CF3A79">
          <w:rPr>
            <w:noProof/>
            <w:webHidden/>
            <w:sz w:val="32"/>
            <w:szCs w:val="32"/>
          </w:rPr>
          <w:fldChar w:fldCharType="separate"/>
        </w:r>
        <w:r w:rsidR="00CD05FA">
          <w:rPr>
            <w:noProof/>
            <w:webHidden/>
            <w:sz w:val="32"/>
            <w:szCs w:val="32"/>
          </w:rPr>
          <w:t>29</w:t>
        </w:r>
        <w:r w:rsidRPr="00CF3A79">
          <w:rPr>
            <w:noProof/>
            <w:webHidden/>
            <w:sz w:val="32"/>
            <w:szCs w:val="32"/>
          </w:rPr>
          <w:fldChar w:fldCharType="end"/>
        </w:r>
      </w:hyperlink>
    </w:p>
    <w:p w:rsidR="00CF3A79" w:rsidRPr="00CF3A79" w:rsidRDefault="00F40BF3">
      <w:pPr>
        <w:pStyle w:val="14"/>
        <w:tabs>
          <w:tab w:val="right" w:leader="dot" w:pos="8296"/>
        </w:tabs>
        <w:rPr>
          <w:rFonts w:asciiTheme="minorHAnsi" w:eastAsiaTheme="minorEastAsia" w:hAnsiTheme="minorHAnsi" w:cstheme="minorBidi"/>
          <w:b w:val="0"/>
          <w:bCs w:val="0"/>
          <w:caps w:val="0"/>
          <w:noProof/>
          <w:sz w:val="32"/>
          <w:szCs w:val="32"/>
        </w:rPr>
      </w:pPr>
      <w:hyperlink w:anchor="_Toc492560480" w:history="1">
        <w:r w:rsidR="00CF3A79" w:rsidRPr="00CF3A79">
          <w:rPr>
            <w:rStyle w:val="ab"/>
            <w:rFonts w:ascii="宋体" w:hAnsi="宋体" w:hint="eastAsia"/>
            <w:noProof/>
            <w:sz w:val="32"/>
            <w:szCs w:val="32"/>
          </w:rPr>
          <w:t>第八章评标办法</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_Toc492560480 \h </w:instrText>
        </w:r>
        <w:r w:rsidRPr="00CF3A79">
          <w:rPr>
            <w:noProof/>
            <w:webHidden/>
            <w:sz w:val="32"/>
            <w:szCs w:val="32"/>
          </w:rPr>
        </w:r>
        <w:r w:rsidRPr="00CF3A79">
          <w:rPr>
            <w:noProof/>
            <w:webHidden/>
            <w:sz w:val="32"/>
            <w:szCs w:val="32"/>
          </w:rPr>
          <w:fldChar w:fldCharType="separate"/>
        </w:r>
        <w:r w:rsidR="00CD05FA">
          <w:rPr>
            <w:noProof/>
            <w:webHidden/>
            <w:sz w:val="32"/>
            <w:szCs w:val="32"/>
          </w:rPr>
          <w:t>59</w:t>
        </w:r>
        <w:r w:rsidRPr="00CF3A79">
          <w:rPr>
            <w:noProof/>
            <w:webHidden/>
            <w:sz w:val="32"/>
            <w:szCs w:val="32"/>
          </w:rPr>
          <w:fldChar w:fldCharType="end"/>
        </w:r>
      </w:hyperlink>
    </w:p>
    <w:p w:rsidR="00160220" w:rsidRDefault="00F40BF3" w:rsidP="00CF3A79">
      <w:pPr>
        <w:adjustRightInd w:val="0"/>
        <w:snapToGrid w:val="0"/>
        <w:spacing w:line="360" w:lineRule="auto"/>
        <w:ind w:firstLineChars="200" w:firstLine="640"/>
        <w:rPr>
          <w:rFonts w:ascii="宋体" w:hAnsi="宋体"/>
          <w:sz w:val="20"/>
          <w:szCs w:val="21"/>
        </w:rPr>
        <w:sectPr w:rsidR="00160220">
          <w:headerReference w:type="default" r:id="rId8"/>
          <w:footerReference w:type="even" r:id="rId9"/>
          <w:footerReference w:type="default" r:id="rId10"/>
          <w:footerReference w:type="first" r:id="rId11"/>
          <w:pgSz w:w="11906" w:h="16838"/>
          <w:pgMar w:top="1440" w:right="1800" w:bottom="1440" w:left="1800" w:header="851" w:footer="992" w:gutter="0"/>
          <w:cols w:space="720"/>
          <w:titlePg/>
          <w:docGrid w:type="lines" w:linePitch="312"/>
        </w:sectPr>
      </w:pPr>
      <w:r w:rsidRPr="00CF3A79">
        <w:rPr>
          <w:rFonts w:ascii="微软雅黑" w:eastAsia="微软雅黑" w:hAnsi="微软雅黑" w:cs="微软雅黑" w:hint="eastAsia"/>
          <w:bCs/>
          <w:sz w:val="32"/>
          <w:szCs w:val="32"/>
        </w:rPr>
        <w:fldChar w:fldCharType="end"/>
      </w:r>
    </w:p>
    <w:p w:rsidR="00160220" w:rsidRDefault="00597BFA">
      <w:pPr>
        <w:pStyle w:val="1"/>
        <w:snapToGrid w:val="0"/>
        <w:spacing w:line="360" w:lineRule="auto"/>
        <w:ind w:left="0" w:firstLine="0"/>
        <w:rPr>
          <w:rFonts w:ascii="宋体" w:eastAsia="宋体" w:hAnsi="宋体"/>
          <w:sz w:val="32"/>
          <w:szCs w:val="32"/>
        </w:rPr>
      </w:pPr>
      <w:bookmarkStart w:id="2" w:name="_Toc492560472"/>
      <w:bookmarkStart w:id="3" w:name="_Toc288738324"/>
      <w:bookmarkStart w:id="4" w:name="_Toc288738792"/>
      <w:r>
        <w:rPr>
          <w:rFonts w:ascii="宋体" w:eastAsia="宋体" w:hAnsi="宋体" w:hint="eastAsia"/>
          <w:sz w:val="32"/>
          <w:szCs w:val="32"/>
        </w:rPr>
        <w:lastRenderedPageBreak/>
        <w:t>常州金融商务区金融广场（</w:t>
      </w:r>
      <w:r w:rsidR="004B3598">
        <w:rPr>
          <w:rFonts w:ascii="宋体" w:eastAsia="宋体" w:hAnsi="宋体" w:hint="eastAsia"/>
          <w:sz w:val="32"/>
          <w:szCs w:val="32"/>
        </w:rPr>
        <w:t>一</w:t>
      </w:r>
      <w:r>
        <w:rPr>
          <w:rFonts w:ascii="宋体" w:eastAsia="宋体" w:hAnsi="宋体" w:hint="eastAsia"/>
          <w:sz w:val="32"/>
          <w:szCs w:val="32"/>
        </w:rPr>
        <w:t>期）</w:t>
      </w:r>
      <w:r w:rsidR="00B27EC0">
        <w:rPr>
          <w:rFonts w:ascii="宋体" w:eastAsia="宋体" w:hAnsi="宋体" w:hint="eastAsia"/>
          <w:sz w:val="32"/>
          <w:szCs w:val="32"/>
        </w:rPr>
        <w:t>工程电梯项目公开招标公告</w:t>
      </w:r>
      <w:bookmarkEnd w:id="2"/>
    </w:p>
    <w:p w:rsidR="003968DD" w:rsidRDefault="003968DD" w:rsidP="003968DD">
      <w:pPr>
        <w:snapToGrid w:val="0"/>
        <w:jc w:val="center"/>
        <w:rPr>
          <w:szCs w:val="21"/>
        </w:rPr>
      </w:pPr>
      <w:r>
        <w:rPr>
          <w:rFonts w:hint="eastAsia"/>
          <w:szCs w:val="21"/>
        </w:rPr>
        <w:t>常采公</w:t>
      </w:r>
      <w:r>
        <w:rPr>
          <w:szCs w:val="21"/>
        </w:rPr>
        <w:t>[20</w:t>
      </w:r>
      <w:r>
        <w:rPr>
          <w:rFonts w:hint="eastAsia"/>
          <w:szCs w:val="21"/>
        </w:rPr>
        <w:t>17</w:t>
      </w:r>
      <w:r>
        <w:rPr>
          <w:szCs w:val="21"/>
        </w:rPr>
        <w:t>]</w:t>
      </w:r>
      <w:r w:rsidR="00B84C30">
        <w:rPr>
          <w:rFonts w:hint="eastAsia"/>
          <w:szCs w:val="21"/>
        </w:rPr>
        <w:t>0160</w:t>
      </w:r>
      <w:r>
        <w:rPr>
          <w:szCs w:val="21"/>
        </w:rPr>
        <w:t>号</w:t>
      </w:r>
    </w:p>
    <w:p w:rsidR="003968DD" w:rsidRDefault="003968DD" w:rsidP="003968DD">
      <w:pPr>
        <w:snapToGrid w:val="0"/>
        <w:spacing w:line="360" w:lineRule="auto"/>
        <w:jc w:val="center"/>
        <w:rPr>
          <w:rFonts w:ascii="宋体" w:hAnsi="宋体"/>
          <w:szCs w:val="21"/>
        </w:rPr>
      </w:pPr>
    </w:p>
    <w:p w:rsidR="002C0A91" w:rsidRDefault="003968DD" w:rsidP="002C0A91">
      <w:pPr>
        <w:spacing w:line="360" w:lineRule="auto"/>
        <w:ind w:firstLine="420"/>
        <w:rPr>
          <w:rFonts w:ascii="宋体" w:hAnsi="宋体"/>
          <w:szCs w:val="21"/>
        </w:rPr>
      </w:pPr>
      <w:r>
        <w:rPr>
          <w:rFonts w:ascii="宋体" w:hAnsi="宋体" w:hint="eastAsia"/>
          <w:color w:val="000000"/>
          <w:szCs w:val="21"/>
        </w:rPr>
        <w:t>常州市政府采购中心受</w:t>
      </w:r>
      <w:r>
        <w:rPr>
          <w:rFonts w:ascii="宋体" w:hAnsi="宋体" w:hint="eastAsia"/>
          <w:color w:val="000000"/>
          <w:szCs w:val="21"/>
          <w:u w:val="single"/>
        </w:rPr>
        <w:t xml:space="preserve">常州金融商务区投资发展有限公司 </w:t>
      </w:r>
      <w:r>
        <w:rPr>
          <w:rFonts w:ascii="宋体" w:hAnsi="宋体" w:hint="eastAsia"/>
          <w:color w:val="000000"/>
          <w:szCs w:val="21"/>
        </w:rPr>
        <w:t>的委托，</w:t>
      </w:r>
      <w:r>
        <w:rPr>
          <w:rFonts w:ascii="宋体" w:hAnsi="宋体"/>
          <w:color w:val="000000"/>
          <w:szCs w:val="21"/>
        </w:rPr>
        <w:t>根据《中华人民共和国政府采购法》等有关规定，</w:t>
      </w:r>
      <w:r>
        <w:rPr>
          <w:rFonts w:ascii="宋体" w:hAnsi="宋体" w:hint="eastAsia"/>
          <w:color w:val="000000"/>
          <w:szCs w:val="21"/>
        </w:rPr>
        <w:t>现就</w:t>
      </w:r>
      <w:r>
        <w:rPr>
          <w:rFonts w:ascii="宋体" w:hAnsi="宋体" w:hint="eastAsia"/>
          <w:color w:val="000000"/>
          <w:szCs w:val="21"/>
          <w:u w:val="single"/>
        </w:rPr>
        <w:t>常州金融商务区金融广场（一期）（1#楼、2#楼、4#楼、5#楼及地下室，3#地下广场）工程电梯设备</w:t>
      </w:r>
      <w:r>
        <w:rPr>
          <w:rFonts w:ascii="宋体" w:hAnsi="宋体" w:hint="eastAsia"/>
          <w:color w:val="000000"/>
          <w:szCs w:val="21"/>
        </w:rPr>
        <w:t>项目进行公开招标采购，</w:t>
      </w:r>
      <w:r w:rsidRPr="003968DD">
        <w:rPr>
          <w:rFonts w:ascii="宋体" w:hAnsi="宋体" w:hint="eastAsia"/>
          <w:szCs w:val="21"/>
        </w:rPr>
        <w:t>现</w:t>
      </w:r>
      <w:r w:rsidRPr="003968DD">
        <w:rPr>
          <w:rFonts w:ascii="宋体" w:hAnsi="宋体" w:hint="eastAsia"/>
          <w:kern w:val="0"/>
          <w:szCs w:val="21"/>
        </w:rPr>
        <w:t>邀请合格投标人参与投标</w:t>
      </w:r>
      <w:r w:rsidRPr="003968DD">
        <w:rPr>
          <w:rFonts w:ascii="宋体" w:hAnsi="宋体" w:hint="eastAsia"/>
          <w:szCs w:val="21"/>
        </w:rPr>
        <w:t>。</w:t>
      </w:r>
    </w:p>
    <w:p w:rsidR="00755380" w:rsidRDefault="002C0A91" w:rsidP="00755380">
      <w:pPr>
        <w:spacing w:line="360" w:lineRule="auto"/>
        <w:ind w:firstLine="420"/>
        <w:rPr>
          <w:szCs w:val="21"/>
        </w:rPr>
      </w:pPr>
      <w:r>
        <w:rPr>
          <w:rFonts w:ascii="宋体" w:hAnsi="宋体" w:hint="eastAsia"/>
          <w:szCs w:val="21"/>
        </w:rPr>
        <w:t>一、</w:t>
      </w:r>
      <w:r w:rsidR="003968DD">
        <w:rPr>
          <w:rFonts w:ascii="宋体" w:hAnsi="宋体" w:hint="eastAsia"/>
          <w:b/>
          <w:szCs w:val="21"/>
        </w:rPr>
        <w:t>项目名称</w:t>
      </w:r>
      <w:r w:rsidR="003968DD">
        <w:rPr>
          <w:rFonts w:ascii="宋体" w:hAnsi="宋体"/>
          <w:b/>
          <w:szCs w:val="21"/>
        </w:rPr>
        <w:t>：</w:t>
      </w:r>
      <w:r w:rsidR="003968DD">
        <w:rPr>
          <w:rFonts w:hint="eastAsia"/>
          <w:szCs w:val="21"/>
        </w:rPr>
        <w:t>常州金融商务区金融广场（一期）（</w:t>
      </w:r>
      <w:r w:rsidR="003968DD">
        <w:rPr>
          <w:rFonts w:hint="eastAsia"/>
          <w:szCs w:val="21"/>
        </w:rPr>
        <w:t>1#</w:t>
      </w:r>
      <w:r w:rsidR="003968DD">
        <w:rPr>
          <w:rFonts w:hint="eastAsia"/>
          <w:szCs w:val="21"/>
        </w:rPr>
        <w:t>楼、</w:t>
      </w:r>
      <w:r w:rsidR="003968DD">
        <w:rPr>
          <w:rFonts w:hint="eastAsia"/>
          <w:szCs w:val="21"/>
        </w:rPr>
        <w:t>2#</w:t>
      </w:r>
      <w:r w:rsidR="003968DD">
        <w:rPr>
          <w:rFonts w:hint="eastAsia"/>
          <w:szCs w:val="21"/>
        </w:rPr>
        <w:t>楼、</w:t>
      </w:r>
      <w:r w:rsidR="003968DD">
        <w:rPr>
          <w:rFonts w:hint="eastAsia"/>
          <w:szCs w:val="21"/>
        </w:rPr>
        <w:t>4#</w:t>
      </w:r>
      <w:r w:rsidR="003968DD">
        <w:rPr>
          <w:rFonts w:hint="eastAsia"/>
          <w:szCs w:val="21"/>
        </w:rPr>
        <w:t>楼、</w:t>
      </w:r>
      <w:r w:rsidR="003968DD">
        <w:rPr>
          <w:rFonts w:hint="eastAsia"/>
          <w:szCs w:val="21"/>
        </w:rPr>
        <w:t>5#</w:t>
      </w:r>
      <w:r w:rsidR="003968DD">
        <w:rPr>
          <w:rFonts w:hint="eastAsia"/>
          <w:szCs w:val="21"/>
        </w:rPr>
        <w:t>楼及地下室，</w:t>
      </w:r>
      <w:r w:rsidR="003968DD">
        <w:rPr>
          <w:rFonts w:hint="eastAsia"/>
          <w:szCs w:val="21"/>
        </w:rPr>
        <w:t>3#</w:t>
      </w:r>
      <w:r w:rsidR="003968DD">
        <w:rPr>
          <w:rFonts w:hint="eastAsia"/>
          <w:szCs w:val="21"/>
        </w:rPr>
        <w:t>地下广场）工程电梯设备项目</w:t>
      </w:r>
    </w:p>
    <w:p w:rsidR="00755380" w:rsidRDefault="003968DD" w:rsidP="00755380">
      <w:pPr>
        <w:spacing w:line="360" w:lineRule="auto"/>
        <w:ind w:firstLine="420"/>
        <w:rPr>
          <w:szCs w:val="21"/>
        </w:rPr>
      </w:pPr>
      <w:r>
        <w:rPr>
          <w:rFonts w:ascii="宋体" w:hAnsi="宋体" w:hint="eastAsia"/>
          <w:b/>
          <w:szCs w:val="21"/>
        </w:rPr>
        <w:t>二、项目</w:t>
      </w:r>
      <w:r w:rsidRPr="005572AC">
        <w:rPr>
          <w:rFonts w:ascii="宋体" w:hAnsi="宋体" w:hint="eastAsia"/>
          <w:b/>
          <w:szCs w:val="21"/>
        </w:rPr>
        <w:t>编号</w:t>
      </w:r>
      <w:r w:rsidRPr="005572AC">
        <w:rPr>
          <w:rFonts w:ascii="宋体" w:hAnsi="宋体"/>
          <w:b/>
          <w:szCs w:val="21"/>
        </w:rPr>
        <w:t>：</w:t>
      </w:r>
      <w:r w:rsidRPr="005572AC">
        <w:rPr>
          <w:rFonts w:hint="eastAsia"/>
          <w:szCs w:val="21"/>
        </w:rPr>
        <w:t>常采公</w:t>
      </w:r>
      <w:r w:rsidRPr="005572AC">
        <w:rPr>
          <w:szCs w:val="21"/>
        </w:rPr>
        <w:t>[20</w:t>
      </w:r>
      <w:r w:rsidRPr="005572AC">
        <w:rPr>
          <w:rFonts w:hint="eastAsia"/>
          <w:szCs w:val="21"/>
        </w:rPr>
        <w:t>17</w:t>
      </w:r>
      <w:r w:rsidRPr="005572AC">
        <w:rPr>
          <w:szCs w:val="21"/>
        </w:rPr>
        <w:t>]</w:t>
      </w:r>
      <w:r w:rsidRPr="005572AC">
        <w:rPr>
          <w:szCs w:val="21"/>
        </w:rPr>
        <w:t>号</w:t>
      </w:r>
    </w:p>
    <w:p w:rsidR="00755380" w:rsidRDefault="003968DD" w:rsidP="00755380">
      <w:pPr>
        <w:spacing w:line="360" w:lineRule="auto"/>
        <w:ind w:firstLine="420"/>
        <w:rPr>
          <w:rFonts w:ascii="宋体" w:hAnsi="宋体"/>
          <w:spacing w:val="2"/>
          <w:szCs w:val="21"/>
        </w:rPr>
      </w:pPr>
      <w:r w:rsidRPr="005572AC">
        <w:rPr>
          <w:rFonts w:ascii="宋体" w:hAnsi="宋体" w:hint="eastAsia"/>
          <w:b/>
          <w:spacing w:val="2"/>
          <w:szCs w:val="21"/>
        </w:rPr>
        <w:t>三、项目预算</w:t>
      </w:r>
      <w:r w:rsidRPr="005572AC">
        <w:rPr>
          <w:rFonts w:ascii="宋体" w:hAnsi="宋体"/>
          <w:b/>
          <w:spacing w:val="2"/>
          <w:szCs w:val="21"/>
        </w:rPr>
        <w:t>：</w:t>
      </w:r>
      <w:r w:rsidRPr="005572AC">
        <w:rPr>
          <w:rFonts w:ascii="宋体" w:hAnsi="宋体" w:hint="eastAsia"/>
          <w:spacing w:val="2"/>
          <w:szCs w:val="21"/>
        </w:rPr>
        <w:t>一标段 1150万元；二标段1250万元；三标段380万元。</w:t>
      </w:r>
    </w:p>
    <w:p w:rsidR="00B20890" w:rsidRDefault="003968DD" w:rsidP="00B20890">
      <w:pPr>
        <w:spacing w:line="360" w:lineRule="auto"/>
        <w:ind w:firstLine="420"/>
        <w:rPr>
          <w:rFonts w:ascii="宋体" w:hAnsi="宋体"/>
          <w:b/>
          <w:spacing w:val="2"/>
          <w:szCs w:val="21"/>
        </w:rPr>
      </w:pPr>
      <w:r w:rsidRPr="005572AC">
        <w:rPr>
          <w:rFonts w:ascii="宋体" w:hAnsi="宋体" w:hint="eastAsia"/>
          <w:b/>
          <w:spacing w:val="2"/>
          <w:szCs w:val="21"/>
        </w:rPr>
        <w:t>四、项目简要说明</w:t>
      </w:r>
      <w:r w:rsidRPr="005572AC">
        <w:rPr>
          <w:rFonts w:ascii="宋体" w:hAnsi="宋体"/>
          <w:b/>
          <w:spacing w:val="2"/>
          <w:szCs w:val="21"/>
        </w:rPr>
        <w:t>：</w:t>
      </w:r>
    </w:p>
    <w:p w:rsidR="00B30169" w:rsidRDefault="003968DD" w:rsidP="00B30169">
      <w:pPr>
        <w:spacing w:line="360" w:lineRule="auto"/>
        <w:ind w:firstLine="420"/>
        <w:rPr>
          <w:rFonts w:ascii="宋体" w:hAnsi="宋体"/>
          <w:szCs w:val="21"/>
        </w:rPr>
      </w:pPr>
      <w:r>
        <w:rPr>
          <w:rFonts w:ascii="宋体" w:hAnsi="宋体" w:hint="eastAsia"/>
          <w:szCs w:val="21"/>
        </w:rPr>
        <w:t>电梯设备及相关服务［采购单位推荐品牌为：天津奥的斯</w:t>
      </w:r>
      <w:r>
        <w:rPr>
          <w:rFonts w:ascii="宋体" w:hAnsi="宋体"/>
          <w:szCs w:val="21"/>
        </w:rPr>
        <w:t>(OTIS)</w:t>
      </w:r>
      <w:r>
        <w:rPr>
          <w:rFonts w:ascii="宋体" w:hAnsi="宋体" w:hint="eastAsia"/>
          <w:szCs w:val="21"/>
        </w:rPr>
        <w:t>、迅达中国</w:t>
      </w:r>
      <w:r>
        <w:rPr>
          <w:rFonts w:ascii="宋体" w:hAnsi="宋体"/>
          <w:szCs w:val="21"/>
        </w:rPr>
        <w:t>(Schindler)</w:t>
      </w:r>
      <w:r>
        <w:rPr>
          <w:rFonts w:ascii="宋体" w:hAnsi="宋体" w:hint="eastAsia"/>
          <w:szCs w:val="21"/>
        </w:rPr>
        <w:t>、昆山通力</w:t>
      </w:r>
      <w:r>
        <w:rPr>
          <w:rFonts w:ascii="宋体" w:hAnsi="宋体"/>
          <w:szCs w:val="21"/>
        </w:rPr>
        <w:t>(KONE)</w:t>
      </w:r>
      <w:r>
        <w:rPr>
          <w:rFonts w:ascii="宋体" w:hAnsi="宋体" w:hint="eastAsia"/>
          <w:szCs w:val="21"/>
        </w:rPr>
        <w:t>、日立电梯（中国）</w:t>
      </w:r>
      <w:r>
        <w:rPr>
          <w:rFonts w:ascii="宋体" w:hAnsi="宋体"/>
          <w:szCs w:val="21"/>
        </w:rPr>
        <w:t>(HITACHI)</w:t>
      </w:r>
      <w:r>
        <w:rPr>
          <w:rFonts w:ascii="宋体" w:hAnsi="宋体" w:hint="eastAsia"/>
          <w:szCs w:val="21"/>
        </w:rPr>
        <w:t>、蒂森克虏伯</w:t>
      </w:r>
      <w:r>
        <w:rPr>
          <w:rFonts w:ascii="宋体" w:hAnsi="宋体"/>
          <w:szCs w:val="21"/>
        </w:rPr>
        <w:t>(Thyssenkrupp)</w:t>
      </w:r>
      <w:r>
        <w:rPr>
          <w:rFonts w:ascii="宋体" w:hAnsi="宋体" w:hint="eastAsia"/>
          <w:szCs w:val="21"/>
        </w:rPr>
        <w:t>、</w:t>
      </w:r>
      <w:r w:rsidR="001B0DA5">
        <w:rPr>
          <w:rFonts w:ascii="宋体" w:hAnsi="宋体" w:hint="eastAsia"/>
          <w:szCs w:val="21"/>
        </w:rPr>
        <w:t>奥的斯机电、</w:t>
      </w:r>
      <w:r>
        <w:rPr>
          <w:rFonts w:ascii="宋体" w:hAnsi="宋体" w:hint="eastAsia"/>
          <w:szCs w:val="21"/>
        </w:rPr>
        <w:t>三菱电梯（中国）</w:t>
      </w:r>
      <w:r>
        <w:rPr>
          <w:rFonts w:ascii="宋体" w:hAnsi="宋体"/>
          <w:szCs w:val="21"/>
        </w:rPr>
        <w:t>(MITSUBISHI)</w:t>
      </w:r>
      <w:r>
        <w:rPr>
          <w:rFonts w:ascii="宋体" w:hAnsi="宋体" w:hint="eastAsia"/>
          <w:szCs w:val="21"/>
        </w:rPr>
        <w:t>、东芝</w:t>
      </w:r>
      <w:r>
        <w:rPr>
          <w:rFonts w:ascii="宋体" w:hAnsi="宋体"/>
          <w:szCs w:val="21"/>
        </w:rPr>
        <w:t>(TOSHIBA)</w:t>
      </w:r>
      <w:r>
        <w:rPr>
          <w:rFonts w:ascii="宋体" w:hAnsi="宋体" w:hint="eastAsia"/>
          <w:szCs w:val="21"/>
        </w:rPr>
        <w:t>、富士达</w:t>
      </w:r>
      <w:r>
        <w:rPr>
          <w:rFonts w:ascii="宋体" w:hAnsi="宋体"/>
          <w:szCs w:val="21"/>
        </w:rPr>
        <w:t>(FUJITEC)</w:t>
      </w:r>
      <w:r>
        <w:rPr>
          <w:rFonts w:ascii="宋体" w:hAnsi="宋体" w:hint="eastAsia"/>
          <w:szCs w:val="21"/>
        </w:rPr>
        <w:t>；或其他不低于推荐品牌产品品质的产品］。</w:t>
      </w:r>
    </w:p>
    <w:p w:rsidR="00B30169" w:rsidRDefault="003968DD" w:rsidP="00B30169">
      <w:pPr>
        <w:spacing w:line="360" w:lineRule="auto"/>
        <w:ind w:firstLine="420"/>
        <w:rPr>
          <w:rFonts w:ascii="宋体" w:hAnsi="宋体"/>
          <w:szCs w:val="21"/>
        </w:rPr>
      </w:pPr>
      <w:r>
        <w:rPr>
          <w:rFonts w:ascii="宋体" w:hAnsi="宋体" w:hint="eastAsia"/>
          <w:bCs/>
          <w:szCs w:val="21"/>
        </w:rPr>
        <w:t>本次招标包括：</w:t>
      </w:r>
      <w:r>
        <w:rPr>
          <w:rFonts w:ascii="宋体" w:hAnsi="宋体" w:hint="eastAsia"/>
          <w:szCs w:val="21"/>
        </w:rPr>
        <w:t>一标段：客梯21台；二标段：客梯21台；三标段：扶梯10台。</w:t>
      </w:r>
    </w:p>
    <w:p w:rsidR="00B30169" w:rsidRDefault="003968DD" w:rsidP="00B30169">
      <w:pPr>
        <w:spacing w:line="360" w:lineRule="auto"/>
        <w:ind w:firstLine="420"/>
        <w:rPr>
          <w:rFonts w:ascii="宋体" w:hAnsi="宋体"/>
          <w:szCs w:val="21"/>
        </w:rPr>
      </w:pPr>
      <w:r>
        <w:rPr>
          <w:rFonts w:ascii="宋体" w:hAnsi="宋体" w:hint="eastAsia"/>
          <w:szCs w:val="21"/>
        </w:rPr>
        <w:t>[客梯兼货运功能兼消防电梯5台（其中无机房2台）；客梯26台（其中无机房1台）；客梯兼无障碍梯2台；客梯兼消防电梯7台（其中无机房5台）；客梯兼消防电梯兼无障碍梯2台；扶梯（室外）10台。]</w:t>
      </w:r>
    </w:p>
    <w:p w:rsidR="00B30169" w:rsidRDefault="003968DD" w:rsidP="00B30169">
      <w:pPr>
        <w:spacing w:line="360" w:lineRule="auto"/>
        <w:ind w:firstLine="420"/>
        <w:rPr>
          <w:rFonts w:ascii="宋体" w:hAnsi="宋体"/>
          <w:szCs w:val="21"/>
        </w:rPr>
      </w:pPr>
      <w:r>
        <w:rPr>
          <w:rFonts w:ascii="宋体" w:hAnsi="宋体" w:hint="eastAsia"/>
          <w:szCs w:val="21"/>
        </w:rPr>
        <w:t>投标人可任意选择其中一个标段投标，也可同时参与两个标段投标，但只能中标其中一个标段。</w:t>
      </w:r>
    </w:p>
    <w:p w:rsidR="00B30169" w:rsidRDefault="003968DD" w:rsidP="00B30169">
      <w:pPr>
        <w:spacing w:line="360" w:lineRule="auto"/>
        <w:ind w:firstLine="420"/>
        <w:rPr>
          <w:rFonts w:ascii="宋体" w:hAnsi="宋体"/>
          <w:b/>
          <w:bCs/>
          <w:szCs w:val="21"/>
        </w:rPr>
      </w:pPr>
      <w:r>
        <w:rPr>
          <w:rFonts w:ascii="宋体" w:hAnsi="宋体" w:hint="eastAsia"/>
          <w:b/>
          <w:bCs/>
          <w:szCs w:val="21"/>
        </w:rPr>
        <w:t>五、投标人资格要求</w:t>
      </w:r>
      <w:r>
        <w:rPr>
          <w:rFonts w:ascii="宋体" w:hAnsi="宋体"/>
          <w:b/>
          <w:bCs/>
          <w:szCs w:val="21"/>
        </w:rPr>
        <w:t>：</w:t>
      </w:r>
    </w:p>
    <w:p w:rsidR="00B30169" w:rsidRDefault="003968DD" w:rsidP="00B30169">
      <w:pPr>
        <w:spacing w:line="360" w:lineRule="auto"/>
        <w:ind w:firstLine="420"/>
        <w:rPr>
          <w:rFonts w:ascii="宋体" w:hAnsi="宋体"/>
          <w:szCs w:val="21"/>
        </w:rPr>
      </w:pPr>
      <w:r>
        <w:rPr>
          <w:rFonts w:ascii="宋体" w:hAnsi="宋体"/>
          <w:szCs w:val="21"/>
        </w:rPr>
        <w:t>1</w:t>
      </w:r>
      <w:r>
        <w:rPr>
          <w:rFonts w:ascii="宋体" w:hAnsi="宋体" w:hint="eastAsia"/>
          <w:szCs w:val="21"/>
        </w:rPr>
        <w:t>、投标人符合《政府采购法》第二十二条的相关规定；</w:t>
      </w:r>
      <w:r w:rsidR="005F7C24">
        <w:rPr>
          <w:rFonts w:ascii="宋体" w:hAnsi="宋体" w:hint="eastAsia"/>
          <w:szCs w:val="21"/>
        </w:rPr>
        <w:t>具有工商行政管理部门核发的有效企业法人营业执</w:t>
      </w:r>
      <w:r w:rsidR="005F7C24" w:rsidRPr="005572AC">
        <w:rPr>
          <w:rFonts w:ascii="宋体" w:hAnsi="宋体" w:hint="eastAsia"/>
          <w:szCs w:val="21"/>
        </w:rPr>
        <w:t>照（三证合一）；</w:t>
      </w:r>
    </w:p>
    <w:p w:rsidR="00B30169" w:rsidRDefault="003968DD" w:rsidP="00B30169">
      <w:pPr>
        <w:spacing w:line="360" w:lineRule="auto"/>
        <w:ind w:firstLine="420"/>
        <w:rPr>
          <w:rFonts w:ascii="宋体" w:hAnsi="宋体"/>
          <w:szCs w:val="21"/>
        </w:rPr>
      </w:pPr>
      <w:r w:rsidRPr="005572AC">
        <w:rPr>
          <w:rFonts w:ascii="宋体" w:hAnsi="宋体"/>
          <w:szCs w:val="21"/>
        </w:rPr>
        <w:t>2</w:t>
      </w:r>
      <w:r w:rsidRPr="005572AC">
        <w:rPr>
          <w:rFonts w:ascii="宋体" w:hAnsi="宋体" w:hint="eastAsia"/>
          <w:szCs w:val="21"/>
        </w:rPr>
        <w:t>、具有生产或经销电梯的资质证书；</w:t>
      </w:r>
    </w:p>
    <w:p w:rsidR="00B30169" w:rsidRDefault="003968DD" w:rsidP="00B30169">
      <w:pPr>
        <w:spacing w:line="360" w:lineRule="auto"/>
        <w:ind w:firstLine="420"/>
        <w:rPr>
          <w:rFonts w:ascii="宋体" w:hAnsi="宋体"/>
          <w:szCs w:val="21"/>
        </w:rPr>
      </w:pPr>
      <w:r w:rsidRPr="005572AC">
        <w:rPr>
          <w:rFonts w:ascii="宋体" w:hAnsi="宋体"/>
          <w:szCs w:val="21"/>
        </w:rPr>
        <w:t>3</w:t>
      </w:r>
      <w:r w:rsidRPr="005572AC">
        <w:rPr>
          <w:rFonts w:ascii="宋体" w:hAnsi="宋体" w:hint="eastAsia"/>
          <w:szCs w:val="21"/>
        </w:rPr>
        <w:t>、投标人具有电梯安装安全和电梯维修安全资质证书B级及以上；</w:t>
      </w:r>
    </w:p>
    <w:p w:rsidR="00B30169" w:rsidRDefault="009A4C71" w:rsidP="00B30169">
      <w:pPr>
        <w:spacing w:line="360" w:lineRule="auto"/>
        <w:ind w:firstLine="420"/>
        <w:rPr>
          <w:rFonts w:ascii="宋体" w:hAnsi="宋体"/>
          <w:bCs/>
          <w:szCs w:val="21"/>
        </w:rPr>
      </w:pPr>
      <w:r>
        <w:rPr>
          <w:rFonts w:ascii="宋体" w:hAnsi="宋体" w:hint="eastAsia"/>
          <w:bCs/>
          <w:szCs w:val="21"/>
        </w:rPr>
        <w:t>4</w:t>
      </w:r>
      <w:r w:rsidR="003968DD">
        <w:rPr>
          <w:rFonts w:ascii="宋体" w:hAnsi="宋体" w:hint="eastAsia"/>
          <w:bCs/>
          <w:szCs w:val="21"/>
        </w:rPr>
        <w:t>、若投标人不具有安装资格，可以与有资质的安装企业组成联合体共同参与竞标，并提供联合投标协议书。</w:t>
      </w:r>
    </w:p>
    <w:p w:rsidR="00B30169" w:rsidRDefault="009A4C71" w:rsidP="00B30169">
      <w:pPr>
        <w:spacing w:line="360" w:lineRule="auto"/>
        <w:ind w:firstLine="420"/>
        <w:rPr>
          <w:rFonts w:ascii="宋体" w:hAnsi="宋体"/>
          <w:szCs w:val="21"/>
        </w:rPr>
      </w:pPr>
      <w:r>
        <w:rPr>
          <w:rFonts w:ascii="宋体" w:hAnsi="宋体" w:hint="eastAsia"/>
          <w:szCs w:val="21"/>
        </w:rPr>
        <w:t>5</w:t>
      </w:r>
      <w:r w:rsidR="003968DD">
        <w:rPr>
          <w:rFonts w:ascii="宋体" w:hAnsi="宋体" w:hint="eastAsia"/>
          <w:szCs w:val="21"/>
        </w:rPr>
        <w:t>、法定代表人为同一人的两个及两个以上法人，母公司、全资子公司及其控股公司都不得在同一货物招标中同时投标。</w:t>
      </w:r>
    </w:p>
    <w:p w:rsidR="00B30169" w:rsidRDefault="009A4C71" w:rsidP="00B30169">
      <w:pPr>
        <w:spacing w:line="360" w:lineRule="auto"/>
        <w:ind w:firstLine="420"/>
        <w:rPr>
          <w:rFonts w:ascii="宋体" w:hAnsi="宋体" w:cs="仿宋"/>
          <w:kern w:val="0"/>
          <w:szCs w:val="21"/>
        </w:rPr>
      </w:pPr>
      <w:r w:rsidRPr="00626A59">
        <w:rPr>
          <w:rFonts w:ascii="宋体" w:hAnsi="宋体" w:hint="eastAsia"/>
          <w:szCs w:val="21"/>
        </w:rPr>
        <w:t>6</w:t>
      </w:r>
      <w:r w:rsidR="00A0601F" w:rsidRPr="00626A59">
        <w:rPr>
          <w:rFonts w:ascii="宋体" w:hAnsi="宋体" w:hint="eastAsia"/>
          <w:szCs w:val="21"/>
        </w:rPr>
        <w:t>、</w:t>
      </w:r>
      <w:r w:rsidR="00A0601F" w:rsidRPr="00626A59">
        <w:rPr>
          <w:rFonts w:ascii="宋体" w:hAnsi="宋体" w:cs="仿宋" w:hint="eastAsia"/>
          <w:kern w:val="0"/>
          <w:szCs w:val="21"/>
        </w:rPr>
        <w:t>未被“信用中国”网站（WWW.creditchina.gov.cn）列入失信被执行人、重大税收违法案件当事人名单、政府采购严重失信行为记录名单（</w:t>
      </w:r>
      <w:r w:rsidR="00A0601F" w:rsidRPr="00626A59">
        <w:rPr>
          <w:rFonts w:ascii="宋体" w:hAnsi="宋体" w:hint="eastAsia"/>
          <w:bCs/>
          <w:snapToGrid w:val="0"/>
          <w:kern w:val="21"/>
          <w:szCs w:val="21"/>
        </w:rPr>
        <w:t>联合体成员存在不良信用记录的，视同联合体存在不良应用记录</w:t>
      </w:r>
      <w:r w:rsidR="00A0601F" w:rsidRPr="00626A59">
        <w:rPr>
          <w:rFonts w:ascii="宋体" w:hAnsi="宋体" w:cs="仿宋" w:hint="eastAsia"/>
          <w:kern w:val="0"/>
          <w:szCs w:val="21"/>
        </w:rPr>
        <w:t>）。</w:t>
      </w:r>
    </w:p>
    <w:p w:rsidR="003107EE" w:rsidRDefault="003968DD" w:rsidP="003107EE">
      <w:pPr>
        <w:spacing w:line="360" w:lineRule="auto"/>
        <w:ind w:firstLine="420"/>
        <w:rPr>
          <w:rFonts w:ascii="宋体" w:hAnsi="宋体"/>
          <w:b/>
          <w:bCs/>
          <w:szCs w:val="21"/>
        </w:rPr>
      </w:pPr>
      <w:r>
        <w:rPr>
          <w:rFonts w:ascii="宋体" w:hAnsi="宋体" w:hint="eastAsia"/>
          <w:b/>
          <w:bCs/>
          <w:szCs w:val="21"/>
        </w:rPr>
        <w:t>六、报名及招标文件领取的时间和地点</w:t>
      </w:r>
    </w:p>
    <w:p w:rsidR="003107EE" w:rsidRDefault="003968DD" w:rsidP="003107EE">
      <w:pPr>
        <w:spacing w:line="360" w:lineRule="auto"/>
        <w:ind w:firstLine="420"/>
        <w:rPr>
          <w:rFonts w:ascii="宋体" w:hAnsi="宋体"/>
          <w:szCs w:val="21"/>
        </w:rPr>
      </w:pPr>
      <w:r>
        <w:rPr>
          <w:rFonts w:ascii="宋体" w:hAnsi="宋体" w:hint="eastAsia"/>
          <w:szCs w:val="21"/>
        </w:rPr>
        <w:t>报名及招标文件领取时间：2017年  月  日起至2017年  月  日</w:t>
      </w:r>
      <w:r>
        <w:rPr>
          <w:rFonts w:ascii="宋体" w:hAnsi="宋体"/>
          <w:szCs w:val="21"/>
        </w:rPr>
        <w:t>止的正常工作时间</w:t>
      </w:r>
      <w:r>
        <w:rPr>
          <w:rFonts w:ascii="宋体" w:hAnsi="宋体" w:hint="eastAsia"/>
          <w:szCs w:val="21"/>
        </w:rPr>
        <w:t>；</w:t>
      </w:r>
    </w:p>
    <w:p w:rsidR="003107EE" w:rsidRDefault="003968DD" w:rsidP="003107EE">
      <w:pPr>
        <w:spacing w:line="360" w:lineRule="auto"/>
        <w:ind w:firstLine="420"/>
        <w:rPr>
          <w:rFonts w:ascii="宋体" w:hAnsi="宋体"/>
          <w:szCs w:val="21"/>
        </w:rPr>
      </w:pPr>
      <w:r>
        <w:rPr>
          <w:rFonts w:ascii="宋体" w:hAnsi="宋体" w:hint="eastAsia"/>
          <w:szCs w:val="21"/>
        </w:rPr>
        <w:lastRenderedPageBreak/>
        <w:t>招标文件及图纸下载：</w:t>
      </w:r>
    </w:p>
    <w:p w:rsidR="003968DD" w:rsidRDefault="003968DD" w:rsidP="003107EE">
      <w:pPr>
        <w:spacing w:line="360" w:lineRule="auto"/>
        <w:ind w:firstLine="420"/>
        <w:rPr>
          <w:rFonts w:ascii="宋体" w:hAnsi="宋体"/>
          <w:szCs w:val="21"/>
        </w:rPr>
      </w:pPr>
      <w:r>
        <w:rPr>
          <w:rFonts w:ascii="宋体" w:hAnsi="宋体" w:hint="eastAsia"/>
          <w:szCs w:val="21"/>
        </w:rPr>
        <w:t>投标人报名时需提供资料原件（并另附复印件一套加盖公章）：</w:t>
      </w:r>
    </w:p>
    <w:p w:rsidR="0069231A" w:rsidRDefault="0069231A" w:rsidP="0069231A">
      <w:pPr>
        <w:numPr>
          <w:ilvl w:val="0"/>
          <w:numId w:val="7"/>
        </w:numPr>
        <w:snapToGrid w:val="0"/>
        <w:spacing w:line="360" w:lineRule="auto"/>
        <w:rPr>
          <w:rFonts w:ascii="宋体" w:hAnsi="宋体"/>
          <w:szCs w:val="21"/>
        </w:rPr>
      </w:pPr>
      <w:r>
        <w:rPr>
          <w:rFonts w:ascii="宋体" w:hAnsi="宋体" w:hint="eastAsia"/>
          <w:szCs w:val="21"/>
        </w:rPr>
        <w:t>企业法人营业执照副本（三证合一）；</w:t>
      </w:r>
    </w:p>
    <w:p w:rsidR="003968DD" w:rsidRDefault="003968DD" w:rsidP="003968DD">
      <w:pPr>
        <w:numPr>
          <w:ilvl w:val="0"/>
          <w:numId w:val="7"/>
        </w:numPr>
        <w:snapToGrid w:val="0"/>
        <w:spacing w:line="360" w:lineRule="auto"/>
        <w:rPr>
          <w:rFonts w:ascii="宋体" w:hAnsi="宋体"/>
          <w:szCs w:val="21"/>
        </w:rPr>
      </w:pPr>
      <w:r>
        <w:rPr>
          <w:rFonts w:ascii="宋体" w:hAnsi="宋体" w:hint="eastAsia"/>
          <w:szCs w:val="21"/>
        </w:rPr>
        <w:t>投标人条件中要求的各项企业资质（电梯生产、经销、安装、维修资质证书）；</w:t>
      </w:r>
    </w:p>
    <w:p w:rsidR="003968DD" w:rsidRDefault="003968DD" w:rsidP="003968DD">
      <w:pPr>
        <w:numPr>
          <w:ilvl w:val="0"/>
          <w:numId w:val="7"/>
        </w:numPr>
        <w:snapToGrid w:val="0"/>
        <w:spacing w:line="360" w:lineRule="auto"/>
        <w:rPr>
          <w:rFonts w:ascii="宋体" w:hAnsi="宋体"/>
          <w:szCs w:val="21"/>
        </w:rPr>
      </w:pPr>
      <w:r>
        <w:rPr>
          <w:rFonts w:ascii="宋体" w:hAnsi="宋体" w:hint="eastAsia"/>
          <w:szCs w:val="21"/>
        </w:rPr>
        <w:t>法人代表授权委托书及受托人身份证</w:t>
      </w:r>
      <w:r w:rsidR="00603F82">
        <w:rPr>
          <w:rFonts w:ascii="宋体" w:hAnsi="宋体" w:hint="eastAsia"/>
          <w:szCs w:val="21"/>
        </w:rPr>
        <w:t>、受托人</w:t>
      </w:r>
      <w:r w:rsidR="00D5068B" w:rsidRPr="001A532D">
        <w:rPr>
          <w:rFonts w:ascii="宋体" w:hAnsi="宋体" w:cs="宋体" w:hint="eastAsia"/>
          <w:color w:val="000000"/>
          <w:kern w:val="0"/>
          <w:szCs w:val="21"/>
        </w:rPr>
        <w:t>近半年社保资料证明（需有缴纳地社保机构盖章）</w:t>
      </w:r>
      <w:r>
        <w:rPr>
          <w:rFonts w:ascii="宋体" w:hAnsi="宋体" w:hint="eastAsia"/>
          <w:szCs w:val="21"/>
        </w:rPr>
        <w:t>；</w:t>
      </w:r>
    </w:p>
    <w:p w:rsidR="003968DD" w:rsidRDefault="003968DD" w:rsidP="003968DD">
      <w:pPr>
        <w:numPr>
          <w:ilvl w:val="0"/>
          <w:numId w:val="7"/>
        </w:numPr>
        <w:snapToGrid w:val="0"/>
        <w:spacing w:line="360" w:lineRule="auto"/>
        <w:rPr>
          <w:rFonts w:ascii="宋体" w:hAnsi="宋体"/>
          <w:szCs w:val="21"/>
        </w:rPr>
      </w:pPr>
      <w:r>
        <w:rPr>
          <w:rFonts w:ascii="宋体" w:hAnsi="宋体" w:hint="eastAsia"/>
          <w:szCs w:val="21"/>
        </w:rPr>
        <w:t>联合投标的，需提供联合投标协议书；</w:t>
      </w:r>
    </w:p>
    <w:p w:rsidR="003968DD" w:rsidRDefault="003968DD" w:rsidP="003968DD">
      <w:pPr>
        <w:numPr>
          <w:ilvl w:val="0"/>
          <w:numId w:val="7"/>
        </w:numPr>
        <w:snapToGrid w:val="0"/>
        <w:spacing w:line="360" w:lineRule="auto"/>
        <w:rPr>
          <w:rFonts w:ascii="宋体" w:hAnsi="宋体"/>
          <w:szCs w:val="21"/>
        </w:rPr>
      </w:pPr>
      <w:r>
        <w:rPr>
          <w:rFonts w:ascii="宋体" w:hAnsi="宋体"/>
          <w:szCs w:val="21"/>
        </w:rPr>
        <w:t>投标报名申请表及回执单（必须）；</w:t>
      </w:r>
    </w:p>
    <w:p w:rsidR="003968DD" w:rsidRDefault="003968DD" w:rsidP="003968DD">
      <w:pPr>
        <w:numPr>
          <w:ilvl w:val="0"/>
          <w:numId w:val="7"/>
        </w:numPr>
        <w:snapToGrid w:val="0"/>
        <w:spacing w:line="360" w:lineRule="auto"/>
        <w:rPr>
          <w:rFonts w:ascii="宋体" w:hAnsi="宋体"/>
          <w:szCs w:val="21"/>
        </w:rPr>
      </w:pPr>
      <w:r>
        <w:rPr>
          <w:rFonts w:ascii="宋体" w:hAnsi="宋体" w:hint="eastAsia"/>
          <w:szCs w:val="21"/>
        </w:rPr>
        <w:t>其他相关资料。</w:t>
      </w:r>
    </w:p>
    <w:p w:rsidR="003968DD" w:rsidRDefault="00B3058A" w:rsidP="00B3058A">
      <w:pPr>
        <w:snapToGrid w:val="0"/>
        <w:spacing w:line="360" w:lineRule="auto"/>
        <w:rPr>
          <w:rFonts w:ascii="宋体" w:hAnsi="宋体"/>
          <w:szCs w:val="21"/>
        </w:rPr>
      </w:pPr>
      <w:r>
        <w:rPr>
          <w:rFonts w:ascii="宋体" w:hAnsi="宋体" w:hint="eastAsia"/>
          <w:szCs w:val="21"/>
        </w:rPr>
        <w:t xml:space="preserve">    </w:t>
      </w:r>
      <w:r w:rsidR="003968DD">
        <w:rPr>
          <w:rFonts w:ascii="宋体" w:hAnsi="宋体" w:hint="eastAsia"/>
          <w:szCs w:val="21"/>
        </w:rPr>
        <w:t>资料齐全、符合要求的由常州市政府采购中心发放招标文件。领取招标文件后投标人缴纳投标保证金人民币</w:t>
      </w:r>
      <w:r w:rsidR="003701A6" w:rsidRPr="005572AC">
        <w:rPr>
          <w:rFonts w:ascii="宋体" w:hAnsi="宋体" w:cs="仿宋_GB2312" w:hint="eastAsia"/>
          <w:spacing w:val="2"/>
          <w:szCs w:val="21"/>
          <w:u w:val="single"/>
          <w:lang w:val="zh-CN"/>
        </w:rPr>
        <w:t>23万元</w:t>
      </w:r>
      <w:r w:rsidR="003701A6" w:rsidRPr="005572AC">
        <w:rPr>
          <w:rFonts w:ascii="宋体" w:hAnsi="宋体" w:cs="仿宋_GB2312"/>
          <w:spacing w:val="2"/>
          <w:szCs w:val="21"/>
          <w:u w:val="single"/>
        </w:rPr>
        <w:t>/</w:t>
      </w:r>
      <w:r w:rsidR="003701A6" w:rsidRPr="005572AC">
        <w:rPr>
          <w:rFonts w:ascii="宋体" w:hAnsi="宋体" w:cs="仿宋_GB2312" w:hint="eastAsia"/>
          <w:spacing w:val="2"/>
          <w:szCs w:val="21"/>
          <w:u w:val="single"/>
        </w:rPr>
        <w:t>一标段；25万元/二标段；8万元/三标段</w:t>
      </w:r>
      <w:r w:rsidR="003968DD">
        <w:rPr>
          <w:rFonts w:ascii="宋体" w:hAnsi="宋体" w:hint="eastAsia"/>
          <w:szCs w:val="21"/>
        </w:rPr>
        <w:t xml:space="preserve">  ，由投标人自行以银行转账方式（拒绝以个人名义缴纳或者以现金方式缴纳）将投标保证金交至下列账户，并持相关凭证自行到常州市政府采购中心综合科换取相关收款凭证，截止日前投标保证金必须到达下列账户。</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开户名称：常州市政府非税收入专户</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网银户名：“常州市政府非税收入专户（非税收入专户）”</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开户银行：中国工商银行常州分行营业部</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账号：1105020109000099895</w:t>
      </w:r>
    </w:p>
    <w:p w:rsidR="003968DD" w:rsidRDefault="003968DD" w:rsidP="003968DD">
      <w:pPr>
        <w:snapToGrid w:val="0"/>
        <w:spacing w:line="360" w:lineRule="auto"/>
        <w:ind w:firstLineChars="200" w:firstLine="422"/>
        <w:rPr>
          <w:rFonts w:ascii="宋体" w:hAnsi="宋体"/>
          <w:b/>
          <w:szCs w:val="21"/>
        </w:rPr>
      </w:pPr>
      <w:r>
        <w:rPr>
          <w:rFonts w:ascii="宋体" w:hAnsi="宋体" w:hint="eastAsia"/>
          <w:b/>
          <w:szCs w:val="21"/>
        </w:rPr>
        <w:t>七、勘查现场及标前答疑会</w:t>
      </w:r>
    </w:p>
    <w:p w:rsidR="003968DD" w:rsidRDefault="003968DD" w:rsidP="003968DD">
      <w:pPr>
        <w:snapToGrid w:val="0"/>
        <w:spacing w:line="360" w:lineRule="auto"/>
        <w:ind w:firstLineChars="200" w:firstLine="420"/>
        <w:rPr>
          <w:rFonts w:ascii="宋体" w:hAnsi="宋体"/>
          <w:bCs/>
          <w:szCs w:val="21"/>
        </w:rPr>
      </w:pPr>
      <w:r>
        <w:rPr>
          <w:rFonts w:ascii="宋体" w:hAnsi="宋体" w:hint="eastAsia"/>
          <w:bCs/>
          <w:szCs w:val="21"/>
        </w:rPr>
        <w:t>如有需要，投标人可自行勘查现场，</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联系人：王琦电话：0519-81000773</w:t>
      </w:r>
    </w:p>
    <w:p w:rsidR="003968DD" w:rsidRDefault="003968DD" w:rsidP="003968DD">
      <w:pPr>
        <w:snapToGrid w:val="0"/>
        <w:spacing w:line="360" w:lineRule="auto"/>
        <w:ind w:firstLineChars="200" w:firstLine="420"/>
        <w:rPr>
          <w:rFonts w:ascii="宋体" w:hAnsi="宋体"/>
          <w:bCs/>
          <w:szCs w:val="21"/>
        </w:rPr>
      </w:pPr>
      <w:r>
        <w:rPr>
          <w:rFonts w:ascii="宋体" w:hAnsi="宋体" w:hint="eastAsia"/>
          <w:bCs/>
          <w:szCs w:val="21"/>
        </w:rPr>
        <w:t>本项目无标前答疑会；投标人对采购文件如有疑问，须在2017年 月 日下午15：30前书面提交至常州市龙锦路1259-2号802室，过期不候。</w:t>
      </w:r>
    </w:p>
    <w:p w:rsidR="003968DD" w:rsidRDefault="003968DD" w:rsidP="003968DD">
      <w:pPr>
        <w:snapToGrid w:val="0"/>
        <w:spacing w:line="360" w:lineRule="auto"/>
        <w:ind w:firstLineChars="200" w:firstLine="422"/>
        <w:rPr>
          <w:rFonts w:ascii="宋体" w:hAnsi="宋体"/>
          <w:b/>
          <w:bCs/>
          <w:szCs w:val="21"/>
        </w:rPr>
      </w:pPr>
      <w:r>
        <w:rPr>
          <w:rFonts w:ascii="宋体" w:hAnsi="宋体" w:hint="eastAsia"/>
          <w:b/>
          <w:bCs/>
          <w:szCs w:val="21"/>
        </w:rPr>
        <w:t>八、投标文件提交及开标信息</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投标文件提交时间：2017年 月  日上午9：15</w:t>
      </w:r>
      <w:r>
        <w:rPr>
          <w:rFonts w:ascii="宋体" w:hAnsi="宋体"/>
          <w:szCs w:val="21"/>
        </w:rPr>
        <w:t>时</w:t>
      </w:r>
      <w:r>
        <w:rPr>
          <w:rFonts w:ascii="宋体" w:hAnsi="宋体" w:hint="eastAsia"/>
          <w:szCs w:val="21"/>
        </w:rPr>
        <w:t>到9：30。</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投标文件提交截止暨开标时间：2017年  月   日上午9：30</w:t>
      </w:r>
      <w:r>
        <w:rPr>
          <w:rFonts w:ascii="宋体" w:hAnsi="宋体"/>
          <w:szCs w:val="21"/>
        </w:rPr>
        <w:t>时</w:t>
      </w:r>
      <w:r>
        <w:rPr>
          <w:rFonts w:ascii="宋体" w:hAnsi="宋体" w:hint="eastAsia"/>
          <w:szCs w:val="21"/>
        </w:rPr>
        <w:t>。</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投标文件提交暨开标地点：常州市政府采购中心九楼912室。</w:t>
      </w:r>
    </w:p>
    <w:p w:rsidR="003968DD" w:rsidRDefault="003968DD" w:rsidP="003968DD">
      <w:pPr>
        <w:snapToGrid w:val="0"/>
        <w:spacing w:line="360" w:lineRule="auto"/>
        <w:ind w:firstLineChars="200" w:firstLine="422"/>
        <w:rPr>
          <w:rFonts w:ascii="宋体" w:hAnsi="宋体"/>
          <w:b/>
          <w:bCs/>
          <w:szCs w:val="21"/>
        </w:rPr>
      </w:pPr>
      <w:r>
        <w:rPr>
          <w:rFonts w:ascii="宋体" w:hAnsi="宋体" w:hint="eastAsia"/>
          <w:b/>
          <w:bCs/>
          <w:szCs w:val="21"/>
        </w:rPr>
        <w:t>九、联系方式</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采购中心联系人：汪先生、马女士</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联系电话：0519-86682933</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传真电话：0519-86800352</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联系地址：常州市龙锦路1259-2号</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网    址：http://zfcg.czfb.gov.cn/</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 xml:space="preserve">采购人名称：常州金融商务区投资发展有限公司 </w:t>
      </w:r>
    </w:p>
    <w:p w:rsidR="003968DD" w:rsidRDefault="003968DD" w:rsidP="003968DD">
      <w:pPr>
        <w:snapToGrid w:val="0"/>
        <w:spacing w:line="360" w:lineRule="auto"/>
        <w:ind w:firstLineChars="200" w:firstLine="420"/>
        <w:rPr>
          <w:rFonts w:ascii="宋体" w:hAnsi="宋体"/>
          <w:spacing w:val="2"/>
          <w:szCs w:val="21"/>
        </w:rPr>
      </w:pPr>
      <w:r>
        <w:rPr>
          <w:rFonts w:ascii="宋体" w:hAnsi="宋体" w:hint="eastAsia"/>
          <w:szCs w:val="21"/>
        </w:rPr>
        <w:t>联系人：王琦</w:t>
      </w:r>
    </w:p>
    <w:p w:rsidR="003968DD" w:rsidRDefault="003968DD" w:rsidP="003968DD">
      <w:pPr>
        <w:snapToGrid w:val="0"/>
        <w:spacing w:line="360" w:lineRule="auto"/>
        <w:ind w:firstLineChars="200" w:firstLine="420"/>
        <w:rPr>
          <w:rFonts w:ascii="宋体" w:hAnsi="宋体"/>
          <w:spacing w:val="2"/>
          <w:szCs w:val="21"/>
        </w:rPr>
      </w:pPr>
      <w:r>
        <w:rPr>
          <w:rFonts w:ascii="宋体" w:hAnsi="宋体" w:hint="eastAsia"/>
          <w:szCs w:val="21"/>
        </w:rPr>
        <w:t>联系电话：</w:t>
      </w:r>
      <w:r>
        <w:rPr>
          <w:rFonts w:ascii="宋体" w:hAnsi="宋体" w:hint="eastAsia"/>
          <w:spacing w:val="2"/>
          <w:szCs w:val="21"/>
        </w:rPr>
        <w:t>0519-81000773</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联系地址：常州市天宁区北塘河路66号</w:t>
      </w:r>
    </w:p>
    <w:p w:rsidR="003968DD" w:rsidRDefault="003968DD" w:rsidP="003968DD">
      <w:pPr>
        <w:snapToGrid w:val="0"/>
        <w:spacing w:line="360" w:lineRule="auto"/>
        <w:rPr>
          <w:rFonts w:ascii="仿宋_GB2312" w:eastAsia="仿宋_GB2312" w:hAnsi="宋体"/>
          <w:szCs w:val="21"/>
        </w:rPr>
      </w:pPr>
    </w:p>
    <w:p w:rsidR="003968DD" w:rsidRDefault="003968DD" w:rsidP="003968DD">
      <w:pPr>
        <w:snapToGrid w:val="0"/>
        <w:spacing w:line="360" w:lineRule="auto"/>
        <w:jc w:val="center"/>
        <w:rPr>
          <w:rFonts w:ascii="宋体" w:hAnsi="宋体"/>
          <w:szCs w:val="21"/>
        </w:rPr>
      </w:pPr>
      <w:r>
        <w:rPr>
          <w:rFonts w:ascii="宋体" w:hAnsi="宋体" w:hint="eastAsia"/>
          <w:szCs w:val="21"/>
        </w:rPr>
        <w:t xml:space="preserve">                                                          常州市政府采购中心</w:t>
      </w:r>
    </w:p>
    <w:p w:rsidR="003968DD" w:rsidRDefault="003968DD" w:rsidP="003968DD">
      <w:pPr>
        <w:snapToGrid w:val="0"/>
        <w:spacing w:line="360" w:lineRule="auto"/>
        <w:rPr>
          <w:rFonts w:ascii="宋体" w:hAnsi="宋体"/>
        </w:rPr>
      </w:pPr>
      <w:r>
        <w:rPr>
          <w:rFonts w:ascii="宋体" w:hAnsi="宋体" w:hint="eastAsia"/>
          <w:szCs w:val="21"/>
        </w:rPr>
        <w:t xml:space="preserve">    </w:t>
      </w:r>
      <w:r w:rsidR="00AF11D2">
        <w:rPr>
          <w:rFonts w:ascii="宋体" w:hAnsi="宋体" w:hint="eastAsia"/>
          <w:szCs w:val="21"/>
        </w:rPr>
        <w:t xml:space="preserve">        </w:t>
      </w:r>
      <w:r>
        <w:rPr>
          <w:rFonts w:ascii="宋体" w:hAnsi="宋体" w:hint="eastAsia"/>
          <w:szCs w:val="21"/>
        </w:rPr>
        <w:t xml:space="preserve">                                                         2017年  月   日</w:t>
      </w:r>
    </w:p>
    <w:p w:rsidR="003968DD" w:rsidRPr="003968DD" w:rsidRDefault="003968DD" w:rsidP="003968DD"/>
    <w:p w:rsidR="00160220" w:rsidRDefault="00160220">
      <w:pPr>
        <w:pStyle w:val="1"/>
        <w:snapToGrid w:val="0"/>
        <w:spacing w:line="360" w:lineRule="auto"/>
        <w:ind w:left="0" w:firstLine="0"/>
        <w:rPr>
          <w:rFonts w:ascii="宋体" w:eastAsia="宋体" w:hAnsi="宋体"/>
          <w:sz w:val="32"/>
          <w:szCs w:val="32"/>
        </w:rPr>
      </w:pPr>
      <w:bookmarkStart w:id="5" w:name="_Toc492560473"/>
      <w:r>
        <w:rPr>
          <w:rFonts w:ascii="宋体" w:eastAsia="宋体" w:hAnsi="宋体" w:hint="eastAsia"/>
          <w:sz w:val="32"/>
          <w:szCs w:val="32"/>
        </w:rPr>
        <w:lastRenderedPageBreak/>
        <w:t>第一章   总  则</w:t>
      </w:r>
      <w:bookmarkEnd w:id="3"/>
      <w:bookmarkEnd w:id="4"/>
      <w:bookmarkEnd w:id="5"/>
    </w:p>
    <w:p w:rsidR="00546646" w:rsidRDefault="00160220" w:rsidP="00546646">
      <w:pPr>
        <w:snapToGrid w:val="0"/>
        <w:spacing w:line="360" w:lineRule="auto"/>
        <w:ind w:firstLineChars="200" w:firstLine="422"/>
        <w:rPr>
          <w:rFonts w:ascii="宋体" w:hAnsi="宋体"/>
          <w:b/>
          <w:szCs w:val="21"/>
        </w:rPr>
      </w:pPr>
      <w:r>
        <w:rPr>
          <w:rFonts w:ascii="宋体" w:hAnsi="宋体" w:hint="eastAsia"/>
          <w:b/>
          <w:szCs w:val="21"/>
        </w:rPr>
        <w:t>一、招标项目：</w:t>
      </w:r>
    </w:p>
    <w:p w:rsidR="00546646" w:rsidRDefault="003968DD" w:rsidP="00546646">
      <w:pPr>
        <w:snapToGrid w:val="0"/>
        <w:spacing w:line="360" w:lineRule="auto"/>
        <w:ind w:firstLineChars="200" w:firstLine="420"/>
        <w:rPr>
          <w:rFonts w:ascii="宋体" w:hAnsi="宋体"/>
          <w:bCs/>
          <w:szCs w:val="21"/>
        </w:rPr>
      </w:pPr>
      <w:r>
        <w:rPr>
          <w:rFonts w:ascii="宋体" w:hAnsi="宋体" w:hint="eastAsia"/>
          <w:bCs/>
          <w:szCs w:val="21"/>
        </w:rPr>
        <w:t>本次招标是就</w:t>
      </w:r>
      <w:r>
        <w:rPr>
          <w:rFonts w:ascii="宋体" w:hAnsi="宋体" w:hint="eastAsia"/>
          <w:color w:val="000000"/>
          <w:szCs w:val="21"/>
        </w:rPr>
        <w:t>常州金融商务区金融广场（一期）（1#楼、2#楼、4#楼、5#楼及地下室，3#地下广场）工程的</w:t>
      </w:r>
      <w:r>
        <w:rPr>
          <w:rFonts w:ascii="宋体" w:hAnsi="宋体" w:hint="eastAsia"/>
          <w:bCs/>
          <w:szCs w:val="21"/>
        </w:rPr>
        <w:t>电梯设备及相关服务（含设备安装、调试工程）进行公开招标；</w:t>
      </w:r>
    </w:p>
    <w:p w:rsidR="00546646" w:rsidRDefault="003968DD" w:rsidP="003968DD">
      <w:pPr>
        <w:snapToGrid w:val="0"/>
        <w:spacing w:line="360" w:lineRule="auto"/>
        <w:ind w:firstLineChars="200" w:firstLine="420"/>
        <w:rPr>
          <w:rFonts w:ascii="宋体" w:hAnsi="宋体"/>
          <w:szCs w:val="21"/>
        </w:rPr>
      </w:pPr>
      <w:r>
        <w:rPr>
          <w:rFonts w:ascii="宋体" w:hAnsi="宋体" w:hint="eastAsia"/>
          <w:bCs/>
          <w:szCs w:val="21"/>
        </w:rPr>
        <w:t>本次招标包括：</w:t>
      </w:r>
      <w:r>
        <w:rPr>
          <w:rFonts w:ascii="宋体" w:hAnsi="宋体" w:hint="eastAsia"/>
          <w:szCs w:val="21"/>
        </w:rPr>
        <w:t>一标段：客梯21台；二标段：客梯21台；</w:t>
      </w:r>
      <w:r w:rsidRPr="005572AC">
        <w:rPr>
          <w:rFonts w:ascii="宋体" w:hAnsi="宋体" w:hint="eastAsia"/>
          <w:szCs w:val="21"/>
        </w:rPr>
        <w:t>三标段</w:t>
      </w:r>
      <w:r>
        <w:rPr>
          <w:rFonts w:ascii="宋体" w:hAnsi="宋体" w:hint="eastAsia"/>
          <w:szCs w:val="21"/>
        </w:rPr>
        <w:t>：扶梯10台。</w:t>
      </w:r>
    </w:p>
    <w:p w:rsidR="00B02B3C" w:rsidRDefault="003968DD" w:rsidP="00B02B3C">
      <w:pPr>
        <w:snapToGrid w:val="0"/>
        <w:spacing w:line="360" w:lineRule="auto"/>
        <w:ind w:firstLineChars="200" w:firstLine="420"/>
        <w:rPr>
          <w:rFonts w:ascii="宋体" w:hAnsi="宋体"/>
          <w:bCs/>
          <w:szCs w:val="21"/>
        </w:rPr>
      </w:pPr>
      <w:r>
        <w:rPr>
          <w:rFonts w:ascii="宋体" w:hAnsi="宋体" w:hint="eastAsia"/>
          <w:szCs w:val="21"/>
        </w:rPr>
        <w:t>[客梯兼货运功能兼消防电梯5台（其中无机房2台）；客梯26台（其中无机房1台）；客梯兼无障碍梯2台；客梯兼消防电梯7台（其中无机房5台）；客梯兼消防电梯兼无障碍梯2台；扶梯（室外）10台。]</w:t>
      </w:r>
      <w:r>
        <w:rPr>
          <w:rFonts w:ascii="宋体" w:hAnsi="宋体" w:hint="eastAsia"/>
          <w:bCs/>
          <w:szCs w:val="21"/>
        </w:rPr>
        <w:t>具体技术要求详见招标文件第七章采购需求。</w:t>
      </w:r>
    </w:p>
    <w:p w:rsidR="00B02B3C" w:rsidRDefault="003968DD" w:rsidP="00B02B3C">
      <w:pPr>
        <w:snapToGrid w:val="0"/>
        <w:spacing w:line="360" w:lineRule="auto"/>
        <w:ind w:firstLineChars="200" w:firstLine="420"/>
        <w:rPr>
          <w:rFonts w:ascii="宋体" w:hAnsi="宋体"/>
          <w:bCs/>
          <w:szCs w:val="21"/>
        </w:rPr>
      </w:pPr>
      <w:r>
        <w:rPr>
          <w:rFonts w:ascii="宋体" w:hAnsi="宋体" w:hint="eastAsia"/>
          <w:bCs/>
          <w:szCs w:val="21"/>
        </w:rPr>
        <w:t>1、交货地点：常州金融商务区金融广场（一期）（1#楼、2#楼、4#楼、5#楼及地下室，3#地下广场）工程工地现场</w:t>
      </w:r>
      <w:r>
        <w:rPr>
          <w:rFonts w:ascii="宋体" w:hAnsi="宋体" w:hint="eastAsia"/>
          <w:szCs w:val="21"/>
        </w:rPr>
        <w:t>甲方</w:t>
      </w:r>
      <w:r>
        <w:rPr>
          <w:rFonts w:ascii="宋体" w:hAnsi="宋体" w:hint="eastAsia"/>
          <w:bCs/>
          <w:szCs w:val="21"/>
        </w:rPr>
        <w:t>指定目的地。</w:t>
      </w:r>
    </w:p>
    <w:p w:rsidR="00B02B3C" w:rsidRDefault="003968DD" w:rsidP="00B02B3C">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、交货时间：合同签定后，具体交货时间及完工日期以甲方书面通知为准。通知交货后，交货期不得超150天，安装期不超60天。</w:t>
      </w:r>
    </w:p>
    <w:p w:rsidR="00B02B3C" w:rsidRDefault="003968DD" w:rsidP="00B02B3C">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、基本配置及技术要求：详见采购需求。</w:t>
      </w:r>
    </w:p>
    <w:p w:rsidR="00B02B3C" w:rsidRDefault="003968DD" w:rsidP="00B02B3C">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、技术规范：详见采购需求。</w:t>
      </w:r>
    </w:p>
    <w:p w:rsidR="00B02B3C" w:rsidRDefault="003968DD" w:rsidP="00B02B3C">
      <w:pPr>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、质量保证及其期限：按照国家法律、法规、地方标准及行业标准由相关政府部门进行验收，必须达到一次性验收合格标准。</w:t>
      </w:r>
    </w:p>
    <w:p w:rsidR="00B02B3C" w:rsidRDefault="003968DD" w:rsidP="00B02B3C">
      <w:pPr>
        <w:snapToGrid w:val="0"/>
        <w:spacing w:line="360" w:lineRule="auto"/>
        <w:ind w:firstLineChars="200" w:firstLine="420"/>
        <w:rPr>
          <w:rFonts w:ascii="宋体" w:hAnsi="宋体"/>
          <w:bCs/>
          <w:szCs w:val="21"/>
        </w:rPr>
      </w:pPr>
      <w:r>
        <w:rPr>
          <w:rFonts w:ascii="宋体" w:hAnsi="宋体" w:hint="eastAsia"/>
          <w:bCs/>
          <w:szCs w:val="21"/>
        </w:rPr>
        <w:t>质量保证期为</w:t>
      </w:r>
      <w:r>
        <w:rPr>
          <w:rFonts w:ascii="宋体" w:hAnsi="宋体"/>
          <w:bCs/>
          <w:szCs w:val="21"/>
          <w:u w:val="single"/>
        </w:rPr>
        <w:t xml:space="preserve"> 24</w:t>
      </w:r>
      <w:r>
        <w:rPr>
          <w:rFonts w:ascii="宋体" w:hAnsi="宋体" w:hint="eastAsia"/>
          <w:bCs/>
          <w:szCs w:val="21"/>
          <w:u w:val="single"/>
        </w:rPr>
        <w:t>个月</w:t>
      </w:r>
      <w:r>
        <w:rPr>
          <w:rFonts w:ascii="宋体" w:hAnsi="宋体" w:hint="eastAsia"/>
          <w:bCs/>
          <w:szCs w:val="21"/>
        </w:rPr>
        <w:t>，</w:t>
      </w:r>
      <w:r>
        <w:rPr>
          <w:rFonts w:ascii="宋体" w:hAnsi="宋体" w:hint="eastAsia"/>
          <w:szCs w:val="21"/>
        </w:rPr>
        <w:t>质保期内无偿更换非人为损坏的零部件。</w:t>
      </w:r>
      <w:r>
        <w:rPr>
          <w:rFonts w:ascii="宋体" w:hAnsi="宋体" w:hint="eastAsia"/>
          <w:bCs/>
          <w:szCs w:val="21"/>
        </w:rPr>
        <w:t>计算期自电梯设备安装调试并经技术监督部门验收合格、正式交付使用之日起计算。</w:t>
      </w:r>
    </w:p>
    <w:p w:rsidR="00B02B3C" w:rsidRDefault="003968DD" w:rsidP="00B02B3C">
      <w:pPr>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、售前及售后服务基本要求：</w:t>
      </w:r>
    </w:p>
    <w:p w:rsidR="00721D99" w:rsidRDefault="003968DD" w:rsidP="00721D99">
      <w:pPr>
        <w:snapToGrid w:val="0"/>
        <w:spacing w:line="360" w:lineRule="auto"/>
        <w:ind w:firstLineChars="200" w:firstLine="420"/>
        <w:rPr>
          <w:rFonts w:ascii="宋体" w:hAnsi="宋体"/>
          <w:bCs/>
          <w:szCs w:val="21"/>
        </w:rPr>
      </w:pPr>
      <w:r>
        <w:rPr>
          <w:rFonts w:ascii="宋体" w:hAnsi="宋体" w:hint="eastAsia"/>
          <w:bCs/>
          <w:szCs w:val="21"/>
        </w:rPr>
        <w:t>①中标单位应及时提供相应的技术资料，派出工程技术人员配合用户单位做好电梯井道施工、门洞预留及电梯安装前准备工作，保证电梯安装按期进行，一次性通过相关政府部门验收合格。</w:t>
      </w:r>
    </w:p>
    <w:p w:rsidR="00721D99" w:rsidRDefault="003968DD" w:rsidP="00721D99">
      <w:pPr>
        <w:snapToGrid w:val="0"/>
        <w:spacing w:line="360" w:lineRule="auto"/>
        <w:ind w:firstLineChars="200" w:firstLine="420"/>
        <w:rPr>
          <w:rFonts w:ascii="宋体" w:hAnsi="宋体"/>
          <w:szCs w:val="21"/>
        </w:rPr>
      </w:pPr>
      <w:r>
        <w:rPr>
          <w:rFonts w:ascii="宋体" w:hAnsi="宋体" w:hint="eastAsia"/>
          <w:szCs w:val="21"/>
        </w:rPr>
        <w:t>②作为电梯供货人及安装人，中标单位应负责设备供应、安装、调试并提供技术服务；只有经过安装验收合格后，才能认为中标单位供应和安装的电梯是合格的。</w:t>
      </w:r>
    </w:p>
    <w:p w:rsidR="00721D99" w:rsidRDefault="003968DD" w:rsidP="00721D99">
      <w:pPr>
        <w:snapToGrid w:val="0"/>
        <w:spacing w:line="360" w:lineRule="auto"/>
        <w:ind w:firstLineChars="200" w:firstLine="420"/>
        <w:rPr>
          <w:rFonts w:ascii="宋体" w:hAnsi="宋体"/>
          <w:szCs w:val="21"/>
        </w:rPr>
      </w:pPr>
      <w:r>
        <w:rPr>
          <w:rFonts w:ascii="宋体" w:hAnsi="宋体" w:hint="eastAsia"/>
          <w:szCs w:val="21"/>
        </w:rPr>
        <w:t>③质量保证期内免费更换零配件（人为损坏除外）。要求中标单位实行</w:t>
      </w:r>
      <w:r>
        <w:rPr>
          <w:rFonts w:ascii="宋体" w:hAnsi="宋体"/>
          <w:szCs w:val="21"/>
        </w:rPr>
        <w:t>24</w:t>
      </w:r>
      <w:r>
        <w:rPr>
          <w:rFonts w:ascii="宋体" w:hAnsi="宋体" w:hint="eastAsia"/>
          <w:szCs w:val="21"/>
        </w:rPr>
        <w:t>小时维修保养制度，接到报修电话，白天半小时，夜间一小时内维修人员赶到现场检修处理。</w:t>
      </w:r>
    </w:p>
    <w:p w:rsidR="00721D99" w:rsidRDefault="003968DD" w:rsidP="00721D99">
      <w:pPr>
        <w:snapToGrid w:val="0"/>
        <w:spacing w:line="360" w:lineRule="auto"/>
        <w:ind w:firstLineChars="200" w:firstLine="420"/>
        <w:rPr>
          <w:rFonts w:ascii="宋体" w:hAnsi="宋体"/>
          <w:szCs w:val="21"/>
        </w:rPr>
      </w:pPr>
      <w:r>
        <w:rPr>
          <w:rFonts w:ascii="宋体" w:hAnsi="宋体" w:hint="eastAsia"/>
          <w:szCs w:val="21"/>
        </w:rPr>
        <w:t>④免费为用户培训数名维修人员，能达到处理一般故障水平；提供全套随机文件（含产品合格证书、电气原理图、使用维护说明书、验收报告书）壹套，随机装箱。</w:t>
      </w:r>
    </w:p>
    <w:p w:rsidR="003968DD" w:rsidRDefault="003968DD" w:rsidP="00721D99">
      <w:pPr>
        <w:snapToGrid w:val="0"/>
        <w:spacing w:line="360" w:lineRule="auto"/>
        <w:ind w:firstLineChars="200" w:firstLine="420"/>
        <w:rPr>
          <w:rFonts w:ascii="宋体" w:hAnsi="宋体"/>
          <w:szCs w:val="21"/>
        </w:rPr>
      </w:pPr>
      <w:r>
        <w:rPr>
          <w:rFonts w:ascii="宋体" w:hAnsi="宋体" w:hint="eastAsia"/>
          <w:szCs w:val="21"/>
        </w:rPr>
        <w:t>⑤设备验收合格后须提供设备、安装及验收的全套资料。</w:t>
      </w:r>
    </w:p>
    <w:p w:rsidR="003968DD" w:rsidRPr="003968DD" w:rsidRDefault="003968DD">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二、投标人的资格要求：</w:t>
      </w:r>
    </w:p>
    <w:p w:rsidR="00160220" w:rsidRPr="003968DD" w:rsidRDefault="003968DD">
      <w:pPr>
        <w:snapToGrid w:val="0"/>
        <w:spacing w:line="360" w:lineRule="auto"/>
        <w:ind w:firstLineChars="200" w:firstLine="420"/>
        <w:rPr>
          <w:rFonts w:ascii="宋体" w:hAnsi="宋体"/>
          <w:szCs w:val="21"/>
        </w:rPr>
      </w:pPr>
      <w:r w:rsidRPr="003968DD">
        <w:rPr>
          <w:rFonts w:ascii="宋体" w:hAnsi="宋体" w:hint="eastAsia"/>
          <w:szCs w:val="21"/>
        </w:rPr>
        <w:t>同投标邀请。</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三、投标费用</w:t>
      </w:r>
    </w:p>
    <w:p w:rsidR="00160220" w:rsidRDefault="00160220">
      <w:pPr>
        <w:snapToGrid w:val="0"/>
        <w:spacing w:line="360" w:lineRule="auto"/>
        <w:ind w:firstLineChars="200" w:firstLine="420"/>
        <w:rPr>
          <w:rFonts w:ascii="宋体" w:hAnsi="宋体"/>
          <w:szCs w:val="21"/>
        </w:rPr>
      </w:pPr>
      <w:r>
        <w:rPr>
          <w:rFonts w:ascii="宋体" w:hAnsi="宋体"/>
          <w:szCs w:val="21"/>
        </w:rPr>
        <w:t>投标人应自行承担其编制投标文件以及提交投标文件参加招投标过程所产生之一切费用。无论招投标</w:t>
      </w:r>
      <w:r>
        <w:rPr>
          <w:rFonts w:ascii="宋体" w:hAnsi="宋体"/>
          <w:szCs w:val="21"/>
        </w:rPr>
        <w:lastRenderedPageBreak/>
        <w:t>结果如何，招标人对上述费用不负任何责任。</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四、招标文件</w:t>
      </w:r>
    </w:p>
    <w:p w:rsidR="00160220" w:rsidRDefault="00160220">
      <w:pPr>
        <w:snapToGrid w:val="0"/>
        <w:spacing w:line="360" w:lineRule="auto"/>
        <w:ind w:firstLineChars="200" w:firstLine="420"/>
        <w:rPr>
          <w:rFonts w:ascii="宋体" w:hAnsi="宋体"/>
          <w:szCs w:val="21"/>
        </w:rPr>
      </w:pPr>
      <w:r>
        <w:rPr>
          <w:rFonts w:ascii="宋体" w:hAnsi="宋体"/>
          <w:szCs w:val="21"/>
        </w:rPr>
        <w:t xml:space="preserve">１、招标文件的组成 </w:t>
      </w:r>
    </w:p>
    <w:p w:rsidR="00160220" w:rsidRDefault="00160220">
      <w:pPr>
        <w:snapToGrid w:val="0"/>
        <w:spacing w:line="360" w:lineRule="auto"/>
        <w:ind w:firstLineChars="200" w:firstLine="420"/>
        <w:rPr>
          <w:rFonts w:ascii="宋体" w:hAnsi="宋体"/>
          <w:szCs w:val="21"/>
        </w:rPr>
      </w:pPr>
      <w:r>
        <w:rPr>
          <w:rFonts w:ascii="宋体" w:hAnsi="宋体"/>
          <w:szCs w:val="21"/>
        </w:rPr>
        <w:t>本文件及依法对本文件所作的书面</w:t>
      </w:r>
      <w:r>
        <w:rPr>
          <w:rFonts w:ascii="宋体" w:hAnsi="宋体" w:hint="eastAsia"/>
          <w:szCs w:val="21"/>
        </w:rPr>
        <w:t>更正</w:t>
      </w:r>
      <w:r>
        <w:rPr>
          <w:rFonts w:ascii="宋体" w:hAnsi="宋体"/>
          <w:szCs w:val="21"/>
        </w:rPr>
        <w:t>的内容均为招标文件的组成部分。</w:t>
      </w:r>
    </w:p>
    <w:p w:rsidR="00160220" w:rsidRDefault="00160220">
      <w:pPr>
        <w:snapToGrid w:val="0"/>
        <w:spacing w:line="360" w:lineRule="auto"/>
        <w:ind w:firstLineChars="200" w:firstLine="420"/>
        <w:rPr>
          <w:rFonts w:ascii="宋体" w:hAnsi="宋体"/>
          <w:szCs w:val="21"/>
        </w:rPr>
      </w:pPr>
      <w:r>
        <w:rPr>
          <w:rFonts w:ascii="宋体" w:hAnsi="宋体"/>
          <w:szCs w:val="21"/>
        </w:rPr>
        <w:t>２、招标文件的</w:t>
      </w:r>
      <w:r>
        <w:rPr>
          <w:rFonts w:ascii="宋体" w:hAnsi="宋体" w:hint="eastAsia"/>
          <w:szCs w:val="21"/>
        </w:rPr>
        <w:t>更正</w:t>
      </w:r>
    </w:p>
    <w:p w:rsidR="00160220" w:rsidRDefault="00160220">
      <w:pPr>
        <w:snapToGrid w:val="0"/>
        <w:spacing w:line="360" w:lineRule="auto"/>
        <w:ind w:firstLineChars="200" w:firstLine="420"/>
        <w:rPr>
          <w:rFonts w:ascii="宋体" w:hAnsi="宋体"/>
          <w:szCs w:val="21"/>
        </w:rPr>
      </w:pPr>
      <w:r>
        <w:rPr>
          <w:rFonts w:ascii="宋体" w:hAnsi="宋体"/>
          <w:szCs w:val="21"/>
        </w:rPr>
        <w:t>投标人在收到招标文件后，如有疑问需要澄清，应在答疑会议</w:t>
      </w:r>
      <w:r>
        <w:rPr>
          <w:rFonts w:ascii="宋体" w:hAnsi="宋体" w:hint="eastAsia"/>
          <w:szCs w:val="21"/>
          <w:u w:val="single"/>
        </w:rPr>
        <w:t>1</w:t>
      </w:r>
      <w:r>
        <w:rPr>
          <w:rFonts w:ascii="宋体" w:hAnsi="宋体"/>
          <w:szCs w:val="21"/>
        </w:rPr>
        <w:t>日前以书面形式向招标人提出，如无疑问,视作投标人完全响应招标文件的条款和要求。招标人作出的澄清</w:t>
      </w:r>
      <w:r>
        <w:rPr>
          <w:rFonts w:ascii="宋体" w:hAnsi="宋体" w:hint="eastAsia"/>
          <w:szCs w:val="21"/>
        </w:rPr>
        <w:t>或</w:t>
      </w:r>
      <w:r>
        <w:rPr>
          <w:rFonts w:ascii="宋体" w:hAnsi="宋体"/>
          <w:szCs w:val="21"/>
        </w:rPr>
        <w:t>修改将公告通知所有招标文件收受人。</w:t>
      </w:r>
    </w:p>
    <w:p w:rsidR="00160220" w:rsidRDefault="00160220">
      <w:pPr>
        <w:snapToGrid w:val="0"/>
        <w:spacing w:line="360" w:lineRule="auto"/>
        <w:ind w:firstLineChars="200" w:firstLine="420"/>
        <w:rPr>
          <w:rFonts w:ascii="宋体" w:hAnsi="宋体"/>
          <w:szCs w:val="21"/>
        </w:rPr>
      </w:pPr>
      <w:r>
        <w:rPr>
          <w:rFonts w:ascii="宋体" w:hAnsi="宋体"/>
          <w:szCs w:val="21"/>
        </w:rPr>
        <w:t>招标文件各项条款最终解释权归常州市政府采购中心，投标人对招标人提供的招标文件所做出的推论、解释和结论，招标人概不负责。投标人由于对招标文件的任何推论和误解以及招标人对有关问题的口头解释所造成的后果，均由投标人自负。</w:t>
      </w:r>
    </w:p>
    <w:p w:rsidR="00160220" w:rsidRDefault="00160220">
      <w:pPr>
        <w:snapToGrid w:val="0"/>
        <w:spacing w:line="360" w:lineRule="auto"/>
        <w:ind w:firstLineChars="200" w:firstLine="420"/>
        <w:rPr>
          <w:rFonts w:ascii="宋体" w:hAnsi="宋体"/>
          <w:szCs w:val="21"/>
        </w:rPr>
      </w:pPr>
      <w:r>
        <w:rPr>
          <w:rFonts w:ascii="宋体" w:hAnsi="宋体"/>
          <w:szCs w:val="21"/>
        </w:rPr>
        <w:t>招标人有权对已发出的招标文件进行必要的澄清或</w:t>
      </w:r>
      <w:r>
        <w:rPr>
          <w:rFonts w:ascii="宋体" w:hAnsi="宋体" w:hint="eastAsia"/>
          <w:szCs w:val="21"/>
        </w:rPr>
        <w:t>修改</w:t>
      </w:r>
      <w:r>
        <w:rPr>
          <w:rFonts w:ascii="宋体" w:hAnsi="宋体"/>
          <w:szCs w:val="21"/>
        </w:rPr>
        <w:t>，并</w:t>
      </w:r>
      <w:r>
        <w:rPr>
          <w:rFonts w:ascii="宋体" w:hAnsi="宋体" w:hint="eastAsia"/>
          <w:szCs w:val="21"/>
        </w:rPr>
        <w:t>以更正公告形式</w:t>
      </w:r>
      <w:r>
        <w:rPr>
          <w:rFonts w:ascii="宋体" w:hAnsi="宋体"/>
          <w:szCs w:val="21"/>
        </w:rPr>
        <w:t>通知所有投标人。</w:t>
      </w:r>
    </w:p>
    <w:p w:rsidR="00160220" w:rsidRDefault="00160220">
      <w:pPr>
        <w:snapToGrid w:val="0"/>
        <w:spacing w:line="360" w:lineRule="auto"/>
        <w:ind w:firstLineChars="200" w:firstLine="420"/>
        <w:rPr>
          <w:rFonts w:ascii="宋体" w:hAnsi="宋体"/>
          <w:szCs w:val="21"/>
        </w:rPr>
      </w:pPr>
      <w:r>
        <w:rPr>
          <w:rFonts w:ascii="宋体" w:hAnsi="宋体"/>
          <w:szCs w:val="21"/>
        </w:rPr>
        <w:t>招标人可视具体情况，延长投标截止时间和开标时间，并将此变更</w:t>
      </w:r>
      <w:r>
        <w:rPr>
          <w:rFonts w:ascii="宋体" w:hAnsi="宋体" w:hint="eastAsia"/>
          <w:szCs w:val="21"/>
        </w:rPr>
        <w:t>以</w:t>
      </w:r>
      <w:r>
        <w:rPr>
          <w:rFonts w:ascii="宋体" w:hAnsi="宋体"/>
          <w:szCs w:val="21"/>
        </w:rPr>
        <w:t>公告</w:t>
      </w:r>
      <w:r>
        <w:rPr>
          <w:rFonts w:ascii="宋体" w:hAnsi="宋体" w:hint="eastAsia"/>
          <w:szCs w:val="21"/>
        </w:rPr>
        <w:t>形式</w:t>
      </w:r>
      <w:r>
        <w:rPr>
          <w:rFonts w:ascii="宋体" w:hAnsi="宋体"/>
          <w:szCs w:val="21"/>
        </w:rPr>
        <w:t>通知所有招标文件收受人。</w:t>
      </w:r>
    </w:p>
    <w:p w:rsidR="00160220" w:rsidRDefault="00160220">
      <w:pPr>
        <w:snapToGrid w:val="0"/>
        <w:spacing w:line="360" w:lineRule="auto"/>
        <w:ind w:firstLineChars="200" w:firstLine="420"/>
        <w:rPr>
          <w:rFonts w:ascii="宋体" w:hAnsi="宋体"/>
          <w:szCs w:val="21"/>
        </w:rPr>
      </w:pPr>
      <w:r w:rsidRPr="00332689">
        <w:rPr>
          <w:rFonts w:ascii="宋体" w:hAnsi="宋体"/>
          <w:szCs w:val="21"/>
        </w:rPr>
        <w:t>公告通知以</w:t>
      </w:r>
      <w:r w:rsidRPr="00332689">
        <w:rPr>
          <w:rFonts w:ascii="宋体" w:hAnsi="宋体" w:hint="eastAsia"/>
          <w:szCs w:val="21"/>
        </w:rPr>
        <w:t>江苏省政府采购网和</w:t>
      </w:r>
      <w:r w:rsidRPr="00332689">
        <w:rPr>
          <w:rFonts w:ascii="宋体" w:hAnsi="宋体"/>
          <w:szCs w:val="21"/>
        </w:rPr>
        <w:t>常州</w:t>
      </w:r>
      <w:r w:rsidRPr="00332689">
        <w:rPr>
          <w:rFonts w:ascii="宋体" w:hAnsi="宋体" w:hint="eastAsia"/>
          <w:szCs w:val="21"/>
        </w:rPr>
        <w:t>市</w:t>
      </w:r>
      <w:r w:rsidRPr="00332689">
        <w:rPr>
          <w:rFonts w:ascii="宋体" w:hAnsi="宋体"/>
          <w:szCs w:val="21"/>
        </w:rPr>
        <w:t>政府采购网所发布的为准。</w:t>
      </w:r>
    </w:p>
    <w:p w:rsidR="002C686C" w:rsidRPr="00F57338" w:rsidRDefault="002C686C" w:rsidP="00FF0934">
      <w:pPr>
        <w:snapToGrid w:val="0"/>
        <w:spacing w:line="360" w:lineRule="auto"/>
        <w:ind w:firstLineChars="200" w:firstLine="422"/>
        <w:rPr>
          <w:rFonts w:ascii="宋体" w:hAnsi="宋体"/>
          <w:b/>
          <w:szCs w:val="21"/>
        </w:rPr>
      </w:pPr>
      <w:r w:rsidRPr="00F57338">
        <w:rPr>
          <w:rFonts w:ascii="宋体" w:hAnsi="宋体" w:hint="eastAsia"/>
          <w:b/>
          <w:szCs w:val="21"/>
        </w:rPr>
        <w:t>3、招标文件中采购需求部分（第七章、第八章</w:t>
      </w:r>
      <w:r w:rsidR="00F57338" w:rsidRPr="00F57338">
        <w:rPr>
          <w:rFonts w:ascii="宋体" w:hAnsi="宋体" w:hint="eastAsia"/>
          <w:b/>
          <w:szCs w:val="21"/>
        </w:rPr>
        <w:t>以及投标人资格要求</w:t>
      </w:r>
      <w:r w:rsidRPr="00F57338">
        <w:rPr>
          <w:rFonts w:ascii="宋体" w:hAnsi="宋体" w:hint="eastAsia"/>
          <w:b/>
          <w:szCs w:val="21"/>
        </w:rPr>
        <w:t>）由采购人负责制定，对该部分内容有询问或者质疑（投诉）的，由投标人向采购人书面</w:t>
      </w:r>
      <w:r w:rsidR="00F57338" w:rsidRPr="00F57338">
        <w:rPr>
          <w:rFonts w:ascii="宋体" w:hAnsi="宋体" w:hint="eastAsia"/>
          <w:b/>
          <w:szCs w:val="21"/>
        </w:rPr>
        <w:t>提出，</w:t>
      </w:r>
      <w:r w:rsidRPr="00F57338">
        <w:rPr>
          <w:rFonts w:ascii="宋体" w:hAnsi="宋体" w:hint="eastAsia"/>
          <w:b/>
          <w:szCs w:val="21"/>
        </w:rPr>
        <w:t>由采购人负责</w:t>
      </w:r>
      <w:r w:rsidR="00F57338" w:rsidRPr="00F57338">
        <w:rPr>
          <w:rFonts w:ascii="宋体" w:hAnsi="宋体" w:hint="eastAsia"/>
          <w:b/>
          <w:szCs w:val="21"/>
        </w:rPr>
        <w:t>接收和</w:t>
      </w:r>
      <w:r w:rsidRPr="00F57338">
        <w:rPr>
          <w:rFonts w:ascii="宋体" w:hAnsi="宋体" w:hint="eastAsia"/>
          <w:b/>
          <w:szCs w:val="21"/>
        </w:rPr>
        <w:t>回复。</w:t>
      </w:r>
    </w:p>
    <w:p w:rsidR="002C686C" w:rsidRPr="002C686C" w:rsidRDefault="002C686C">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五、投标人的义务</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、投标人应当认真阅读招标文件，完全明了招标项目之名称、用途、数量、质量和交货日期，完全明了投标人所应具备的资格条件。</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、投标人应当按照招标文件的要求编制投标文件。投标文件应对招标文件提出的实质性要求和条件作出完全响应。</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、投标人应在投标截止时间前，将密封的投标文件送达投标地点。</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、投标人不得相互串通投标报价，不得排挤其他投标人的公平竞争，损害招标人或者其他投标人合法权益。投标人不得与招标人串通投标，损害国家利益，公众利益或者他人的合法权益。</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、投标人在投标截止时间前，对所提交的投标文件可以补充、修改或者撤回，并书面通知招标人。补充、修改的内容为投标文件的组成部分。</w:t>
      </w:r>
    </w:p>
    <w:p w:rsidR="00160220" w:rsidRDefault="00160220">
      <w:pPr>
        <w:adjustRightInd w:val="0"/>
        <w:snapToGrid w:val="0"/>
        <w:spacing w:line="360" w:lineRule="auto"/>
        <w:ind w:firstLine="397"/>
        <w:jc w:val="center"/>
        <w:rPr>
          <w:rFonts w:ascii="宋体" w:hAnsi="宋体"/>
          <w:b/>
          <w:snapToGrid w:val="0"/>
          <w:spacing w:val="-6"/>
          <w:kern w:val="0"/>
          <w:sz w:val="22"/>
        </w:rPr>
      </w:pPr>
    </w:p>
    <w:p w:rsidR="00160220" w:rsidRDefault="00160220">
      <w:pPr>
        <w:pStyle w:val="1"/>
        <w:snapToGrid w:val="0"/>
        <w:spacing w:line="360" w:lineRule="auto"/>
        <w:ind w:left="0" w:firstLine="0"/>
        <w:rPr>
          <w:rFonts w:ascii="宋体" w:eastAsia="宋体" w:hAnsi="宋体"/>
          <w:snapToGrid w:val="0"/>
          <w:spacing w:val="-6"/>
          <w:sz w:val="40"/>
          <w:szCs w:val="44"/>
        </w:rPr>
      </w:pPr>
      <w:bookmarkStart w:id="6" w:name="_Toc288738330"/>
      <w:bookmarkStart w:id="7" w:name="_Toc288738798"/>
      <w:bookmarkStart w:id="8" w:name="_Toc492560474"/>
      <w:r>
        <w:rPr>
          <w:rFonts w:ascii="宋体" w:eastAsia="宋体" w:hAnsi="宋体" w:hint="eastAsia"/>
          <w:snapToGrid w:val="0"/>
          <w:spacing w:val="-6"/>
          <w:sz w:val="32"/>
          <w:szCs w:val="32"/>
        </w:rPr>
        <w:lastRenderedPageBreak/>
        <w:t>第二章 投标文件</w:t>
      </w:r>
      <w:bookmarkEnd w:id="6"/>
      <w:bookmarkEnd w:id="7"/>
      <w:bookmarkEnd w:id="8"/>
    </w:p>
    <w:p w:rsidR="00160220" w:rsidRDefault="00160220" w:rsidP="00FF0934">
      <w:pPr>
        <w:snapToGrid w:val="0"/>
        <w:spacing w:line="360" w:lineRule="auto"/>
        <w:ind w:firstLineChars="200" w:firstLine="422"/>
        <w:rPr>
          <w:rFonts w:ascii="宋体" w:hAnsi="宋体"/>
          <w:b/>
          <w:szCs w:val="21"/>
        </w:rPr>
      </w:pPr>
      <w:bookmarkStart w:id="9" w:name="_Toc288738331"/>
      <w:bookmarkStart w:id="10" w:name="_Toc288738405"/>
      <w:bookmarkStart w:id="11" w:name="_Toc288738799"/>
      <w:r>
        <w:rPr>
          <w:rFonts w:ascii="宋体" w:hAnsi="宋体" w:hint="eastAsia"/>
          <w:b/>
          <w:szCs w:val="21"/>
        </w:rPr>
        <w:t>六、投标文件组成</w:t>
      </w:r>
      <w:bookmarkEnd w:id="9"/>
      <w:bookmarkEnd w:id="10"/>
      <w:bookmarkEnd w:id="11"/>
    </w:p>
    <w:p w:rsidR="00160220" w:rsidRDefault="00160220">
      <w:pPr>
        <w:snapToGrid w:val="0"/>
        <w:spacing w:line="360" w:lineRule="auto"/>
        <w:ind w:firstLineChars="200" w:firstLine="420"/>
        <w:rPr>
          <w:rFonts w:ascii="宋体" w:hAnsi="宋体"/>
          <w:szCs w:val="21"/>
        </w:rPr>
      </w:pPr>
      <w:r>
        <w:rPr>
          <w:rFonts w:ascii="宋体" w:hAnsi="宋体"/>
          <w:szCs w:val="21"/>
        </w:rPr>
        <w:t>一式</w:t>
      </w:r>
      <w:r w:rsidR="003968DD">
        <w:rPr>
          <w:rFonts w:ascii="宋体" w:hAnsi="宋体" w:hint="eastAsia"/>
          <w:szCs w:val="21"/>
          <w:u w:val="single"/>
        </w:rPr>
        <w:t xml:space="preserve"> 三</w:t>
      </w:r>
      <w:r>
        <w:rPr>
          <w:rFonts w:ascii="宋体" w:hAnsi="宋体"/>
          <w:szCs w:val="21"/>
        </w:rPr>
        <w:t>份，一份正本，</w:t>
      </w:r>
      <w:r w:rsidR="003968DD">
        <w:rPr>
          <w:rFonts w:ascii="宋体" w:hAnsi="宋体" w:hint="eastAsia"/>
          <w:szCs w:val="21"/>
          <w:u w:val="single"/>
        </w:rPr>
        <w:t>二</w:t>
      </w:r>
      <w:r>
        <w:rPr>
          <w:rFonts w:ascii="宋体" w:hAnsi="宋体"/>
          <w:szCs w:val="21"/>
        </w:rPr>
        <w:t>份副本。投标文件应当符合招标文件的要求，并应包括但不限于下列内容</w:t>
      </w:r>
      <w:r w:rsidR="00332689">
        <w:rPr>
          <w:rFonts w:ascii="宋体" w:hAnsi="宋体"/>
          <w:szCs w:val="21"/>
        </w:rPr>
        <w:t>：</w:t>
      </w:r>
    </w:p>
    <w:p w:rsidR="00160220" w:rsidRDefault="0016022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投标人</w:t>
      </w:r>
      <w:r>
        <w:rPr>
          <w:rFonts w:ascii="宋体" w:hAnsi="宋体"/>
          <w:szCs w:val="21"/>
        </w:rPr>
        <w:t>情况说明：</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投标人简介（含投标人规模、银行资信、技术能力及装备水平等）、人员情况、典型项目介绍</w:t>
      </w:r>
      <w:r>
        <w:rPr>
          <w:rFonts w:ascii="宋体" w:hAnsi="宋体"/>
          <w:szCs w:val="21"/>
        </w:rPr>
        <w:t>。</w:t>
      </w:r>
    </w:p>
    <w:p w:rsidR="00160220" w:rsidRDefault="00160220">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b/>
          <w:szCs w:val="21"/>
        </w:rPr>
        <w:t>投标人资格审查材料，</w:t>
      </w:r>
      <w:r>
        <w:rPr>
          <w:rFonts w:ascii="宋体" w:hAnsi="宋体" w:hint="eastAsia"/>
          <w:b/>
          <w:bCs/>
          <w:szCs w:val="21"/>
        </w:rPr>
        <w:t>证明投标人符合资格要求的证明材料包括但不限于以下材料（所有项目若有缺失或无效将可能导致投标无效且不允许在投标截止后补正。投标文件中提供复印件，</w:t>
      </w:r>
      <w:r w:rsidRPr="003968DD">
        <w:rPr>
          <w:rFonts w:ascii="宋体" w:hAnsi="宋体" w:hint="eastAsia"/>
          <w:b/>
          <w:bCs/>
          <w:szCs w:val="21"/>
        </w:rPr>
        <w:t>并将原件（或公证件）在投标截止时间前</w:t>
      </w:r>
      <w:r w:rsidR="0075649A" w:rsidRPr="003968DD">
        <w:rPr>
          <w:rFonts w:ascii="宋体" w:hAnsi="宋体" w:hint="eastAsia"/>
          <w:b/>
          <w:bCs/>
          <w:szCs w:val="21"/>
        </w:rPr>
        <w:t>随同投标文件一并提交以供核查，过时不予接收</w:t>
      </w:r>
      <w:r w:rsidRPr="003968DD">
        <w:rPr>
          <w:rFonts w:ascii="宋体" w:hAnsi="宋体" w:hint="eastAsia"/>
          <w:b/>
          <w:bCs/>
          <w:szCs w:val="21"/>
        </w:rPr>
        <w:t>，</w:t>
      </w:r>
      <w:r>
        <w:rPr>
          <w:rFonts w:ascii="宋体" w:hAnsi="宋体" w:hint="eastAsia"/>
          <w:b/>
          <w:bCs/>
          <w:szCs w:val="21"/>
        </w:rPr>
        <w:t>否则视作无效投标）：</w:t>
      </w:r>
    </w:p>
    <w:p w:rsidR="00160220" w:rsidRDefault="0016022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投标函（</w:t>
      </w:r>
      <w:r w:rsidR="00C30E81">
        <w:rPr>
          <w:rFonts w:ascii="宋体" w:hAnsi="宋体" w:hint="eastAsia"/>
          <w:szCs w:val="21"/>
        </w:rPr>
        <w:t>原件，</w:t>
      </w:r>
      <w:r>
        <w:rPr>
          <w:rFonts w:ascii="宋体" w:hAnsi="宋体" w:hint="eastAsia"/>
          <w:szCs w:val="21"/>
        </w:rPr>
        <w:t>附件一）；</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法定代表人</w:t>
      </w:r>
      <w:r w:rsidR="00D160E3">
        <w:rPr>
          <w:rFonts w:ascii="宋体" w:hAnsi="宋体" w:hint="eastAsia"/>
          <w:szCs w:val="21"/>
        </w:rPr>
        <w:t>参加开标会的提供：法定代表人</w:t>
      </w:r>
      <w:r>
        <w:rPr>
          <w:rFonts w:ascii="宋体" w:hAnsi="宋体" w:hint="eastAsia"/>
          <w:szCs w:val="21"/>
        </w:rPr>
        <w:t>资格证明书（</w:t>
      </w:r>
      <w:r w:rsidR="00C30E81">
        <w:rPr>
          <w:rFonts w:ascii="宋体" w:hAnsi="宋体" w:hint="eastAsia"/>
          <w:szCs w:val="21"/>
        </w:rPr>
        <w:t>原件，</w:t>
      </w:r>
      <w:r>
        <w:rPr>
          <w:rFonts w:ascii="宋体" w:hAnsi="宋体" w:hint="eastAsia"/>
          <w:szCs w:val="21"/>
        </w:rPr>
        <w:t>附件二）</w:t>
      </w:r>
      <w:r w:rsidR="00D160E3">
        <w:rPr>
          <w:rFonts w:ascii="宋体" w:hAnsi="宋体" w:hint="eastAsia"/>
          <w:szCs w:val="21"/>
        </w:rPr>
        <w:t>和本人身份证；委托代理人参加开标会的提供：</w:t>
      </w:r>
      <w:r>
        <w:rPr>
          <w:rFonts w:ascii="宋体" w:hAnsi="宋体" w:hint="eastAsia"/>
          <w:szCs w:val="21"/>
        </w:rPr>
        <w:t>授权委托书（</w:t>
      </w:r>
      <w:r w:rsidR="00C30E81">
        <w:rPr>
          <w:rFonts w:ascii="宋体" w:hAnsi="宋体" w:hint="eastAsia"/>
          <w:szCs w:val="21"/>
        </w:rPr>
        <w:t>原件，</w:t>
      </w:r>
      <w:r>
        <w:rPr>
          <w:rFonts w:ascii="宋体" w:hAnsi="宋体" w:hint="eastAsia"/>
          <w:szCs w:val="21"/>
        </w:rPr>
        <w:t>附件三）</w:t>
      </w:r>
      <w:r w:rsidR="00D160E3">
        <w:rPr>
          <w:rFonts w:ascii="宋体" w:hAnsi="宋体" w:hint="eastAsia"/>
          <w:szCs w:val="21"/>
        </w:rPr>
        <w:t>和本人身份证；</w:t>
      </w:r>
    </w:p>
    <w:p w:rsidR="00C30E81" w:rsidRPr="00C30E81" w:rsidRDefault="00C30E81" w:rsidP="00C30E81">
      <w:pPr>
        <w:snapToGrid w:val="0"/>
        <w:spacing w:line="360" w:lineRule="auto"/>
        <w:ind w:firstLineChars="200" w:firstLine="420"/>
        <w:rPr>
          <w:rFonts w:ascii="宋体" w:hAnsi="宋体"/>
          <w:szCs w:val="21"/>
        </w:rPr>
      </w:pPr>
      <w:r>
        <w:rPr>
          <w:rFonts w:ascii="宋体" w:hAnsi="宋体" w:hint="eastAsia"/>
          <w:szCs w:val="21"/>
        </w:rPr>
        <w:t>3）</w:t>
      </w:r>
      <w:r w:rsidR="00C03223">
        <w:rPr>
          <w:rFonts w:ascii="宋体" w:hAnsi="宋体"/>
          <w:szCs w:val="21"/>
        </w:rPr>
        <w:t>“</w:t>
      </w:r>
      <w:r w:rsidR="00C03223">
        <w:rPr>
          <w:rFonts w:ascii="宋体" w:hAnsi="宋体" w:hint="eastAsia"/>
          <w:szCs w:val="21"/>
        </w:rPr>
        <w:t>三证合一</w:t>
      </w:r>
      <w:r w:rsidR="00C03223">
        <w:rPr>
          <w:rFonts w:ascii="宋体" w:hAnsi="宋体"/>
          <w:szCs w:val="21"/>
        </w:rPr>
        <w:t>”</w:t>
      </w:r>
      <w:r w:rsidR="00C03223">
        <w:rPr>
          <w:rFonts w:ascii="宋体" w:hAnsi="宋体" w:hint="eastAsia"/>
          <w:szCs w:val="21"/>
        </w:rPr>
        <w:t>的营业执照（事业单位的提供</w:t>
      </w:r>
      <w:r w:rsidR="00C03223">
        <w:rPr>
          <w:rFonts w:ascii="宋体" w:hAnsi="宋体"/>
          <w:szCs w:val="21"/>
        </w:rPr>
        <w:t>“</w:t>
      </w:r>
      <w:r w:rsidR="00C03223">
        <w:rPr>
          <w:rFonts w:ascii="宋体" w:hAnsi="宋体" w:hint="eastAsia"/>
          <w:szCs w:val="21"/>
        </w:rPr>
        <w:t>三证合一</w:t>
      </w:r>
      <w:r w:rsidR="00C03223">
        <w:rPr>
          <w:rFonts w:ascii="宋体" w:hAnsi="宋体"/>
          <w:szCs w:val="21"/>
        </w:rPr>
        <w:t>”</w:t>
      </w:r>
      <w:r w:rsidR="00C03223">
        <w:rPr>
          <w:rFonts w:ascii="宋体" w:hAnsi="宋体" w:hint="eastAsia"/>
          <w:szCs w:val="21"/>
        </w:rPr>
        <w:t>的组织机构代码证）；</w:t>
      </w:r>
      <w:bookmarkStart w:id="12" w:name="_GoBack"/>
      <w:bookmarkEnd w:id="12"/>
    </w:p>
    <w:p w:rsidR="00C30E81" w:rsidRPr="00C30E81" w:rsidRDefault="00C30E81" w:rsidP="00C30E81">
      <w:pPr>
        <w:snapToGrid w:val="0"/>
        <w:spacing w:line="360" w:lineRule="auto"/>
        <w:ind w:firstLineChars="200" w:firstLine="420"/>
        <w:rPr>
          <w:rFonts w:ascii="宋体" w:hAnsi="宋体"/>
          <w:szCs w:val="21"/>
        </w:rPr>
      </w:pPr>
      <w:r>
        <w:rPr>
          <w:rFonts w:ascii="宋体" w:hAnsi="宋体" w:hint="eastAsia"/>
          <w:szCs w:val="21"/>
        </w:rPr>
        <w:t>4）</w:t>
      </w:r>
      <w:r w:rsidRPr="00C30E81">
        <w:rPr>
          <w:rFonts w:ascii="宋体" w:hAnsi="宋体" w:hint="eastAsia"/>
          <w:szCs w:val="21"/>
        </w:rPr>
        <w:t>上一年度财务状况报告（复印件，成立不满一年不需提供）</w:t>
      </w:r>
    </w:p>
    <w:p w:rsidR="00C30E81" w:rsidRPr="00C30E81" w:rsidRDefault="00C30E81" w:rsidP="00C30E81">
      <w:pPr>
        <w:snapToGrid w:val="0"/>
        <w:spacing w:line="360" w:lineRule="auto"/>
        <w:ind w:firstLineChars="200" w:firstLine="420"/>
        <w:rPr>
          <w:rFonts w:ascii="宋体" w:hAnsi="宋体"/>
          <w:szCs w:val="21"/>
        </w:rPr>
      </w:pPr>
      <w:r>
        <w:rPr>
          <w:rFonts w:ascii="宋体" w:hAnsi="宋体" w:hint="eastAsia"/>
          <w:szCs w:val="21"/>
        </w:rPr>
        <w:t>5）</w:t>
      </w:r>
      <w:r w:rsidRPr="00C30E81">
        <w:rPr>
          <w:rFonts w:ascii="宋体" w:hAnsi="宋体" w:hint="eastAsia"/>
          <w:szCs w:val="21"/>
        </w:rPr>
        <w:t>依法缴纳税收和社会保障资金的相关材料（</w:t>
      </w:r>
      <w:r>
        <w:rPr>
          <w:rFonts w:ascii="宋体" w:hAnsi="宋体" w:hint="eastAsia"/>
          <w:szCs w:val="21"/>
        </w:rPr>
        <w:t>如纳税证明、社保缴费证明等，</w:t>
      </w:r>
      <w:r w:rsidRPr="00C30E81">
        <w:rPr>
          <w:rFonts w:ascii="宋体" w:hAnsi="宋体" w:hint="eastAsia"/>
          <w:szCs w:val="21"/>
        </w:rPr>
        <w:t>复印件）</w:t>
      </w:r>
    </w:p>
    <w:p w:rsidR="00C30E81" w:rsidRPr="00C30E81" w:rsidRDefault="00C30E81" w:rsidP="00C30E81">
      <w:pPr>
        <w:snapToGrid w:val="0"/>
        <w:spacing w:line="360" w:lineRule="auto"/>
        <w:ind w:firstLineChars="200" w:firstLine="420"/>
        <w:rPr>
          <w:rFonts w:ascii="宋体" w:hAnsi="宋体"/>
          <w:szCs w:val="21"/>
        </w:rPr>
      </w:pPr>
      <w:r>
        <w:rPr>
          <w:rFonts w:ascii="宋体" w:hAnsi="宋体" w:hint="eastAsia"/>
          <w:szCs w:val="21"/>
        </w:rPr>
        <w:t>6）</w:t>
      </w:r>
      <w:r w:rsidRPr="00C30E81">
        <w:rPr>
          <w:rFonts w:ascii="宋体" w:hAnsi="宋体" w:hint="eastAsia"/>
          <w:szCs w:val="21"/>
        </w:rPr>
        <w:t>具备履行合同所必需的设备和专业技术能力的书面声明（</w:t>
      </w:r>
      <w:r>
        <w:rPr>
          <w:rFonts w:ascii="宋体" w:hAnsi="宋体" w:hint="eastAsia"/>
          <w:szCs w:val="21"/>
        </w:rPr>
        <w:t>原件，附件四</w:t>
      </w:r>
      <w:r w:rsidRPr="00C30E81">
        <w:rPr>
          <w:rFonts w:ascii="宋体" w:hAnsi="宋体" w:hint="eastAsia"/>
          <w:szCs w:val="21"/>
        </w:rPr>
        <w:t>）</w:t>
      </w:r>
    </w:p>
    <w:p w:rsidR="00C30E81" w:rsidRPr="00C30E81" w:rsidRDefault="00C30E81" w:rsidP="00C30E81">
      <w:pPr>
        <w:snapToGrid w:val="0"/>
        <w:spacing w:line="360" w:lineRule="auto"/>
        <w:ind w:firstLineChars="200" w:firstLine="420"/>
        <w:rPr>
          <w:rFonts w:ascii="宋体" w:hAnsi="宋体"/>
          <w:szCs w:val="21"/>
        </w:rPr>
      </w:pPr>
      <w:r>
        <w:rPr>
          <w:rFonts w:ascii="宋体" w:hAnsi="宋体" w:hint="eastAsia"/>
          <w:szCs w:val="21"/>
        </w:rPr>
        <w:t>7）</w:t>
      </w:r>
      <w:r w:rsidRPr="00C30E81">
        <w:rPr>
          <w:rFonts w:ascii="宋体" w:hAnsi="宋体" w:hint="eastAsia"/>
          <w:szCs w:val="21"/>
        </w:rPr>
        <w:t>参加政府采购活动前</w:t>
      </w:r>
      <w:r w:rsidRPr="00C30E81">
        <w:rPr>
          <w:rFonts w:ascii="宋体" w:hAnsi="宋体"/>
          <w:szCs w:val="21"/>
        </w:rPr>
        <w:t xml:space="preserve"> 3 </w:t>
      </w:r>
      <w:r w:rsidRPr="00C30E81">
        <w:rPr>
          <w:rFonts w:ascii="宋体" w:hAnsi="宋体" w:hint="eastAsia"/>
          <w:szCs w:val="21"/>
        </w:rPr>
        <w:t>年内在经营活动中没有重大违法记录的书面声明（</w:t>
      </w:r>
      <w:r>
        <w:rPr>
          <w:rFonts w:ascii="宋体" w:hAnsi="宋体" w:hint="eastAsia"/>
          <w:szCs w:val="21"/>
        </w:rPr>
        <w:t>原件，附件四</w:t>
      </w:r>
      <w:r w:rsidRPr="00C30E81">
        <w:rPr>
          <w:rFonts w:ascii="宋体" w:hAnsi="宋体" w:hint="eastAsia"/>
          <w:szCs w:val="21"/>
        </w:rPr>
        <w:t>）</w:t>
      </w:r>
    </w:p>
    <w:p w:rsidR="00160220" w:rsidRDefault="00C30E81">
      <w:pPr>
        <w:snapToGrid w:val="0"/>
        <w:spacing w:line="360" w:lineRule="auto"/>
        <w:ind w:firstLineChars="200" w:firstLine="420"/>
        <w:rPr>
          <w:rFonts w:ascii="宋体" w:hAnsi="宋体"/>
          <w:szCs w:val="21"/>
        </w:rPr>
      </w:pPr>
      <w:r>
        <w:rPr>
          <w:rFonts w:ascii="宋体" w:hAnsi="宋体" w:hint="eastAsia"/>
          <w:szCs w:val="21"/>
        </w:rPr>
        <w:t>8</w:t>
      </w:r>
      <w:r w:rsidR="00160220">
        <w:rPr>
          <w:rFonts w:ascii="宋体" w:hAnsi="宋体"/>
          <w:szCs w:val="21"/>
        </w:rPr>
        <w:t>）</w:t>
      </w:r>
      <w:r w:rsidR="00160220">
        <w:rPr>
          <w:rFonts w:ascii="宋体" w:hAnsi="宋体" w:hint="eastAsia"/>
          <w:szCs w:val="21"/>
        </w:rPr>
        <w:t>投标人资格要求涉及的其它证明材料。</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投标报价：</w:t>
      </w:r>
    </w:p>
    <w:p w:rsidR="00160220" w:rsidRDefault="00160220">
      <w:pPr>
        <w:snapToGrid w:val="0"/>
        <w:spacing w:line="360" w:lineRule="auto"/>
        <w:ind w:firstLineChars="200" w:firstLine="420"/>
        <w:rPr>
          <w:rFonts w:ascii="宋体" w:hAnsi="宋体"/>
          <w:szCs w:val="21"/>
        </w:rPr>
      </w:pPr>
      <w:r>
        <w:rPr>
          <w:rFonts w:ascii="宋体" w:hAnsi="宋体"/>
          <w:szCs w:val="21"/>
        </w:rPr>
        <w:t>投标报价的具体要求见招标文件第四章。</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、项目</w:t>
      </w:r>
      <w:r>
        <w:rPr>
          <w:rFonts w:ascii="宋体" w:hAnsi="宋体" w:hint="eastAsia"/>
          <w:szCs w:val="21"/>
        </w:rPr>
        <w:t>技术和</w:t>
      </w:r>
      <w:r>
        <w:rPr>
          <w:rFonts w:ascii="宋体" w:hAnsi="宋体"/>
          <w:szCs w:val="21"/>
        </w:rPr>
        <w:t>实施方案，应当包括</w:t>
      </w:r>
      <w:r>
        <w:rPr>
          <w:rFonts w:ascii="宋体" w:hAnsi="宋体" w:hint="eastAsia"/>
          <w:szCs w:val="21"/>
        </w:rPr>
        <w:t>但不限于</w:t>
      </w:r>
      <w:r>
        <w:rPr>
          <w:rFonts w:ascii="宋体" w:hAnsi="宋体"/>
          <w:szCs w:val="21"/>
        </w:rPr>
        <w:t>如下主题：</w:t>
      </w:r>
    </w:p>
    <w:p w:rsidR="00160220" w:rsidRDefault="00160220">
      <w:pPr>
        <w:snapToGrid w:val="0"/>
        <w:spacing w:line="360" w:lineRule="auto"/>
        <w:ind w:firstLineChars="200" w:firstLine="420"/>
        <w:rPr>
          <w:rFonts w:ascii="宋体" w:hAnsi="宋体"/>
          <w:szCs w:val="21"/>
        </w:rPr>
      </w:pPr>
      <w:r>
        <w:rPr>
          <w:rFonts w:ascii="宋体" w:hAnsi="宋体"/>
          <w:szCs w:val="21"/>
        </w:rPr>
        <w:t>1）项目技术方案</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）项目组织实施</w:t>
      </w:r>
      <w:r>
        <w:rPr>
          <w:rFonts w:ascii="宋体" w:hAnsi="宋体" w:hint="eastAsia"/>
          <w:szCs w:val="21"/>
        </w:rPr>
        <w:t>方案</w:t>
      </w:r>
      <w:r>
        <w:rPr>
          <w:rFonts w:ascii="宋体" w:hAnsi="宋体"/>
          <w:szCs w:val="21"/>
        </w:rPr>
        <w:t>和管理</w:t>
      </w:r>
      <w:r>
        <w:rPr>
          <w:rFonts w:ascii="宋体" w:hAnsi="宋体" w:hint="eastAsia"/>
          <w:szCs w:val="21"/>
        </w:rPr>
        <w:t>方案</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拟达到的标准，人员、设备配置等</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）培训</w:t>
      </w:r>
      <w:r>
        <w:rPr>
          <w:rFonts w:ascii="宋体" w:hAnsi="宋体" w:hint="eastAsia"/>
          <w:szCs w:val="21"/>
        </w:rPr>
        <w:t>方案、</w:t>
      </w:r>
      <w:r>
        <w:rPr>
          <w:rFonts w:ascii="宋体" w:hAnsi="宋体"/>
          <w:szCs w:val="21"/>
        </w:rPr>
        <w:t>技术支持</w:t>
      </w:r>
      <w:r>
        <w:rPr>
          <w:rFonts w:ascii="宋体" w:hAnsi="宋体" w:hint="eastAsia"/>
          <w:szCs w:val="21"/>
        </w:rPr>
        <w:t>、售后服务方案</w:t>
      </w:r>
    </w:p>
    <w:p w:rsidR="00D22DFB" w:rsidRDefault="00160220" w:rsidP="00D22DFB">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）优惠</w:t>
      </w:r>
      <w:r>
        <w:rPr>
          <w:rFonts w:ascii="宋体" w:hAnsi="宋体" w:hint="eastAsia"/>
          <w:szCs w:val="21"/>
        </w:rPr>
        <w:t>条款或承诺</w:t>
      </w:r>
      <w:r>
        <w:rPr>
          <w:rFonts w:ascii="宋体" w:hAnsi="宋体"/>
          <w:szCs w:val="21"/>
        </w:rPr>
        <w:t>。</w:t>
      </w:r>
    </w:p>
    <w:p w:rsidR="00D22DFB" w:rsidRDefault="00160220" w:rsidP="00D22DFB">
      <w:pPr>
        <w:snapToGrid w:val="0"/>
        <w:spacing w:line="360" w:lineRule="auto"/>
        <w:ind w:firstLineChars="200" w:firstLine="420"/>
        <w:rPr>
          <w:rFonts w:ascii="宋体" w:hAnsi="宋体"/>
          <w:szCs w:val="21"/>
        </w:rPr>
      </w:pPr>
      <w:r>
        <w:rPr>
          <w:rFonts w:ascii="宋体" w:hAnsi="宋体" w:hint="eastAsia"/>
          <w:szCs w:val="21"/>
        </w:rPr>
        <w:t>6</w:t>
      </w:r>
      <w:r w:rsidR="003968DD">
        <w:rPr>
          <w:rFonts w:ascii="宋体" w:hAnsi="宋体"/>
          <w:szCs w:val="21"/>
        </w:rPr>
        <w:t>）其他</w:t>
      </w:r>
      <w:r w:rsidR="003968DD">
        <w:rPr>
          <w:rFonts w:ascii="宋体" w:hAnsi="宋体" w:hint="eastAsia"/>
          <w:szCs w:val="21"/>
        </w:rPr>
        <w:t>：</w:t>
      </w:r>
    </w:p>
    <w:p w:rsidR="00D22DFB" w:rsidRDefault="003968DD" w:rsidP="00D22DFB">
      <w:pPr>
        <w:snapToGrid w:val="0"/>
        <w:spacing w:line="360" w:lineRule="auto"/>
        <w:ind w:firstLineChars="200" w:firstLine="420"/>
        <w:rPr>
          <w:rFonts w:ascii="宋体" w:hAnsi="宋体"/>
          <w:bCs/>
          <w:szCs w:val="21"/>
        </w:rPr>
      </w:pPr>
      <w:r>
        <w:rPr>
          <w:rFonts w:ascii="宋体" w:hAnsi="宋体" w:hint="eastAsia"/>
          <w:bCs/>
          <w:szCs w:val="21"/>
        </w:rPr>
        <w:t>（1）电梯的各项技术指标和功能介绍及主要零部件的名称、规格、产地（如为进口件则应详细注明，并用百分比表示进口件、国产件的百分比；如为纯国产件则应详细说明其优越性及特点）；投标人针对本次招标提供的产品样本和装潢样本供参考；</w:t>
      </w:r>
    </w:p>
    <w:p w:rsidR="00D22DFB" w:rsidRDefault="003968DD" w:rsidP="00D22DFB">
      <w:pPr>
        <w:snapToGrid w:val="0"/>
        <w:spacing w:line="360" w:lineRule="auto"/>
        <w:ind w:firstLineChars="200" w:firstLine="420"/>
        <w:rPr>
          <w:rFonts w:ascii="宋体" w:hAnsi="宋体"/>
          <w:szCs w:val="21"/>
        </w:rPr>
      </w:pPr>
      <w:r>
        <w:rPr>
          <w:rFonts w:ascii="宋体" w:hAnsi="宋体" w:hint="eastAsia"/>
          <w:szCs w:val="21"/>
        </w:rPr>
        <w:t>（2）投标产品设备的智能化、网络化特点；</w:t>
      </w:r>
    </w:p>
    <w:p w:rsidR="00D22DFB" w:rsidRDefault="003968DD" w:rsidP="00D22DFB">
      <w:pPr>
        <w:snapToGrid w:val="0"/>
        <w:spacing w:line="360" w:lineRule="auto"/>
        <w:ind w:firstLineChars="200" w:firstLine="420"/>
        <w:rPr>
          <w:rFonts w:ascii="宋体" w:hAnsi="宋体"/>
          <w:szCs w:val="21"/>
        </w:rPr>
      </w:pPr>
      <w:r>
        <w:rPr>
          <w:rFonts w:ascii="宋体" w:hAnsi="宋体" w:hint="eastAsia"/>
          <w:bCs/>
          <w:szCs w:val="21"/>
        </w:rPr>
        <w:t>（3）</w:t>
      </w:r>
      <w:r>
        <w:rPr>
          <w:rFonts w:ascii="宋体" w:hAnsi="宋体" w:hint="eastAsia"/>
          <w:szCs w:val="21"/>
        </w:rPr>
        <w:t>提供质量保证的各项维修及售后服务承诺（保修期内、保修期外、保养费用），提供质保期满后</w:t>
      </w:r>
      <w:r>
        <w:rPr>
          <w:rFonts w:ascii="宋体" w:hAnsi="宋体"/>
          <w:szCs w:val="21"/>
        </w:rPr>
        <w:t>3</w:t>
      </w:r>
      <w:r>
        <w:rPr>
          <w:rFonts w:ascii="宋体" w:hAnsi="宋体" w:hint="eastAsia"/>
          <w:szCs w:val="21"/>
        </w:rPr>
        <w:t>～</w:t>
      </w:r>
      <w:r>
        <w:rPr>
          <w:rFonts w:ascii="宋体" w:hAnsi="宋体"/>
          <w:szCs w:val="21"/>
        </w:rPr>
        <w:t>5</w:t>
      </w:r>
      <w:r>
        <w:rPr>
          <w:rFonts w:ascii="宋体" w:hAnsi="宋体" w:hint="eastAsia"/>
          <w:szCs w:val="21"/>
        </w:rPr>
        <w:t>年内的维护收费标准及维保内容，以及其他优惠条件及措施；</w:t>
      </w:r>
    </w:p>
    <w:p w:rsidR="00D22DFB" w:rsidRDefault="003968DD" w:rsidP="00D22DFB">
      <w:pPr>
        <w:snapToGrid w:val="0"/>
        <w:spacing w:line="360" w:lineRule="auto"/>
        <w:ind w:firstLineChars="200" w:firstLine="420"/>
        <w:rPr>
          <w:rFonts w:ascii="宋体" w:hAnsi="宋体"/>
          <w:szCs w:val="21"/>
        </w:rPr>
      </w:pPr>
      <w:r>
        <w:rPr>
          <w:rFonts w:ascii="宋体" w:hAnsi="宋体" w:hint="eastAsia"/>
          <w:szCs w:val="21"/>
        </w:rPr>
        <w:t>（4）投标型号电梯自2014年1月1日起至开标前的销售业绩（注明层站）合同列表并进行必要的文字说明；</w:t>
      </w:r>
    </w:p>
    <w:p w:rsidR="00D22DFB" w:rsidRDefault="003968DD" w:rsidP="00D22DFB">
      <w:pPr>
        <w:snapToGrid w:val="0"/>
        <w:spacing w:line="360" w:lineRule="auto"/>
        <w:ind w:firstLineChars="200" w:firstLine="420"/>
        <w:rPr>
          <w:rFonts w:ascii="宋体" w:hAnsi="宋体"/>
          <w:szCs w:val="21"/>
        </w:rPr>
      </w:pPr>
      <w:r>
        <w:rPr>
          <w:rFonts w:ascii="宋体" w:hAnsi="宋体" w:hint="eastAsia"/>
          <w:szCs w:val="21"/>
        </w:rPr>
        <w:lastRenderedPageBreak/>
        <w:t>（5）投标产品设备的主要生产、加工、检测设备及工具；</w:t>
      </w:r>
    </w:p>
    <w:p w:rsidR="00D22DFB" w:rsidRDefault="003968DD" w:rsidP="00D22DFB">
      <w:pPr>
        <w:snapToGrid w:val="0"/>
        <w:spacing w:line="360" w:lineRule="auto"/>
        <w:ind w:firstLineChars="200" w:firstLine="420"/>
        <w:rPr>
          <w:rFonts w:ascii="宋体" w:hAnsi="宋体"/>
          <w:szCs w:val="21"/>
        </w:rPr>
      </w:pPr>
      <w:r>
        <w:rPr>
          <w:rFonts w:ascii="宋体" w:hAnsi="宋体" w:hint="eastAsia"/>
          <w:szCs w:val="21"/>
        </w:rPr>
        <w:t>（6）进口零部件的供应保障措施及主要配件价格和优惠措施；</w:t>
      </w:r>
    </w:p>
    <w:p w:rsidR="00D22DFB" w:rsidRDefault="003968DD" w:rsidP="00D22DFB">
      <w:pPr>
        <w:snapToGrid w:val="0"/>
        <w:spacing w:line="360" w:lineRule="auto"/>
        <w:ind w:firstLineChars="200" w:firstLine="420"/>
        <w:rPr>
          <w:rFonts w:ascii="宋体" w:hAnsi="宋体"/>
          <w:szCs w:val="21"/>
        </w:rPr>
      </w:pPr>
      <w:r>
        <w:rPr>
          <w:rFonts w:ascii="宋体" w:hAnsi="宋体" w:hint="eastAsia"/>
          <w:szCs w:val="21"/>
        </w:rPr>
        <w:t>（7）提供安装队伍、安装人员的资格证书复印件；</w:t>
      </w:r>
    </w:p>
    <w:p w:rsidR="00D22DFB" w:rsidRDefault="003968DD" w:rsidP="00D22DFB">
      <w:pPr>
        <w:snapToGrid w:val="0"/>
        <w:spacing w:line="360" w:lineRule="auto"/>
        <w:ind w:firstLineChars="200" w:firstLine="420"/>
        <w:rPr>
          <w:rFonts w:ascii="宋体" w:hAnsi="宋体"/>
          <w:szCs w:val="21"/>
        </w:rPr>
      </w:pPr>
      <w:r>
        <w:rPr>
          <w:rFonts w:ascii="宋体" w:hAnsi="宋体" w:hint="eastAsia"/>
          <w:szCs w:val="21"/>
        </w:rPr>
        <w:t>（8）提供安装计划、工期以及确保安装的各项技术、安全措施；</w:t>
      </w:r>
    </w:p>
    <w:p w:rsidR="00D22DFB" w:rsidRDefault="003968DD" w:rsidP="00D22DFB">
      <w:pPr>
        <w:snapToGrid w:val="0"/>
        <w:spacing w:line="360" w:lineRule="auto"/>
        <w:ind w:firstLineChars="200" w:firstLine="420"/>
        <w:rPr>
          <w:rFonts w:ascii="宋体" w:hAnsi="宋体"/>
          <w:szCs w:val="21"/>
        </w:rPr>
      </w:pPr>
      <w:r>
        <w:rPr>
          <w:rFonts w:ascii="宋体" w:hAnsi="宋体" w:hint="eastAsia"/>
          <w:szCs w:val="21"/>
        </w:rPr>
        <w:t>（9）施工组织设计：包括专业人员构成及资格证书，主要施工机械、施工工艺和技术措施，质量及安全保证体系，安装、调试验收预案，其他需要采购单位配套的设施及配合的工作。</w:t>
      </w:r>
    </w:p>
    <w:p w:rsidR="00EF77EB" w:rsidRDefault="00332689" w:rsidP="00EF77EB">
      <w:pPr>
        <w:snapToGrid w:val="0"/>
        <w:spacing w:line="360" w:lineRule="auto"/>
        <w:ind w:firstLineChars="200" w:firstLine="422"/>
        <w:rPr>
          <w:rFonts w:ascii="宋体" w:hAnsi="宋体"/>
          <w:b/>
          <w:szCs w:val="21"/>
        </w:rPr>
      </w:pPr>
      <w:r w:rsidRPr="00332689">
        <w:rPr>
          <w:rFonts w:ascii="宋体" w:hAnsi="宋体"/>
          <w:b/>
          <w:szCs w:val="21"/>
        </w:rPr>
        <w:t>5</w:t>
      </w:r>
      <w:r w:rsidR="00160220" w:rsidRPr="00332689">
        <w:rPr>
          <w:rFonts w:ascii="宋体" w:hAnsi="宋体"/>
          <w:b/>
          <w:szCs w:val="21"/>
        </w:rPr>
        <w:t>、其他</w:t>
      </w:r>
      <w:r w:rsidR="00160220" w:rsidRPr="00332689">
        <w:rPr>
          <w:rFonts w:ascii="宋体" w:hAnsi="宋体" w:hint="eastAsia"/>
          <w:b/>
          <w:szCs w:val="21"/>
        </w:rPr>
        <w:t>评审相关材料</w:t>
      </w:r>
      <w:r w:rsidR="00160220" w:rsidRPr="00332689">
        <w:rPr>
          <w:rFonts w:ascii="宋体" w:hAnsi="宋体"/>
          <w:b/>
          <w:szCs w:val="21"/>
        </w:rPr>
        <w:t>：</w:t>
      </w:r>
    </w:p>
    <w:p w:rsidR="00EF77EB" w:rsidRDefault="00160220" w:rsidP="00EF77EB">
      <w:pPr>
        <w:snapToGrid w:val="0"/>
        <w:spacing w:line="360" w:lineRule="auto"/>
        <w:ind w:firstLineChars="200" w:firstLine="420"/>
        <w:rPr>
          <w:rFonts w:ascii="宋体" w:hAnsi="宋体"/>
          <w:b/>
          <w:szCs w:val="21"/>
        </w:rPr>
      </w:pPr>
      <w:r>
        <w:rPr>
          <w:rFonts w:ascii="宋体" w:hAnsi="宋体"/>
          <w:szCs w:val="21"/>
        </w:rPr>
        <w:t>1）</w:t>
      </w:r>
      <w:r>
        <w:rPr>
          <w:rFonts w:ascii="宋体" w:hAnsi="宋体" w:hint="eastAsia"/>
          <w:szCs w:val="21"/>
        </w:rPr>
        <w:t>投标人依据评分办法应提交的各类证明资料</w:t>
      </w:r>
      <w:r>
        <w:rPr>
          <w:rFonts w:ascii="宋体" w:hAnsi="宋体"/>
          <w:b/>
          <w:szCs w:val="21"/>
        </w:rPr>
        <w:t>(</w:t>
      </w:r>
      <w:r w:rsidR="00A16410">
        <w:rPr>
          <w:rFonts w:ascii="宋体" w:hAnsi="宋体" w:hint="eastAsia"/>
          <w:b/>
          <w:szCs w:val="21"/>
        </w:rPr>
        <w:t>要求</w:t>
      </w:r>
      <w:r w:rsidR="00A16410">
        <w:rPr>
          <w:rFonts w:ascii="宋体" w:hAnsi="宋体" w:hint="eastAsia"/>
          <w:b/>
          <w:bCs/>
          <w:szCs w:val="21"/>
        </w:rPr>
        <w:t>“</w:t>
      </w:r>
      <w:r w:rsidR="00A16410">
        <w:rPr>
          <w:rFonts w:ascii="宋体" w:hAnsi="宋体" w:hint="eastAsia"/>
          <w:b/>
          <w:szCs w:val="21"/>
        </w:rPr>
        <w:t>核查</w:t>
      </w:r>
      <w:r w:rsidR="00A16410" w:rsidRPr="0075649A">
        <w:rPr>
          <w:rFonts w:ascii="宋体" w:hAnsi="宋体" w:hint="eastAsia"/>
          <w:b/>
          <w:bCs/>
          <w:szCs w:val="21"/>
        </w:rPr>
        <w:t>原件</w:t>
      </w:r>
      <w:r w:rsidR="00A16410">
        <w:rPr>
          <w:rFonts w:ascii="宋体" w:hAnsi="宋体" w:hint="eastAsia"/>
          <w:b/>
          <w:bCs/>
          <w:szCs w:val="21"/>
        </w:rPr>
        <w:t>”的应当将原件</w:t>
      </w:r>
      <w:r w:rsidR="0075649A" w:rsidRPr="0075649A">
        <w:rPr>
          <w:rFonts w:ascii="宋体" w:hAnsi="宋体" w:hint="eastAsia"/>
          <w:b/>
          <w:bCs/>
          <w:szCs w:val="21"/>
        </w:rPr>
        <w:t>（或公证件）在投标截止时间前随同投标文件一并提交以供核查，过时不予接收</w:t>
      </w:r>
      <w:r w:rsidR="0075649A" w:rsidRPr="00DC5862">
        <w:rPr>
          <w:rFonts w:ascii="宋体" w:hAnsi="宋体" w:hint="eastAsia"/>
          <w:b/>
          <w:bCs/>
          <w:szCs w:val="21"/>
        </w:rPr>
        <w:t>，</w:t>
      </w:r>
      <w:r w:rsidR="00DC5862">
        <w:rPr>
          <w:rFonts w:ascii="宋体" w:hAnsi="宋体" w:hint="eastAsia"/>
          <w:b/>
          <w:bCs/>
          <w:szCs w:val="21"/>
        </w:rPr>
        <w:t>未提供的</w:t>
      </w:r>
      <w:r>
        <w:rPr>
          <w:rFonts w:ascii="宋体" w:hAnsi="宋体" w:hint="eastAsia"/>
          <w:b/>
          <w:szCs w:val="21"/>
        </w:rPr>
        <w:t>评审中将不予计分</w:t>
      </w:r>
      <w:r>
        <w:rPr>
          <w:rFonts w:ascii="宋体" w:hAnsi="宋体"/>
          <w:b/>
          <w:szCs w:val="21"/>
        </w:rPr>
        <w:t>)</w:t>
      </w:r>
    </w:p>
    <w:p w:rsidR="00EF77EB" w:rsidRDefault="00C30E81" w:rsidP="00EF77EB">
      <w:pPr>
        <w:snapToGrid w:val="0"/>
        <w:spacing w:line="360" w:lineRule="auto"/>
        <w:ind w:firstLineChars="200" w:firstLine="420"/>
        <w:rPr>
          <w:rFonts w:ascii="宋体" w:hAnsi="宋体"/>
          <w:szCs w:val="21"/>
        </w:rPr>
      </w:pPr>
      <w:r>
        <w:rPr>
          <w:rFonts w:ascii="宋体" w:hAnsi="宋体" w:hint="eastAsia"/>
          <w:szCs w:val="21"/>
        </w:rPr>
        <w:t>2</w:t>
      </w:r>
      <w:r w:rsidR="00160220">
        <w:rPr>
          <w:rFonts w:ascii="宋体" w:hAnsi="宋体" w:hint="eastAsia"/>
          <w:szCs w:val="21"/>
        </w:rPr>
        <w:t>）典型项目合同</w:t>
      </w:r>
    </w:p>
    <w:p w:rsidR="00EF77EB" w:rsidRDefault="00C30E81" w:rsidP="00EF77EB">
      <w:pPr>
        <w:snapToGrid w:val="0"/>
        <w:spacing w:line="360" w:lineRule="auto"/>
        <w:ind w:firstLineChars="200" w:firstLine="420"/>
        <w:rPr>
          <w:rFonts w:ascii="宋体" w:hAnsi="宋体"/>
          <w:szCs w:val="21"/>
        </w:rPr>
      </w:pPr>
      <w:r>
        <w:rPr>
          <w:rFonts w:ascii="宋体" w:hAnsi="宋体" w:hint="eastAsia"/>
          <w:szCs w:val="21"/>
        </w:rPr>
        <w:t>3</w:t>
      </w:r>
      <w:r w:rsidR="00160220">
        <w:rPr>
          <w:rFonts w:ascii="宋体" w:hAnsi="宋体"/>
          <w:szCs w:val="21"/>
        </w:rPr>
        <w:t>）投标</w:t>
      </w:r>
      <w:r w:rsidR="00160220">
        <w:rPr>
          <w:rFonts w:ascii="宋体" w:hAnsi="宋体" w:hint="eastAsia"/>
          <w:szCs w:val="21"/>
        </w:rPr>
        <w:t>人</w:t>
      </w:r>
      <w:r w:rsidR="00160220">
        <w:rPr>
          <w:rFonts w:ascii="宋体" w:hAnsi="宋体"/>
          <w:szCs w:val="21"/>
        </w:rPr>
        <w:t>参与本项目的技术人员一览表（提供姓名、学历、年龄、资质证书情况、以往参加类似项目情况、在本项目中的责任等），明确负责本项目的项目经理、技术负责人，提供相关人员的职称或资格证书复印件，提供项目经理、技术负责人、</w:t>
      </w:r>
      <w:r w:rsidR="00160220">
        <w:rPr>
          <w:rFonts w:ascii="宋体" w:hAnsi="宋体" w:hint="eastAsia"/>
          <w:szCs w:val="21"/>
        </w:rPr>
        <w:t>本项目</w:t>
      </w:r>
      <w:r w:rsidR="00160220">
        <w:rPr>
          <w:rFonts w:ascii="宋体" w:hAnsi="宋体"/>
          <w:szCs w:val="21"/>
        </w:rPr>
        <w:t>技术人员的劳动合同和社保缴费记录证明；</w:t>
      </w:r>
    </w:p>
    <w:p w:rsidR="00EF77EB" w:rsidRDefault="00C30E81" w:rsidP="00EF77EB">
      <w:pPr>
        <w:snapToGrid w:val="0"/>
        <w:spacing w:line="360" w:lineRule="auto"/>
        <w:ind w:firstLineChars="200" w:firstLine="420"/>
        <w:rPr>
          <w:rFonts w:ascii="宋体" w:hAnsi="宋体"/>
          <w:szCs w:val="21"/>
        </w:rPr>
      </w:pPr>
      <w:r>
        <w:rPr>
          <w:rFonts w:ascii="宋体" w:hAnsi="宋体" w:hint="eastAsia"/>
          <w:szCs w:val="21"/>
        </w:rPr>
        <w:t>4</w:t>
      </w:r>
      <w:r w:rsidR="00160220">
        <w:rPr>
          <w:rFonts w:ascii="宋体" w:hAnsi="宋体"/>
          <w:szCs w:val="21"/>
        </w:rPr>
        <w:t>)</w:t>
      </w:r>
      <w:r w:rsidR="00160220">
        <w:rPr>
          <w:rFonts w:ascii="宋体" w:hAnsi="宋体" w:hint="eastAsia"/>
          <w:szCs w:val="21"/>
        </w:rPr>
        <w:t>投标人</w:t>
      </w:r>
      <w:r w:rsidR="00160220">
        <w:rPr>
          <w:rFonts w:ascii="宋体" w:hAnsi="宋体"/>
          <w:szCs w:val="21"/>
        </w:rPr>
        <w:t>相关荣誉证明资料；</w:t>
      </w:r>
    </w:p>
    <w:p w:rsidR="00160220" w:rsidRDefault="00C30E81" w:rsidP="00EF77EB">
      <w:pPr>
        <w:snapToGrid w:val="0"/>
        <w:spacing w:line="360" w:lineRule="auto"/>
        <w:ind w:firstLineChars="200" w:firstLine="420"/>
        <w:rPr>
          <w:rFonts w:ascii="宋体" w:hAnsi="宋体"/>
          <w:szCs w:val="21"/>
        </w:rPr>
      </w:pPr>
      <w:r>
        <w:rPr>
          <w:rFonts w:ascii="宋体" w:hAnsi="宋体" w:hint="eastAsia"/>
          <w:szCs w:val="21"/>
        </w:rPr>
        <w:t>5</w:t>
      </w:r>
      <w:r w:rsidR="00160220">
        <w:rPr>
          <w:rFonts w:ascii="宋体" w:hAnsi="宋体"/>
          <w:szCs w:val="21"/>
        </w:rPr>
        <w:t>)</w:t>
      </w:r>
      <w:r w:rsidR="00160220">
        <w:rPr>
          <w:rFonts w:ascii="宋体" w:hAnsi="宋体" w:hint="eastAsia"/>
          <w:szCs w:val="21"/>
        </w:rPr>
        <w:t>其他相关</w:t>
      </w:r>
      <w:r w:rsidR="00160220">
        <w:rPr>
          <w:rFonts w:ascii="宋体" w:hAnsi="宋体"/>
          <w:szCs w:val="21"/>
        </w:rPr>
        <w:t>材料。</w:t>
      </w:r>
    </w:p>
    <w:p w:rsidR="00893528" w:rsidRPr="00893528" w:rsidRDefault="00893528" w:rsidP="00893528">
      <w:pPr>
        <w:spacing w:line="312" w:lineRule="auto"/>
        <w:ind w:firstLineChars="250" w:firstLine="525"/>
        <w:jc w:val="left"/>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13" w:name="_Toc288738800"/>
      <w:bookmarkStart w:id="14" w:name="_Toc288738406"/>
      <w:bookmarkStart w:id="15" w:name="_Toc288738332"/>
      <w:r>
        <w:rPr>
          <w:rFonts w:ascii="宋体" w:hAnsi="宋体" w:hint="eastAsia"/>
          <w:b/>
          <w:szCs w:val="21"/>
        </w:rPr>
        <w:t>七、投标人应认真检查招标文件的内容是否齐全，如有遗漏，应及时向招标人索取，否则责任自负。</w:t>
      </w:r>
      <w:bookmarkStart w:id="16" w:name="_Toc288738333"/>
      <w:bookmarkStart w:id="17" w:name="_Toc288738407"/>
      <w:bookmarkStart w:id="18" w:name="_Toc288738801"/>
      <w:bookmarkEnd w:id="13"/>
      <w:bookmarkEnd w:id="14"/>
      <w:bookmarkEnd w:id="15"/>
    </w:p>
    <w:p w:rsidR="00160220" w:rsidRDefault="00160220" w:rsidP="00C91B27">
      <w:pPr>
        <w:pStyle w:val="a0"/>
        <w:snapToGrid w:val="0"/>
        <w:spacing w:line="360" w:lineRule="auto"/>
        <w:rPr>
          <w:rFonts w:ascii="宋体" w:hAnsi="宋体"/>
          <w:sz w:val="21"/>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八、投标文件的制作应当符合以下要求</w:t>
      </w:r>
      <w:bookmarkEnd w:id="16"/>
      <w:bookmarkEnd w:id="17"/>
      <w:bookmarkEnd w:id="18"/>
      <w:r w:rsidR="004D6562" w:rsidRPr="00CD2A62">
        <w:rPr>
          <w:rFonts w:ascii="宋体" w:hAnsi="宋体" w:hint="eastAsia"/>
          <w:b/>
          <w:sz w:val="24"/>
        </w:rPr>
        <w:t>，</w:t>
      </w:r>
      <w:r w:rsidR="004D6562" w:rsidRPr="004D6562">
        <w:rPr>
          <w:rFonts w:ascii="宋体" w:hAnsi="宋体" w:hint="eastAsia"/>
          <w:b/>
          <w:szCs w:val="21"/>
        </w:rPr>
        <w:t>否则作为无效投标文件</w:t>
      </w:r>
    </w:p>
    <w:p w:rsidR="00160220" w:rsidRDefault="00160220">
      <w:pPr>
        <w:snapToGrid w:val="0"/>
        <w:spacing w:line="360" w:lineRule="auto"/>
        <w:ind w:firstLineChars="200" w:firstLine="420"/>
        <w:rPr>
          <w:rFonts w:ascii="宋体" w:hAnsi="宋体"/>
          <w:szCs w:val="21"/>
        </w:rPr>
      </w:pPr>
      <w:r>
        <w:rPr>
          <w:rFonts w:ascii="宋体" w:hAnsi="宋体"/>
          <w:szCs w:val="21"/>
        </w:rPr>
        <w:t>1、投标人应准备投标文件的正本1套，副本</w:t>
      </w:r>
      <w:r w:rsidR="003968DD">
        <w:rPr>
          <w:rFonts w:ascii="宋体" w:hAnsi="宋体" w:hint="eastAsia"/>
          <w:szCs w:val="21"/>
          <w:u w:val="single"/>
        </w:rPr>
        <w:t>2</w:t>
      </w:r>
      <w:r>
        <w:rPr>
          <w:rFonts w:ascii="宋体" w:hAnsi="宋体"/>
          <w:szCs w:val="21"/>
        </w:rPr>
        <w:t>套，在每一份投标文件上要明确注明“正本” 或“副本”字样。一旦正本和副本内容有差异，以正本为准。</w:t>
      </w:r>
    </w:p>
    <w:p w:rsidR="00160220" w:rsidRDefault="00160220">
      <w:pPr>
        <w:snapToGrid w:val="0"/>
        <w:spacing w:line="360" w:lineRule="auto"/>
        <w:ind w:firstLineChars="200" w:firstLine="420"/>
        <w:rPr>
          <w:rFonts w:ascii="宋体" w:hAnsi="宋体"/>
          <w:szCs w:val="21"/>
        </w:rPr>
      </w:pPr>
      <w:r>
        <w:rPr>
          <w:rFonts w:ascii="宋体" w:hAnsi="宋体"/>
          <w:szCs w:val="21"/>
        </w:rPr>
        <w:t>2、投标文件正本</w:t>
      </w:r>
      <w:r w:rsidR="00332689">
        <w:rPr>
          <w:rFonts w:ascii="宋体" w:hAnsi="宋体"/>
          <w:szCs w:val="21"/>
        </w:rPr>
        <w:t>、</w:t>
      </w:r>
      <w:r w:rsidR="00332689">
        <w:rPr>
          <w:rFonts w:ascii="宋体" w:hAnsi="宋体" w:hint="eastAsia"/>
          <w:szCs w:val="21"/>
        </w:rPr>
        <w:t>副本</w:t>
      </w:r>
      <w:r>
        <w:rPr>
          <w:rFonts w:ascii="宋体" w:hAnsi="宋体"/>
          <w:szCs w:val="21"/>
        </w:rPr>
        <w:t>必须</w:t>
      </w:r>
      <w:r w:rsidR="00332689">
        <w:rPr>
          <w:rFonts w:ascii="宋体" w:hAnsi="宋体"/>
          <w:szCs w:val="21"/>
        </w:rPr>
        <w:t>全部是</w:t>
      </w:r>
      <w:r>
        <w:rPr>
          <w:rFonts w:ascii="宋体" w:hAnsi="宋体"/>
          <w:szCs w:val="21"/>
        </w:rPr>
        <w:t>打印</w:t>
      </w:r>
      <w:r w:rsidR="00332689">
        <w:rPr>
          <w:rFonts w:ascii="宋体" w:hAnsi="宋体"/>
          <w:szCs w:val="21"/>
        </w:rPr>
        <w:t>件</w:t>
      </w:r>
      <w:r>
        <w:rPr>
          <w:rFonts w:ascii="宋体" w:hAnsi="宋体"/>
          <w:szCs w:val="21"/>
        </w:rPr>
        <w:t>。投标人应按照要求，在正本规定的地方加盖单位公章</w:t>
      </w:r>
      <w:r w:rsidR="004D6562">
        <w:rPr>
          <w:rFonts w:ascii="宋体" w:hAnsi="宋体" w:hint="eastAsia"/>
          <w:szCs w:val="21"/>
        </w:rPr>
        <w:t>以及</w:t>
      </w:r>
      <w:r>
        <w:rPr>
          <w:rFonts w:ascii="宋体" w:hAnsi="宋体"/>
          <w:szCs w:val="21"/>
        </w:rPr>
        <w:t>投标人法定代表人（或其委托代理人）签字，副本可通过正本复印。</w:t>
      </w:r>
    </w:p>
    <w:p w:rsidR="00160220" w:rsidRDefault="00160220">
      <w:pPr>
        <w:snapToGrid w:val="0"/>
        <w:spacing w:line="360" w:lineRule="auto"/>
        <w:ind w:firstLineChars="200" w:firstLine="420"/>
        <w:rPr>
          <w:rFonts w:ascii="宋体" w:hAnsi="宋体"/>
          <w:szCs w:val="21"/>
        </w:rPr>
      </w:pPr>
      <w:r>
        <w:rPr>
          <w:rFonts w:ascii="宋体" w:hAnsi="宋体"/>
          <w:szCs w:val="21"/>
        </w:rPr>
        <w:t>3、全套投标文件应无修改和行间插字。</w:t>
      </w:r>
    </w:p>
    <w:p w:rsidR="00160220" w:rsidRDefault="00160220">
      <w:pPr>
        <w:snapToGrid w:val="0"/>
        <w:spacing w:line="360" w:lineRule="auto"/>
        <w:ind w:firstLineChars="200" w:firstLine="420"/>
        <w:rPr>
          <w:rFonts w:ascii="宋体" w:hAnsi="宋体"/>
          <w:szCs w:val="21"/>
        </w:rPr>
      </w:pPr>
      <w:r>
        <w:rPr>
          <w:rFonts w:ascii="宋体" w:hAnsi="宋体"/>
          <w:szCs w:val="21"/>
        </w:rPr>
        <w:t>4、投标报价清晰准确，不存在影响其他投标人评分的严重错误。</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 </w:t>
      </w:r>
    </w:p>
    <w:p w:rsidR="00160220" w:rsidRDefault="00160220" w:rsidP="00FF0934">
      <w:pPr>
        <w:snapToGrid w:val="0"/>
        <w:spacing w:line="360" w:lineRule="auto"/>
        <w:ind w:firstLineChars="200" w:firstLine="422"/>
        <w:rPr>
          <w:rFonts w:ascii="宋体" w:hAnsi="宋体"/>
          <w:b/>
          <w:szCs w:val="21"/>
        </w:rPr>
      </w:pPr>
      <w:bookmarkStart w:id="19" w:name="_Toc288738334"/>
      <w:bookmarkStart w:id="20" w:name="_Toc288738408"/>
      <w:bookmarkStart w:id="21" w:name="_Toc288738802"/>
      <w:r>
        <w:rPr>
          <w:rFonts w:ascii="宋体" w:hAnsi="宋体" w:hint="eastAsia"/>
          <w:b/>
          <w:szCs w:val="21"/>
        </w:rPr>
        <w:t>九、在投标截止时间之前的密封完好的投标均为可以接受的投标。</w:t>
      </w:r>
      <w:bookmarkEnd w:id="19"/>
      <w:bookmarkEnd w:id="20"/>
      <w:bookmarkEnd w:id="21"/>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22" w:name="_Toc288738335"/>
      <w:bookmarkStart w:id="23" w:name="_Toc288738409"/>
      <w:bookmarkStart w:id="24" w:name="_Toc288738803"/>
      <w:r>
        <w:rPr>
          <w:rFonts w:ascii="宋体" w:hAnsi="宋体" w:hint="eastAsia"/>
          <w:b/>
          <w:szCs w:val="21"/>
        </w:rPr>
        <w:t>十、投标保证金</w:t>
      </w:r>
      <w:bookmarkEnd w:id="22"/>
      <w:bookmarkEnd w:id="23"/>
      <w:bookmarkEnd w:id="24"/>
    </w:p>
    <w:p w:rsidR="00160220" w:rsidRDefault="00160220">
      <w:pPr>
        <w:snapToGrid w:val="0"/>
        <w:spacing w:line="360" w:lineRule="auto"/>
        <w:ind w:leftChars="171" w:left="359" w:firstLineChars="50" w:firstLine="105"/>
        <w:rPr>
          <w:rFonts w:ascii="宋体" w:hAnsi="宋体"/>
          <w:szCs w:val="21"/>
        </w:rPr>
      </w:pPr>
      <w:r>
        <w:rPr>
          <w:rFonts w:ascii="宋体" w:hAnsi="宋体"/>
          <w:szCs w:val="21"/>
        </w:rPr>
        <w:t>1、投标人投标时须</w:t>
      </w:r>
      <w:r w:rsidR="00332689">
        <w:rPr>
          <w:rFonts w:ascii="宋体" w:hAnsi="宋体"/>
          <w:szCs w:val="21"/>
        </w:rPr>
        <w:t>以自己名义</w:t>
      </w:r>
      <w:r>
        <w:rPr>
          <w:rFonts w:ascii="宋体" w:hAnsi="宋体"/>
          <w:szCs w:val="21"/>
        </w:rPr>
        <w:t>按投标须知的要求在投标前向招标人交纳投标保证金</w:t>
      </w:r>
    </w:p>
    <w:p w:rsidR="00160220" w:rsidRDefault="003968DD" w:rsidP="0036455E">
      <w:pPr>
        <w:snapToGrid w:val="0"/>
        <w:spacing w:line="360" w:lineRule="auto"/>
        <w:rPr>
          <w:rFonts w:ascii="宋体" w:hAnsi="宋体"/>
          <w:szCs w:val="21"/>
        </w:rPr>
      </w:pPr>
      <w:r w:rsidRPr="005572AC">
        <w:rPr>
          <w:rFonts w:ascii="宋体" w:hAnsi="宋体" w:cs="仿宋_GB2312" w:hint="eastAsia"/>
          <w:b/>
          <w:spacing w:val="2"/>
          <w:szCs w:val="21"/>
          <w:u w:val="single"/>
          <w:lang w:val="zh-CN"/>
        </w:rPr>
        <w:t>23万元</w:t>
      </w:r>
      <w:r w:rsidRPr="005572AC">
        <w:rPr>
          <w:rFonts w:ascii="宋体" w:hAnsi="宋体" w:cs="仿宋_GB2312"/>
          <w:b/>
          <w:spacing w:val="2"/>
          <w:szCs w:val="21"/>
          <w:u w:val="single"/>
        </w:rPr>
        <w:t>/</w:t>
      </w:r>
      <w:r w:rsidRPr="005572AC">
        <w:rPr>
          <w:rFonts w:ascii="宋体" w:hAnsi="宋体" w:cs="仿宋_GB2312" w:hint="eastAsia"/>
          <w:b/>
          <w:spacing w:val="2"/>
          <w:szCs w:val="21"/>
          <w:u w:val="single"/>
        </w:rPr>
        <w:t>一标段； 25万元/二标段；8万元/三标段</w:t>
      </w:r>
      <w:r w:rsidR="00160220">
        <w:rPr>
          <w:rFonts w:ascii="宋体" w:hAnsi="宋体" w:hint="eastAsia"/>
          <w:szCs w:val="21"/>
        </w:rPr>
        <w:t>（以到账为准,拒绝以个人名义缴纳），投标保证金可采用银行转账方式，缴纳后自行到常州市政府采购中心综合科领取收据。</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预算金额低于50万元（含）的项目，投标保证金暂缓缴纳。预算金额50万元以上，200万元（含）以下的项目，已缴纳“诚信保证金”的投标人不再另行缴纳投标保证金，投标文件中需要提供有效的“诚信保证金”收据复印件。</w:t>
      </w:r>
    </w:p>
    <w:p w:rsidR="00160220" w:rsidRDefault="00160220">
      <w:pPr>
        <w:snapToGrid w:val="0"/>
        <w:spacing w:line="360" w:lineRule="auto"/>
        <w:ind w:firstLineChars="200" w:firstLine="420"/>
        <w:rPr>
          <w:rFonts w:ascii="宋体" w:hAnsi="宋体"/>
          <w:szCs w:val="21"/>
        </w:rPr>
      </w:pPr>
      <w:r>
        <w:rPr>
          <w:rFonts w:ascii="宋体" w:hAnsi="宋体"/>
          <w:szCs w:val="21"/>
        </w:rPr>
        <w:lastRenderedPageBreak/>
        <w:t>2、在开标时，投标文件中必须提供投标保证金收款收据复印件(或执原件备查),对于未按要求提交投标保证金的，其投标将</w:t>
      </w:r>
      <w:r>
        <w:rPr>
          <w:rFonts w:ascii="宋体" w:hAnsi="宋体" w:hint="eastAsia"/>
          <w:szCs w:val="21"/>
        </w:rPr>
        <w:t>作为</w:t>
      </w:r>
      <w:r>
        <w:rPr>
          <w:rFonts w:ascii="宋体" w:hAnsi="宋体"/>
          <w:szCs w:val="21"/>
        </w:rPr>
        <w:t>无效投标</w:t>
      </w:r>
      <w:r>
        <w:rPr>
          <w:rFonts w:ascii="宋体" w:hAnsi="宋体" w:hint="eastAsia"/>
          <w:szCs w:val="21"/>
        </w:rPr>
        <w:t>不予参加评审</w:t>
      </w:r>
      <w:r>
        <w:rPr>
          <w:rFonts w:ascii="宋体" w:hAnsi="宋体"/>
          <w:szCs w:val="21"/>
        </w:rPr>
        <w:t>。</w:t>
      </w:r>
    </w:p>
    <w:p w:rsidR="00160220" w:rsidRDefault="00160220">
      <w:pPr>
        <w:snapToGrid w:val="0"/>
        <w:spacing w:line="360" w:lineRule="auto"/>
        <w:ind w:firstLineChars="200" w:firstLine="420"/>
        <w:rPr>
          <w:rFonts w:ascii="宋体" w:hAnsi="宋体"/>
          <w:szCs w:val="21"/>
        </w:rPr>
      </w:pPr>
      <w:r>
        <w:rPr>
          <w:rFonts w:ascii="宋体" w:hAnsi="宋体"/>
          <w:szCs w:val="21"/>
        </w:rPr>
        <w:t>3、未中标人的投标保证金将在中标通知书发出后的</w:t>
      </w:r>
      <w:r>
        <w:rPr>
          <w:rFonts w:ascii="宋体" w:hAnsi="宋体" w:hint="eastAsia"/>
          <w:szCs w:val="21"/>
        </w:rPr>
        <w:t>5个工作日内</w:t>
      </w:r>
      <w:r>
        <w:rPr>
          <w:rFonts w:ascii="宋体" w:hAnsi="宋体"/>
          <w:szCs w:val="21"/>
        </w:rPr>
        <w:t>予以全额退还（无息），请未中标人自行开具</w:t>
      </w:r>
      <w:r>
        <w:rPr>
          <w:rFonts w:ascii="宋体" w:hAnsi="宋体" w:hint="eastAsia"/>
          <w:szCs w:val="21"/>
        </w:rPr>
        <w:t>加盖</w:t>
      </w:r>
      <w:r>
        <w:rPr>
          <w:rFonts w:ascii="宋体" w:hAnsi="宋体"/>
          <w:szCs w:val="21"/>
        </w:rPr>
        <w:t>本单位</w:t>
      </w:r>
      <w:r>
        <w:rPr>
          <w:rFonts w:ascii="宋体" w:hAnsi="宋体" w:hint="eastAsia"/>
          <w:szCs w:val="21"/>
        </w:rPr>
        <w:t>公章的</w:t>
      </w:r>
      <w:r>
        <w:rPr>
          <w:rFonts w:ascii="宋体" w:hAnsi="宋体"/>
          <w:szCs w:val="21"/>
        </w:rPr>
        <w:t>财务收据到采购中心综合科办理退款。</w:t>
      </w:r>
    </w:p>
    <w:p w:rsidR="00160220" w:rsidRDefault="00160220">
      <w:pPr>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中标人的投标保证金将在合同签约完毕后的5个工作日内全额退还（无息），</w:t>
      </w:r>
      <w:r>
        <w:rPr>
          <w:rFonts w:ascii="宋体" w:hAnsi="宋体"/>
          <w:szCs w:val="21"/>
        </w:rPr>
        <w:t>请中标人自行开具</w:t>
      </w:r>
      <w:r>
        <w:rPr>
          <w:rFonts w:ascii="宋体" w:hAnsi="宋体" w:hint="eastAsia"/>
          <w:szCs w:val="21"/>
        </w:rPr>
        <w:t>加盖</w:t>
      </w:r>
      <w:r>
        <w:rPr>
          <w:rFonts w:ascii="宋体" w:hAnsi="宋体"/>
          <w:szCs w:val="21"/>
        </w:rPr>
        <w:t>本单位</w:t>
      </w:r>
      <w:r>
        <w:rPr>
          <w:rFonts w:ascii="宋体" w:hAnsi="宋体" w:hint="eastAsia"/>
          <w:szCs w:val="21"/>
        </w:rPr>
        <w:t>公章的</w:t>
      </w:r>
      <w:r>
        <w:rPr>
          <w:rFonts w:ascii="宋体" w:hAnsi="宋体"/>
          <w:szCs w:val="21"/>
        </w:rPr>
        <w:t>财务收据到采购中心综合科办理退款。</w:t>
      </w:r>
    </w:p>
    <w:p w:rsidR="00160220" w:rsidRDefault="00160220">
      <w:pPr>
        <w:snapToGrid w:val="0"/>
        <w:spacing w:line="360" w:lineRule="auto"/>
        <w:ind w:firstLineChars="200" w:firstLine="420"/>
        <w:rPr>
          <w:rFonts w:ascii="宋体" w:hAnsi="宋体"/>
          <w:szCs w:val="21"/>
        </w:rPr>
      </w:pPr>
      <w:r>
        <w:rPr>
          <w:rFonts w:ascii="宋体" w:hAnsi="宋体"/>
          <w:szCs w:val="21"/>
        </w:rPr>
        <w:t>5、投标人出现下列情况</w:t>
      </w:r>
      <w:r w:rsidR="005503F3">
        <w:rPr>
          <w:rFonts w:ascii="宋体" w:hAnsi="宋体"/>
          <w:szCs w:val="21"/>
        </w:rPr>
        <w:t>之一</w:t>
      </w:r>
      <w:r>
        <w:rPr>
          <w:rFonts w:ascii="宋体" w:hAnsi="宋体"/>
          <w:szCs w:val="21"/>
        </w:rPr>
        <w:t>，招标人报经主管部门批准同意后有权取消其中标资格，</w:t>
      </w:r>
      <w:r w:rsidRPr="005503F3">
        <w:rPr>
          <w:rFonts w:ascii="宋体" w:hAnsi="宋体"/>
          <w:b/>
          <w:szCs w:val="21"/>
        </w:rPr>
        <w:t>并没收其投标保证金</w:t>
      </w:r>
      <w:r w:rsidR="005503F3">
        <w:rPr>
          <w:rFonts w:ascii="宋体" w:hAnsi="宋体"/>
          <w:szCs w:val="21"/>
        </w:rPr>
        <w:t>：</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投标人在投标后又撤回其投标文件；</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中标人未能在招标文件规定的期限提交履约担保；</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中标人无正当理由拒绝签订合同；</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由于投标人的原因导致中标无效的。</w:t>
      </w:r>
    </w:p>
    <w:p w:rsidR="00160220" w:rsidRDefault="00160220">
      <w:pPr>
        <w:pStyle w:val="1"/>
        <w:snapToGrid w:val="0"/>
        <w:spacing w:line="360" w:lineRule="auto"/>
        <w:ind w:left="0" w:firstLine="0"/>
        <w:rPr>
          <w:rFonts w:ascii="宋体" w:eastAsia="宋体" w:hAnsi="宋体"/>
          <w:snapToGrid w:val="0"/>
          <w:spacing w:val="-6"/>
          <w:sz w:val="40"/>
          <w:szCs w:val="44"/>
        </w:rPr>
      </w:pPr>
      <w:bookmarkStart w:id="25" w:name="_Toc288738336"/>
      <w:bookmarkStart w:id="26" w:name="_Toc288738804"/>
      <w:bookmarkStart w:id="27" w:name="_Toc492560475"/>
      <w:r>
        <w:rPr>
          <w:rFonts w:ascii="宋体" w:eastAsia="宋体" w:hAnsi="宋体" w:hint="eastAsia"/>
          <w:snapToGrid w:val="0"/>
          <w:spacing w:val="-6"/>
          <w:sz w:val="32"/>
          <w:szCs w:val="32"/>
        </w:rPr>
        <w:lastRenderedPageBreak/>
        <w:t>第三章 投标文件密封和提交</w:t>
      </w:r>
      <w:bookmarkEnd w:id="25"/>
      <w:bookmarkEnd w:id="26"/>
      <w:bookmarkEnd w:id="27"/>
    </w:p>
    <w:p w:rsidR="00160220" w:rsidRDefault="00160220" w:rsidP="00FF0934">
      <w:pPr>
        <w:snapToGrid w:val="0"/>
        <w:spacing w:line="360" w:lineRule="auto"/>
        <w:ind w:firstLineChars="200" w:firstLine="422"/>
        <w:rPr>
          <w:rFonts w:ascii="宋体" w:hAnsi="宋体"/>
          <w:b/>
          <w:szCs w:val="21"/>
        </w:rPr>
      </w:pPr>
      <w:bookmarkStart w:id="28" w:name="_Toc288738411"/>
      <w:bookmarkStart w:id="29" w:name="_Toc288738805"/>
      <w:bookmarkStart w:id="30" w:name="_Toc288738337"/>
      <w:r>
        <w:rPr>
          <w:rFonts w:ascii="宋体" w:hAnsi="宋体" w:hint="eastAsia"/>
          <w:b/>
          <w:szCs w:val="21"/>
        </w:rPr>
        <w:t>十一、投标文件的密封与标志</w:t>
      </w:r>
      <w:bookmarkEnd w:id="28"/>
      <w:bookmarkEnd w:id="29"/>
      <w:bookmarkEnd w:id="30"/>
    </w:p>
    <w:p w:rsidR="00160220" w:rsidRDefault="00160220">
      <w:pPr>
        <w:snapToGrid w:val="0"/>
        <w:spacing w:line="360" w:lineRule="auto"/>
        <w:ind w:firstLineChars="200" w:firstLine="420"/>
        <w:rPr>
          <w:rFonts w:ascii="宋体" w:hAnsi="宋体"/>
          <w:szCs w:val="21"/>
        </w:rPr>
      </w:pPr>
      <w:r>
        <w:rPr>
          <w:rFonts w:ascii="宋体" w:hAnsi="宋体"/>
          <w:szCs w:val="21"/>
        </w:rPr>
        <w:t>1、投标人应将投标文件密封。</w:t>
      </w:r>
    </w:p>
    <w:p w:rsidR="00160220" w:rsidRDefault="00160220">
      <w:pPr>
        <w:snapToGrid w:val="0"/>
        <w:spacing w:line="360" w:lineRule="auto"/>
        <w:ind w:firstLineChars="200" w:firstLine="420"/>
        <w:rPr>
          <w:rFonts w:ascii="宋体" w:hAnsi="宋体"/>
          <w:szCs w:val="21"/>
        </w:rPr>
      </w:pPr>
      <w:r>
        <w:rPr>
          <w:rFonts w:ascii="宋体" w:hAnsi="宋体"/>
          <w:szCs w:val="21"/>
        </w:rPr>
        <w:t>2、所有封袋上都应写明投标人名称、招标项目名称，招标项目编号，年月日</w:t>
      </w:r>
      <w:r w:rsidR="00371708">
        <w:rPr>
          <w:rFonts w:ascii="宋体" w:hAnsi="宋体" w:hint="eastAsia"/>
          <w:szCs w:val="21"/>
        </w:rPr>
        <w:t>，</w:t>
      </w:r>
      <w:r w:rsidR="00371708">
        <w:rPr>
          <w:rFonts w:ascii="宋体" w:hAnsi="宋体"/>
          <w:szCs w:val="21"/>
        </w:rPr>
        <w:t>加盖投标人公章</w:t>
      </w:r>
      <w:r>
        <w:rPr>
          <w:rFonts w:ascii="宋体" w:hAnsi="宋体"/>
          <w:szCs w:val="21"/>
        </w:rPr>
        <w:t>。</w:t>
      </w:r>
    </w:p>
    <w:p w:rsidR="00160220" w:rsidRDefault="00371708">
      <w:pPr>
        <w:snapToGrid w:val="0"/>
        <w:spacing w:line="360" w:lineRule="auto"/>
        <w:ind w:firstLineChars="200" w:firstLine="420"/>
        <w:rPr>
          <w:rFonts w:ascii="宋体" w:hAnsi="宋体"/>
          <w:szCs w:val="21"/>
        </w:rPr>
      </w:pPr>
      <w:r>
        <w:rPr>
          <w:rFonts w:ascii="宋体" w:hAnsi="宋体" w:hint="eastAsia"/>
          <w:szCs w:val="21"/>
        </w:rPr>
        <w:t>3</w:t>
      </w:r>
      <w:r w:rsidR="00160220">
        <w:rPr>
          <w:rFonts w:ascii="宋体" w:hAnsi="宋体"/>
          <w:szCs w:val="21"/>
        </w:rPr>
        <w:t>、投标人</w:t>
      </w:r>
      <w:r w:rsidR="00160220">
        <w:rPr>
          <w:rFonts w:ascii="宋体" w:hAnsi="宋体" w:hint="eastAsia"/>
          <w:szCs w:val="21"/>
        </w:rPr>
        <w:t>违反</w:t>
      </w:r>
      <w:r w:rsidR="00160220">
        <w:rPr>
          <w:rFonts w:ascii="宋体" w:hAnsi="宋体"/>
          <w:szCs w:val="21"/>
        </w:rPr>
        <w:t>上述规定</w:t>
      </w:r>
      <w:r w:rsidR="00160220">
        <w:rPr>
          <w:rFonts w:ascii="宋体" w:hAnsi="宋体" w:hint="eastAsia"/>
          <w:szCs w:val="21"/>
        </w:rPr>
        <w:t>的</w:t>
      </w:r>
      <w:r w:rsidR="00160220">
        <w:rPr>
          <w:rFonts w:ascii="宋体" w:hAnsi="宋体"/>
          <w:szCs w:val="21"/>
        </w:rPr>
        <w:t>，其投标文件将被</w:t>
      </w:r>
      <w:r w:rsidR="00160220">
        <w:rPr>
          <w:rFonts w:ascii="宋体" w:hAnsi="宋体" w:hint="eastAsia"/>
          <w:szCs w:val="21"/>
        </w:rPr>
        <w:t>作为无效投标文件，不予拆封和参加评审</w:t>
      </w:r>
      <w:r w:rsidR="00160220">
        <w:rPr>
          <w:rFonts w:ascii="宋体" w:hAnsi="宋体"/>
          <w:szCs w:val="21"/>
        </w:rPr>
        <w:t>。</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31" w:name="_Toc288738806"/>
      <w:bookmarkStart w:id="32" w:name="_Toc288738338"/>
      <w:bookmarkStart w:id="33" w:name="_Toc288738412"/>
      <w:r>
        <w:rPr>
          <w:rFonts w:ascii="宋体" w:hAnsi="宋体" w:hint="eastAsia"/>
          <w:b/>
          <w:szCs w:val="21"/>
        </w:rPr>
        <w:t>十二、投标文件提交，截止时间和地</w:t>
      </w:r>
      <w:bookmarkEnd w:id="31"/>
      <w:bookmarkEnd w:id="32"/>
      <w:bookmarkEnd w:id="33"/>
      <w:r>
        <w:rPr>
          <w:rFonts w:ascii="宋体" w:hAnsi="宋体" w:hint="eastAsia"/>
          <w:b/>
          <w:szCs w:val="21"/>
        </w:rPr>
        <w:t>点</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投标人须在</w:t>
      </w:r>
      <w:r w:rsidR="003968DD">
        <w:rPr>
          <w:rFonts w:ascii="宋体" w:hAnsi="宋体" w:hint="eastAsia"/>
          <w:szCs w:val="21"/>
        </w:rPr>
        <w:t>投标邀请</w:t>
      </w:r>
      <w:r>
        <w:rPr>
          <w:rFonts w:ascii="宋体" w:hAnsi="宋体" w:hint="eastAsia"/>
          <w:szCs w:val="21"/>
        </w:rPr>
        <w:t>规定的投标文件提交截止时间之前在指定地点将投标文件提交给招标人。</w:t>
      </w:r>
    </w:p>
    <w:p w:rsidR="00160220" w:rsidRDefault="00160220" w:rsidP="00FF0934">
      <w:pPr>
        <w:spacing w:line="360" w:lineRule="auto"/>
        <w:ind w:firstLineChars="200" w:firstLine="430"/>
        <w:rPr>
          <w:rFonts w:ascii="宋体" w:hAnsi="宋体"/>
          <w:b/>
          <w:spacing w:val="2"/>
          <w:szCs w:val="21"/>
        </w:rPr>
      </w:pPr>
      <w:r>
        <w:rPr>
          <w:rFonts w:ascii="宋体" w:hAnsi="宋体" w:hint="eastAsia"/>
          <w:b/>
          <w:spacing w:val="2"/>
          <w:szCs w:val="21"/>
        </w:rPr>
        <w:t>投标人在提交投标文件时须提供法定代表人或代理人身份证原件，未提供的，集中采购机构不接受其投标文件，不予参加开标和评审。</w:t>
      </w:r>
    </w:p>
    <w:p w:rsidR="00160220" w:rsidRDefault="00160220">
      <w:pPr>
        <w:snapToGrid w:val="0"/>
        <w:spacing w:line="360" w:lineRule="auto"/>
        <w:ind w:firstLineChars="200" w:firstLine="420"/>
        <w:rPr>
          <w:rFonts w:ascii="宋体" w:hAnsi="宋体"/>
          <w:szCs w:val="21"/>
        </w:rPr>
      </w:pPr>
    </w:p>
    <w:p w:rsidR="00160220" w:rsidRPr="004D6562" w:rsidRDefault="00160220" w:rsidP="004D6562">
      <w:pPr>
        <w:snapToGrid w:val="0"/>
        <w:spacing w:line="360" w:lineRule="auto"/>
        <w:ind w:firstLineChars="200" w:firstLine="422"/>
        <w:rPr>
          <w:rFonts w:ascii="宋体" w:hAnsi="宋体"/>
          <w:b/>
          <w:szCs w:val="21"/>
        </w:rPr>
      </w:pPr>
      <w:bookmarkStart w:id="34" w:name="_Toc288738339"/>
      <w:bookmarkStart w:id="35" w:name="_Toc288738413"/>
      <w:bookmarkStart w:id="36" w:name="_Toc288738807"/>
      <w:r w:rsidRPr="004D6562">
        <w:rPr>
          <w:rFonts w:ascii="宋体" w:hAnsi="宋体" w:hint="eastAsia"/>
          <w:b/>
          <w:szCs w:val="21"/>
        </w:rPr>
        <w:t>十三、投标文件的修改和撤回</w:t>
      </w:r>
      <w:bookmarkEnd w:id="34"/>
      <w:bookmarkEnd w:id="35"/>
      <w:bookmarkEnd w:id="36"/>
    </w:p>
    <w:p w:rsidR="00160220" w:rsidRPr="004D6562" w:rsidRDefault="004D6562" w:rsidP="004D6562">
      <w:pPr>
        <w:adjustRightInd w:val="0"/>
        <w:snapToGrid w:val="0"/>
        <w:spacing w:line="360" w:lineRule="auto"/>
        <w:ind w:firstLineChars="200" w:firstLine="420"/>
        <w:rPr>
          <w:rFonts w:ascii="宋体" w:hAnsi="宋体"/>
          <w:szCs w:val="21"/>
        </w:rPr>
      </w:pPr>
      <w:r w:rsidRPr="004D6562">
        <w:rPr>
          <w:rFonts w:ascii="宋体" w:hAnsi="宋体"/>
          <w:szCs w:val="21"/>
        </w:rPr>
        <w:t>在投标截止时间之前，供应商可</w:t>
      </w:r>
      <w:r w:rsidRPr="004D6562">
        <w:rPr>
          <w:rFonts w:ascii="宋体" w:hAnsi="宋体" w:hint="eastAsia"/>
          <w:szCs w:val="21"/>
        </w:rPr>
        <w:t>以</w:t>
      </w:r>
      <w:r w:rsidRPr="004D6562">
        <w:rPr>
          <w:rFonts w:ascii="宋体" w:hAnsi="宋体"/>
          <w:szCs w:val="21"/>
        </w:rPr>
        <w:t>对所提交的投标文件进行</w:t>
      </w:r>
      <w:r w:rsidRPr="004D6562">
        <w:rPr>
          <w:rFonts w:ascii="宋体" w:hAnsi="宋体" w:hint="eastAsia"/>
          <w:szCs w:val="21"/>
        </w:rPr>
        <w:t>补充、</w:t>
      </w:r>
      <w:r w:rsidRPr="004D6562">
        <w:rPr>
          <w:rFonts w:ascii="宋体" w:hAnsi="宋体"/>
          <w:szCs w:val="21"/>
        </w:rPr>
        <w:t>修改和撤回，</w:t>
      </w:r>
      <w:r w:rsidRPr="004D6562">
        <w:rPr>
          <w:rFonts w:ascii="宋体" w:hAnsi="宋体" w:hint="eastAsia"/>
          <w:szCs w:val="21"/>
        </w:rPr>
        <w:t>并书面通知招标采购单位。</w:t>
      </w:r>
      <w:r w:rsidRPr="004D6562">
        <w:rPr>
          <w:rFonts w:ascii="宋体" w:hAnsi="宋体"/>
          <w:szCs w:val="21"/>
        </w:rPr>
        <w:t>所提交的</w:t>
      </w:r>
      <w:r w:rsidRPr="004D6562">
        <w:rPr>
          <w:rFonts w:ascii="宋体" w:hAnsi="宋体" w:hint="eastAsia"/>
          <w:szCs w:val="21"/>
        </w:rPr>
        <w:t>补充、</w:t>
      </w:r>
      <w:r w:rsidRPr="004D6562">
        <w:rPr>
          <w:rFonts w:ascii="宋体" w:hAnsi="宋体"/>
          <w:szCs w:val="21"/>
        </w:rPr>
        <w:t>修改</w:t>
      </w:r>
      <w:r w:rsidRPr="004D6562">
        <w:rPr>
          <w:rFonts w:ascii="宋体" w:hAnsi="宋体" w:hint="eastAsia"/>
          <w:szCs w:val="21"/>
        </w:rPr>
        <w:t>的内容应当</w:t>
      </w:r>
      <w:r w:rsidRPr="004D6562">
        <w:rPr>
          <w:rFonts w:ascii="宋体" w:hAnsi="宋体"/>
          <w:szCs w:val="21"/>
        </w:rPr>
        <w:t>按招标文件的</w:t>
      </w:r>
      <w:r w:rsidRPr="004D6562">
        <w:rPr>
          <w:rFonts w:ascii="宋体" w:hAnsi="宋体" w:hint="eastAsia"/>
          <w:szCs w:val="21"/>
        </w:rPr>
        <w:t>要求</w:t>
      </w:r>
      <w:r w:rsidRPr="004D6562">
        <w:rPr>
          <w:rFonts w:ascii="宋体" w:hAnsi="宋体"/>
          <w:szCs w:val="21"/>
        </w:rPr>
        <w:t>进行编制、</w:t>
      </w:r>
      <w:r w:rsidRPr="004D6562">
        <w:rPr>
          <w:rFonts w:ascii="宋体" w:hAnsi="宋体" w:hint="eastAsia"/>
          <w:szCs w:val="21"/>
        </w:rPr>
        <w:t>签署、</w:t>
      </w:r>
      <w:r w:rsidRPr="004D6562">
        <w:rPr>
          <w:rFonts w:ascii="宋体" w:hAnsi="宋体"/>
          <w:szCs w:val="21"/>
        </w:rPr>
        <w:t>密封、</w:t>
      </w:r>
      <w:r w:rsidRPr="004D6562">
        <w:rPr>
          <w:rFonts w:ascii="宋体" w:hAnsi="宋体" w:hint="eastAsia"/>
          <w:szCs w:val="21"/>
        </w:rPr>
        <w:t>盖章、</w:t>
      </w:r>
      <w:r w:rsidRPr="004D6562">
        <w:rPr>
          <w:rFonts w:ascii="宋体" w:hAnsi="宋体"/>
          <w:szCs w:val="21"/>
        </w:rPr>
        <w:t>标志（在包封上标明“修改”或“</w:t>
      </w:r>
      <w:r w:rsidRPr="004D6562">
        <w:rPr>
          <w:rFonts w:ascii="宋体" w:hAnsi="宋体" w:hint="eastAsia"/>
          <w:szCs w:val="21"/>
        </w:rPr>
        <w:t>补充</w:t>
      </w:r>
      <w:r w:rsidRPr="004D6562">
        <w:rPr>
          <w:rFonts w:ascii="宋体" w:hAnsi="宋体"/>
          <w:szCs w:val="21"/>
        </w:rPr>
        <w:t>”字样，并注明修改或</w:t>
      </w:r>
      <w:r w:rsidRPr="004D6562">
        <w:rPr>
          <w:rFonts w:ascii="宋体" w:hAnsi="宋体" w:hint="eastAsia"/>
          <w:szCs w:val="21"/>
        </w:rPr>
        <w:t>补充</w:t>
      </w:r>
      <w:r w:rsidRPr="004D6562">
        <w:rPr>
          <w:rFonts w:ascii="宋体" w:hAnsi="宋体"/>
          <w:szCs w:val="21"/>
        </w:rPr>
        <w:t>的时间）和提交</w:t>
      </w:r>
      <w:r w:rsidRPr="004D6562">
        <w:rPr>
          <w:rFonts w:ascii="宋体" w:hAnsi="宋体" w:hint="eastAsia"/>
          <w:szCs w:val="21"/>
        </w:rPr>
        <w:t>，并作为投标文件的组成部分。补充、修改的内容与投标文件不一致的，以补充、修改的内容为准</w:t>
      </w:r>
      <w:r w:rsidRPr="004D6562">
        <w:rPr>
          <w:rFonts w:ascii="宋体" w:hAnsi="宋体"/>
          <w:szCs w:val="21"/>
        </w:rPr>
        <w:t>。投标截止时间之后，供应商不得</w:t>
      </w:r>
      <w:r w:rsidRPr="004D6562">
        <w:rPr>
          <w:rFonts w:ascii="宋体" w:hAnsi="宋体" w:hint="eastAsia"/>
          <w:szCs w:val="21"/>
        </w:rPr>
        <w:t>补充、</w:t>
      </w:r>
      <w:r w:rsidRPr="004D6562">
        <w:rPr>
          <w:rFonts w:ascii="宋体" w:hAnsi="宋体"/>
          <w:szCs w:val="21"/>
        </w:rPr>
        <w:t>修改或撤回投标文件。</w:t>
      </w:r>
    </w:p>
    <w:p w:rsidR="00160220" w:rsidRDefault="00160220">
      <w:pPr>
        <w:pStyle w:val="1"/>
        <w:snapToGrid w:val="0"/>
        <w:spacing w:line="360" w:lineRule="auto"/>
        <w:ind w:left="0" w:firstLine="0"/>
        <w:rPr>
          <w:rFonts w:ascii="宋体" w:eastAsia="宋体" w:hAnsi="宋体"/>
          <w:sz w:val="32"/>
          <w:szCs w:val="32"/>
        </w:rPr>
      </w:pPr>
      <w:bookmarkStart w:id="37" w:name="_Toc288738340"/>
      <w:bookmarkStart w:id="38" w:name="_Toc288738808"/>
      <w:bookmarkStart w:id="39" w:name="_Toc492560476"/>
      <w:r>
        <w:rPr>
          <w:rFonts w:ascii="宋体" w:eastAsia="宋体" w:hAnsi="宋体" w:hint="eastAsia"/>
          <w:sz w:val="32"/>
          <w:szCs w:val="32"/>
        </w:rPr>
        <w:lastRenderedPageBreak/>
        <w:t>第四章 投标报价</w:t>
      </w:r>
      <w:bookmarkEnd w:id="37"/>
      <w:bookmarkEnd w:id="38"/>
      <w:bookmarkEnd w:id="39"/>
    </w:p>
    <w:p w:rsidR="00160220" w:rsidRDefault="00160220" w:rsidP="00FF0934">
      <w:pPr>
        <w:snapToGrid w:val="0"/>
        <w:spacing w:line="360" w:lineRule="auto"/>
        <w:ind w:firstLineChars="200" w:firstLine="422"/>
        <w:rPr>
          <w:rFonts w:ascii="宋体" w:hAnsi="宋体"/>
          <w:b/>
          <w:szCs w:val="21"/>
        </w:rPr>
      </w:pPr>
      <w:bookmarkStart w:id="40" w:name="_Toc288738341"/>
      <w:bookmarkStart w:id="41" w:name="_Toc288738415"/>
      <w:bookmarkStart w:id="42" w:name="_Toc288738809"/>
      <w:r>
        <w:rPr>
          <w:rFonts w:ascii="宋体" w:hAnsi="宋体" w:hint="eastAsia"/>
          <w:b/>
          <w:szCs w:val="21"/>
        </w:rPr>
        <w:t>十四、投标总价应包括招标文件所确定的招标范围相应货物或者服务的供货、包装、运输、保险、安装调试管理、劳务、培训、办公设备、设备、工具、耗材、运送工具及耗材、利润、风险、税金及政策性文件规定等各项应有费用，以及为完成该项货物或者服务项目所涉及到的一切相关费用。</w:t>
      </w:r>
      <w:bookmarkEnd w:id="40"/>
      <w:bookmarkEnd w:id="41"/>
      <w:bookmarkEnd w:id="42"/>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43" w:name="_Toc288738342"/>
      <w:bookmarkStart w:id="44" w:name="_Toc288738416"/>
      <w:bookmarkStart w:id="45" w:name="_Toc288738810"/>
      <w:r>
        <w:rPr>
          <w:rFonts w:ascii="宋体" w:hAnsi="宋体" w:hint="eastAsia"/>
          <w:b/>
          <w:szCs w:val="21"/>
        </w:rPr>
        <w:t>十五、投标报价方式</w:t>
      </w:r>
      <w:bookmarkEnd w:id="43"/>
      <w:bookmarkEnd w:id="44"/>
      <w:bookmarkEnd w:id="45"/>
    </w:p>
    <w:p w:rsidR="00160220" w:rsidRDefault="00160220">
      <w:pPr>
        <w:snapToGrid w:val="0"/>
        <w:spacing w:line="360" w:lineRule="auto"/>
        <w:ind w:firstLineChars="200" w:firstLine="420"/>
        <w:rPr>
          <w:rFonts w:ascii="宋体" w:hAnsi="宋体"/>
          <w:szCs w:val="21"/>
        </w:rPr>
      </w:pPr>
      <w:r>
        <w:rPr>
          <w:rFonts w:ascii="宋体" w:hAnsi="宋体" w:hint="eastAsia"/>
          <w:szCs w:val="21"/>
        </w:rPr>
        <w:t>1、投标人应按照招标文件中提供的格式完整、正确填写投标书、开标一览表。开标一览表中的报价应与投标报价表的总价完全一致，如有不一致的，以开标一览表的报价为准。</w:t>
      </w:r>
    </w:p>
    <w:p w:rsidR="00FB623A" w:rsidRDefault="00160220">
      <w:pPr>
        <w:snapToGrid w:val="0"/>
        <w:spacing w:line="360" w:lineRule="auto"/>
        <w:ind w:firstLineChars="200" w:firstLine="420"/>
        <w:rPr>
          <w:rFonts w:ascii="宋体" w:hAnsi="宋体"/>
          <w:color w:val="FF0000"/>
          <w:szCs w:val="21"/>
        </w:rPr>
      </w:pPr>
      <w:r>
        <w:rPr>
          <w:rFonts w:ascii="宋体" w:hAnsi="宋体" w:hint="eastAsia"/>
          <w:szCs w:val="21"/>
        </w:rPr>
        <w:t>报价货币为人民币，评标时以人民币为准。</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2、投标人应按照招标文件规定格式填报投分项标报价表。</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3、培训服务费用报价：由各投标人根据企业自身情况自行决定是否单列。如投标人单列培训费用，则自行将招标文件所提供的“投标报价表”格式扩展。</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4、售后服务费用报价：同上。</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5、投标人需对每部分报价包含的服务内容进行明确说明。如有特别承诺，也需明确说明。</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6、本项目的投标最高限价（或者采购预算）为</w:t>
      </w:r>
      <w:r w:rsidR="00FB623A">
        <w:rPr>
          <w:rFonts w:ascii="宋体" w:hAnsi="宋体" w:hint="eastAsia"/>
          <w:spacing w:val="2"/>
          <w:szCs w:val="21"/>
        </w:rPr>
        <w:t>一标段 1150万元；二标段1250万</w:t>
      </w:r>
      <w:r w:rsidR="00FB623A" w:rsidRPr="005572AC">
        <w:rPr>
          <w:rFonts w:ascii="宋体" w:hAnsi="宋体" w:hint="eastAsia"/>
          <w:spacing w:val="2"/>
          <w:szCs w:val="21"/>
        </w:rPr>
        <w:t>元：三标段380 万元</w:t>
      </w:r>
      <w:r>
        <w:rPr>
          <w:rFonts w:ascii="宋体" w:hAnsi="宋体" w:hint="eastAsia"/>
          <w:szCs w:val="21"/>
        </w:rPr>
        <w:t>，投标</w:t>
      </w:r>
      <w:r w:rsidR="00A717BF">
        <w:rPr>
          <w:rFonts w:ascii="宋体" w:hAnsi="宋体" w:hint="eastAsia"/>
          <w:szCs w:val="21"/>
        </w:rPr>
        <w:t>报</w:t>
      </w:r>
      <w:r>
        <w:rPr>
          <w:rFonts w:ascii="宋体" w:hAnsi="宋体" w:hint="eastAsia"/>
          <w:szCs w:val="21"/>
        </w:rPr>
        <w:t>价高于最高限价（或者采购预算）的作为无效投标处理。</w:t>
      </w:r>
    </w:p>
    <w:p w:rsidR="00160220" w:rsidRPr="00FB623A" w:rsidRDefault="00160220">
      <w:pPr>
        <w:snapToGrid w:val="0"/>
        <w:spacing w:line="360" w:lineRule="auto"/>
        <w:ind w:firstLineChars="200" w:firstLine="420"/>
        <w:rPr>
          <w:rFonts w:ascii="宋体" w:hAnsi="宋体"/>
          <w:szCs w:val="21"/>
        </w:rPr>
      </w:pPr>
      <w:r w:rsidRPr="00FB623A">
        <w:rPr>
          <w:rFonts w:ascii="宋体" w:hAnsi="宋体" w:hint="eastAsia"/>
          <w:szCs w:val="21"/>
        </w:rPr>
        <w:t>7、其他要求</w:t>
      </w:r>
    </w:p>
    <w:p w:rsidR="00623739" w:rsidRDefault="00FB623A" w:rsidP="00623739">
      <w:pPr>
        <w:snapToGrid w:val="0"/>
        <w:spacing w:line="312" w:lineRule="auto"/>
        <w:ind w:firstLine="432"/>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投标单位需按招标文件要求的电梯型号、规格报出其投标价。投标价应包括完成该项目所有的费用：包括且不限于本项目招标电梯设备的设计、制造、运输、保险、报验、仓储、电梯设备的现场保管、图纸审核、现场查勘、预埋、预留、剪力墙开孔、安装（含现场吊装费、安装电梯所涉及的所有钢构件、井道脚手架费、井道洞口的围挡费以及必要的井道改造、井道施工照明、水电费、自甲方电梯配电柜至电梯控制柜的电缆等费用）、机房的三面围护及相应施工警示标志等、装潢、井道照明插座、调试、验收、备品备件、专用工具、二次运输、人员培训费、技术服务、施工配合（吊顶开孔、配合其它分包单位在电梯安装部位的施工）、售后服务、移交、清场、资料移交、管理、政府部门发放的许可证费用</w:t>
      </w:r>
      <w:r>
        <w:rPr>
          <w:rFonts w:ascii="宋体" w:hAnsi="宋体"/>
          <w:szCs w:val="21"/>
        </w:rPr>
        <w:t>(</w:t>
      </w:r>
      <w:r>
        <w:rPr>
          <w:rFonts w:ascii="宋体" w:hAnsi="宋体" w:hint="eastAsia"/>
          <w:szCs w:val="21"/>
        </w:rPr>
        <w:t>含首次检测费用</w:t>
      </w:r>
      <w:r>
        <w:rPr>
          <w:rFonts w:ascii="宋体" w:hAnsi="宋体"/>
          <w:szCs w:val="21"/>
        </w:rPr>
        <w:t>)</w:t>
      </w:r>
      <w:r>
        <w:rPr>
          <w:rFonts w:ascii="宋体" w:hAnsi="宋体" w:hint="eastAsia"/>
          <w:szCs w:val="21"/>
        </w:rPr>
        <w:t>、总承包服务费（总承包人提供施工现场现有脚手架、现有垂直运输机械、电梯单位进场前的井道清理、安全防护设施、临时材料堆场及需土建专业配合的专业工程的收尾工作等）（按电梯安装费投标价的</w:t>
      </w:r>
      <w:r>
        <w:rPr>
          <w:rFonts w:ascii="宋体" w:hAnsi="宋体"/>
          <w:szCs w:val="21"/>
        </w:rPr>
        <w:t>2%</w:t>
      </w:r>
      <w:r>
        <w:rPr>
          <w:rFonts w:ascii="宋体" w:hAnsi="宋体" w:hint="eastAsia"/>
          <w:szCs w:val="21"/>
        </w:rPr>
        <w:t>计取）、满足工程现场进度需要，电梯材料现场会多次短驳所产生的费用、电梯轿厢的成品防护及投标人认为必须的其它费用，特种设备监检费、税金、利润、质保期保修等过程可能发生的全部费用。</w:t>
      </w:r>
    </w:p>
    <w:p w:rsidR="00DA1853" w:rsidRDefault="00FB623A" w:rsidP="00DA1853">
      <w:pPr>
        <w:snapToGrid w:val="0"/>
        <w:spacing w:line="312" w:lineRule="auto"/>
        <w:ind w:firstLine="432"/>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投标人应承诺每栋楼须提供2台有专人驾驶的电梯(共8台)作为满足工程使用的垂直运输电梯，若未能按要求提供电梯使用将按合同价的2%追究违约责任。在装修阶段，为满足工程进度，总包方可能提前使用安装完成的电梯，由此所产生的费用、维修、保养责任均包含在本次投标报价中。</w:t>
      </w:r>
    </w:p>
    <w:p w:rsidR="00DA1853" w:rsidRDefault="00FB623A" w:rsidP="00DA1853">
      <w:pPr>
        <w:snapToGrid w:val="0"/>
        <w:spacing w:line="312" w:lineRule="auto"/>
        <w:ind w:firstLine="432"/>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投标报价必须打印，各项目必须填写完整、准确，供货周期需如实填报。报价单必须加盖单位公章，法人代表或委托授权人签字。</w:t>
      </w:r>
    </w:p>
    <w:p w:rsidR="00DA1853" w:rsidRDefault="00FB623A" w:rsidP="00DA1853">
      <w:pPr>
        <w:snapToGrid w:val="0"/>
        <w:spacing w:line="312" w:lineRule="auto"/>
        <w:ind w:firstLine="432"/>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有关投标报价的几点说明：</w:t>
      </w:r>
    </w:p>
    <w:p w:rsidR="00040AA3" w:rsidRDefault="00FB623A" w:rsidP="00040AA3">
      <w:pPr>
        <w:snapToGrid w:val="0"/>
        <w:spacing w:line="312" w:lineRule="auto"/>
        <w:ind w:firstLine="432"/>
        <w:rPr>
          <w:rFonts w:ascii="宋体" w:hAnsi="宋体"/>
          <w:szCs w:val="21"/>
        </w:rPr>
      </w:pPr>
      <w:r>
        <w:rPr>
          <w:rFonts w:ascii="宋体" w:hAnsi="宋体" w:hint="eastAsia"/>
          <w:szCs w:val="21"/>
        </w:rPr>
        <w:t>①电梯、扶梯设备报价：设备单价应包括电梯、扶梯设备的设计、制造、装卸、运输、包装、保险、货物、备品备件、专用工具、税金、利润等费用。投标人需按照招标文件的要求详细列出设备清单，同时应提供投标电梯的主要部件一览表（格式见附件十八），并注明名称、型号、规格、产地（制造商）。</w:t>
      </w:r>
    </w:p>
    <w:p w:rsidR="00040AA3" w:rsidRDefault="00FB623A" w:rsidP="00040AA3">
      <w:pPr>
        <w:snapToGrid w:val="0"/>
        <w:spacing w:line="312" w:lineRule="auto"/>
        <w:ind w:firstLine="432"/>
        <w:rPr>
          <w:rFonts w:ascii="宋体" w:hAnsi="宋体"/>
          <w:szCs w:val="21"/>
        </w:rPr>
      </w:pPr>
      <w:r>
        <w:rPr>
          <w:rFonts w:ascii="宋体" w:hAnsi="宋体" w:hint="eastAsia"/>
          <w:szCs w:val="21"/>
        </w:rPr>
        <w:lastRenderedPageBreak/>
        <w:t>②安装调试费：设备采用全包安装方式，即含预埋、预留、剪力墙开孔、安装（含现场吊装及水平位移就位费、安装电梯所涉及的所有钢构件、井道脚手架费、井道洞口的围挡费以及井道改造、满足验收需要的井道内层间封堵、井道施工照明、水电费、自甲方电梯配电柜至电梯控制柜的电缆等费用）、机房的三面围护及相应警示标志等、装潢、井道照明插座、调试、验收、二次运输、人员培训费、技术服务、施工配合（吊顶开孔、配合其它分包单位在电梯、扶梯安装部位的施工）、售后服务、移交、清场、资料移交、管理、政府部门发放的许可证费用</w:t>
      </w:r>
      <w:r>
        <w:rPr>
          <w:rFonts w:ascii="宋体" w:hAnsi="宋体"/>
          <w:szCs w:val="21"/>
        </w:rPr>
        <w:t>(</w:t>
      </w:r>
      <w:r>
        <w:rPr>
          <w:rFonts w:ascii="宋体" w:hAnsi="宋体" w:hint="eastAsia"/>
          <w:szCs w:val="21"/>
        </w:rPr>
        <w:t>含检测费用</w:t>
      </w:r>
      <w:r>
        <w:rPr>
          <w:rFonts w:ascii="宋体" w:hAnsi="宋体"/>
          <w:szCs w:val="21"/>
        </w:rPr>
        <w:t>)</w:t>
      </w:r>
      <w:r>
        <w:rPr>
          <w:rFonts w:ascii="宋体" w:hAnsi="宋体" w:hint="eastAsia"/>
          <w:szCs w:val="21"/>
        </w:rPr>
        <w:t>、总承包服务费（总承包人提供施工现场现有脚手架、现有垂直运输机械、电梯单位进场前的井道清理、安全防护设施、临时材料堆场及需土建专业配合的专业工程的收尾工作等）（按电梯安装费投标价的</w:t>
      </w:r>
      <w:r>
        <w:rPr>
          <w:rFonts w:ascii="宋体" w:hAnsi="宋体"/>
          <w:szCs w:val="21"/>
        </w:rPr>
        <w:t>2%</w:t>
      </w:r>
      <w:r>
        <w:rPr>
          <w:rFonts w:ascii="宋体" w:hAnsi="宋体" w:hint="eastAsia"/>
          <w:szCs w:val="21"/>
        </w:rPr>
        <w:t>计取费率不可调整）、电梯轿厢的成品防护、满足消防验收要求配置的电梯五方通话系统接口及投标人认为必须的其它费用，特种设备监检费、税金、利润、质保期保修等过程可能发生的全部费用。</w:t>
      </w:r>
    </w:p>
    <w:p w:rsidR="00040AA3" w:rsidRDefault="00FB623A" w:rsidP="00040AA3">
      <w:pPr>
        <w:snapToGrid w:val="0"/>
        <w:spacing w:line="312" w:lineRule="auto"/>
        <w:ind w:firstLine="432"/>
        <w:rPr>
          <w:rFonts w:ascii="宋体" w:hAnsi="宋体"/>
          <w:szCs w:val="21"/>
        </w:rPr>
      </w:pPr>
      <w:r>
        <w:rPr>
          <w:rFonts w:ascii="宋体" w:hAnsi="宋体" w:hint="eastAsia"/>
          <w:szCs w:val="21"/>
        </w:rPr>
        <w:t>③装潢费用：装潢费用列入电梯安装报价中，按发包人装潢要求报价，发包人未作要求的为各种品牌标准配置中的装潢标准。</w:t>
      </w:r>
    </w:p>
    <w:p w:rsidR="00FB623A" w:rsidRDefault="00FB623A" w:rsidP="00040AA3">
      <w:pPr>
        <w:snapToGrid w:val="0"/>
        <w:spacing w:line="312" w:lineRule="auto"/>
        <w:ind w:firstLine="432"/>
        <w:rPr>
          <w:rFonts w:ascii="宋体" w:hAnsi="宋体"/>
          <w:szCs w:val="21"/>
        </w:rPr>
      </w:pPr>
      <w:r>
        <w:rPr>
          <w:rFonts w:ascii="宋体" w:hAnsi="宋体" w:hint="eastAsia"/>
          <w:szCs w:val="21"/>
        </w:rPr>
        <w:t>（电梯装潢要求：</w:t>
      </w:r>
    </w:p>
    <w:p w:rsidR="00FB623A" w:rsidRDefault="00FB623A" w:rsidP="00FB623A">
      <w:pPr>
        <w:numPr>
          <w:ilvl w:val="0"/>
          <w:numId w:val="8"/>
        </w:numPr>
        <w:spacing w:line="312" w:lineRule="auto"/>
        <w:rPr>
          <w:rFonts w:ascii="宋体" w:hAnsi="宋体"/>
          <w:szCs w:val="21"/>
        </w:rPr>
      </w:pPr>
      <w:r>
        <w:rPr>
          <w:rFonts w:ascii="宋体" w:hAnsi="宋体" w:hint="eastAsia"/>
          <w:szCs w:val="21"/>
        </w:rPr>
        <w:t>升降梯轿厢壁板：</w:t>
      </w:r>
      <w:r>
        <w:rPr>
          <w:rFonts w:ascii="宋体" w:hAnsi="宋体"/>
          <w:szCs w:val="21"/>
        </w:rPr>
        <w:t>1.5mm</w:t>
      </w:r>
      <w:r>
        <w:rPr>
          <w:rFonts w:ascii="宋体" w:hAnsi="宋体" w:hint="eastAsia"/>
          <w:szCs w:val="21"/>
        </w:rPr>
        <w:t>发纹不锈钢；</w:t>
      </w:r>
    </w:p>
    <w:p w:rsidR="00FB623A" w:rsidRDefault="00FB623A" w:rsidP="00FB623A">
      <w:pPr>
        <w:numPr>
          <w:ilvl w:val="0"/>
          <w:numId w:val="8"/>
        </w:numPr>
        <w:spacing w:line="312" w:lineRule="auto"/>
        <w:rPr>
          <w:rFonts w:ascii="宋体" w:hAnsi="宋体"/>
          <w:szCs w:val="21"/>
        </w:rPr>
      </w:pPr>
      <w:r>
        <w:rPr>
          <w:rFonts w:ascii="宋体" w:hAnsi="宋体" w:hint="eastAsia"/>
          <w:szCs w:val="21"/>
        </w:rPr>
        <w:t>升降梯轿厢轿门：</w:t>
      </w:r>
      <w:r>
        <w:rPr>
          <w:rFonts w:ascii="宋体" w:hAnsi="宋体"/>
          <w:szCs w:val="21"/>
        </w:rPr>
        <w:t>1.5mm</w:t>
      </w:r>
      <w:r>
        <w:rPr>
          <w:rFonts w:ascii="宋体" w:hAnsi="宋体" w:hint="eastAsia"/>
          <w:szCs w:val="21"/>
        </w:rPr>
        <w:t>发纹不锈钢；</w:t>
      </w:r>
    </w:p>
    <w:p w:rsidR="00FB623A" w:rsidRDefault="00FB623A" w:rsidP="00FB623A">
      <w:pPr>
        <w:numPr>
          <w:ilvl w:val="0"/>
          <w:numId w:val="8"/>
        </w:numPr>
        <w:spacing w:line="312" w:lineRule="auto"/>
        <w:rPr>
          <w:rFonts w:ascii="宋体" w:hAnsi="宋体"/>
          <w:szCs w:val="21"/>
        </w:rPr>
      </w:pPr>
      <w:r>
        <w:rPr>
          <w:rFonts w:ascii="宋体" w:hAnsi="宋体" w:hint="eastAsia"/>
          <w:szCs w:val="21"/>
        </w:rPr>
        <w:t>升降梯层站厅门：</w:t>
      </w:r>
      <w:r>
        <w:rPr>
          <w:rFonts w:ascii="宋体" w:hAnsi="宋体"/>
          <w:szCs w:val="21"/>
        </w:rPr>
        <w:t>1.5mm</w:t>
      </w:r>
      <w:r>
        <w:rPr>
          <w:rFonts w:ascii="宋体" w:hAnsi="宋体" w:hint="eastAsia"/>
          <w:szCs w:val="21"/>
        </w:rPr>
        <w:t>发纹不锈钢；</w:t>
      </w:r>
    </w:p>
    <w:p w:rsidR="00FB623A" w:rsidRDefault="00FB623A" w:rsidP="00FB623A">
      <w:pPr>
        <w:numPr>
          <w:ilvl w:val="0"/>
          <w:numId w:val="8"/>
        </w:numPr>
        <w:spacing w:line="312" w:lineRule="auto"/>
        <w:rPr>
          <w:rFonts w:ascii="宋体" w:hAnsi="宋体"/>
          <w:szCs w:val="21"/>
        </w:rPr>
      </w:pPr>
      <w:r>
        <w:rPr>
          <w:rFonts w:ascii="宋体" w:hAnsi="宋体" w:hint="eastAsia"/>
          <w:szCs w:val="21"/>
        </w:rPr>
        <w:t>升降梯轿厢吊顶：厂家标准并提供效果图；</w:t>
      </w:r>
    </w:p>
    <w:p w:rsidR="00FB623A" w:rsidRDefault="00FB623A" w:rsidP="00FB623A">
      <w:pPr>
        <w:numPr>
          <w:ilvl w:val="0"/>
          <w:numId w:val="8"/>
        </w:numPr>
        <w:spacing w:line="312" w:lineRule="auto"/>
        <w:rPr>
          <w:rFonts w:ascii="宋体" w:hAnsi="宋体"/>
          <w:szCs w:val="21"/>
        </w:rPr>
      </w:pPr>
      <w:r>
        <w:rPr>
          <w:rFonts w:ascii="宋体" w:hAnsi="宋体" w:hint="eastAsia"/>
          <w:szCs w:val="21"/>
        </w:rPr>
        <w:t>升降梯轿厢地板：下凹</w:t>
      </w:r>
      <w:r>
        <w:rPr>
          <w:rFonts w:ascii="宋体" w:hAnsi="宋体"/>
          <w:szCs w:val="21"/>
        </w:rPr>
        <w:t>30mm</w:t>
      </w:r>
      <w:r>
        <w:rPr>
          <w:rFonts w:ascii="宋体" w:hAnsi="宋体" w:hint="eastAsia"/>
          <w:szCs w:val="21"/>
        </w:rPr>
        <w:t>，由装饰单位安装轿厢内精装大理石</w:t>
      </w:r>
      <w:r>
        <w:rPr>
          <w:rFonts w:ascii="宋体" w:hAnsi="宋体"/>
          <w:szCs w:val="21"/>
        </w:rPr>
        <w:t>,</w:t>
      </w:r>
      <w:r>
        <w:rPr>
          <w:rFonts w:ascii="宋体" w:hAnsi="宋体" w:hint="eastAsia"/>
          <w:szCs w:val="21"/>
        </w:rPr>
        <w:t>考虑装修重量</w:t>
      </w:r>
      <w:r>
        <w:rPr>
          <w:rFonts w:ascii="宋体" w:hAnsi="宋体"/>
          <w:szCs w:val="21"/>
        </w:rPr>
        <w:t>100KG/</w:t>
      </w:r>
      <w:r>
        <w:rPr>
          <w:rFonts w:ascii="宋体" w:hAnsi="宋体" w:hint="eastAsia"/>
          <w:szCs w:val="21"/>
        </w:rPr>
        <w:t>㎡；</w:t>
      </w:r>
    </w:p>
    <w:p w:rsidR="00FB623A" w:rsidRDefault="00FB623A" w:rsidP="00FB623A">
      <w:pPr>
        <w:numPr>
          <w:ilvl w:val="0"/>
          <w:numId w:val="8"/>
        </w:numPr>
        <w:spacing w:line="312" w:lineRule="auto"/>
        <w:rPr>
          <w:rFonts w:ascii="宋体" w:hAnsi="宋体"/>
          <w:szCs w:val="21"/>
        </w:rPr>
      </w:pPr>
      <w:r>
        <w:rPr>
          <w:rFonts w:ascii="宋体" w:hAnsi="宋体" w:hint="eastAsia"/>
          <w:szCs w:val="21"/>
        </w:rPr>
        <w:t>所有货梯地槛均使用不锈钢材质，不得使用铝合金材质；</w:t>
      </w:r>
    </w:p>
    <w:p w:rsidR="00FB623A" w:rsidRDefault="00FB623A" w:rsidP="00FB623A">
      <w:pPr>
        <w:numPr>
          <w:ilvl w:val="0"/>
          <w:numId w:val="8"/>
        </w:numPr>
        <w:spacing w:line="312" w:lineRule="auto"/>
        <w:rPr>
          <w:rFonts w:ascii="宋体" w:hAnsi="宋体"/>
          <w:szCs w:val="21"/>
        </w:rPr>
      </w:pPr>
      <w:r>
        <w:rPr>
          <w:rFonts w:ascii="宋体" w:hAnsi="宋体" w:hint="eastAsia"/>
          <w:szCs w:val="21"/>
        </w:rPr>
        <w:t>扶梯三面装潢：</w:t>
      </w:r>
      <w:r>
        <w:rPr>
          <w:rFonts w:ascii="宋体" w:hAnsi="宋体"/>
          <w:szCs w:val="21"/>
        </w:rPr>
        <w:t>1.5mm304</w:t>
      </w:r>
      <w:r>
        <w:rPr>
          <w:rFonts w:ascii="宋体" w:hAnsi="宋体" w:hint="eastAsia"/>
          <w:szCs w:val="21"/>
        </w:rPr>
        <w:t>发纹不锈钢；</w:t>
      </w:r>
    </w:p>
    <w:p w:rsidR="00FB623A" w:rsidRDefault="00FB623A" w:rsidP="00FB623A">
      <w:pPr>
        <w:numPr>
          <w:ilvl w:val="0"/>
          <w:numId w:val="8"/>
        </w:numPr>
        <w:spacing w:line="312" w:lineRule="auto"/>
        <w:rPr>
          <w:rFonts w:ascii="宋体" w:hAnsi="宋体"/>
          <w:szCs w:val="21"/>
        </w:rPr>
      </w:pPr>
      <w:r>
        <w:rPr>
          <w:rFonts w:ascii="宋体" w:hAnsi="宋体" w:hint="eastAsia"/>
          <w:szCs w:val="21"/>
        </w:rPr>
        <w:t>井道照明、电梯工程验收各项收费、第三方检验费，即：货到工地时，招标人将委托有关专家进行现场验收所发生的费用等。）</w:t>
      </w:r>
    </w:p>
    <w:p w:rsidR="00FB623A" w:rsidRDefault="00FB623A" w:rsidP="00FB623A">
      <w:pPr>
        <w:spacing w:line="312" w:lineRule="auto"/>
        <w:ind w:firstLineChars="300" w:firstLine="630"/>
        <w:rPr>
          <w:rFonts w:ascii="宋体" w:hAnsi="宋体"/>
          <w:szCs w:val="21"/>
        </w:rPr>
      </w:pPr>
      <w:r>
        <w:rPr>
          <w:rFonts w:ascii="宋体" w:hAnsi="宋体" w:hint="eastAsia"/>
          <w:szCs w:val="21"/>
        </w:rPr>
        <w:t>④设备的运输、保险费用应包括在电梯设备报价中。</w:t>
      </w:r>
    </w:p>
    <w:p w:rsidR="0020060C" w:rsidRDefault="00FB623A" w:rsidP="00FB623A">
      <w:pPr>
        <w:spacing w:line="312" w:lineRule="auto"/>
        <w:ind w:firstLineChars="300" w:firstLine="630"/>
        <w:rPr>
          <w:rFonts w:ascii="宋体" w:hAnsi="宋体"/>
          <w:szCs w:val="21"/>
        </w:rPr>
      </w:pPr>
      <w:r>
        <w:rPr>
          <w:rFonts w:ascii="宋体" w:hAnsi="宋体" w:hint="eastAsia"/>
          <w:szCs w:val="21"/>
        </w:rPr>
        <w:t>⑤施工用水、电：已接至施工现场，现场由总包人提供接驳点，接驳点后由中标人自行实施并承担费用包括在投标总价内。中标单位需按总承包管理单位的要求计量并负责支付费用，水、电费交予总包，由总包统一管理及交纳相应的收费管理部门。</w:t>
      </w:r>
    </w:p>
    <w:p w:rsidR="00FB623A" w:rsidRDefault="00FB623A" w:rsidP="00FB623A">
      <w:pPr>
        <w:spacing w:line="312" w:lineRule="auto"/>
        <w:ind w:firstLineChars="300" w:firstLine="630"/>
        <w:rPr>
          <w:rFonts w:ascii="宋体" w:hAnsi="宋体"/>
          <w:szCs w:val="21"/>
        </w:rPr>
      </w:pPr>
      <w:r>
        <w:rPr>
          <w:rFonts w:ascii="宋体" w:hAnsi="宋体" w:hint="eastAsia"/>
          <w:szCs w:val="21"/>
        </w:rPr>
        <w:t>⑥无机房控制箱安装需考虑现场实际情况，费用由投标人自行考虑。</w:t>
      </w:r>
    </w:p>
    <w:p w:rsidR="0020060C" w:rsidRDefault="00FB623A" w:rsidP="0020060C">
      <w:pPr>
        <w:pStyle w:val="20"/>
        <w:ind w:firstLine="0"/>
        <w:rPr>
          <w:rFonts w:ascii="宋体" w:eastAsia="宋体" w:hAnsi="宋体"/>
          <w:sz w:val="21"/>
          <w:szCs w:val="21"/>
        </w:rPr>
      </w:pPr>
      <w:r>
        <w:rPr>
          <w:rFonts w:ascii="宋体" w:eastAsia="宋体" w:hAnsi="宋体" w:hint="eastAsia"/>
          <w:sz w:val="21"/>
          <w:szCs w:val="21"/>
        </w:rPr>
        <w:t>如由于投标人原因导致安装调试费用增加、报价项目有遗漏或内容不全者，其责任和费用均由投标人负责。</w:t>
      </w:r>
    </w:p>
    <w:p w:rsidR="00FB623A" w:rsidRDefault="0020060C" w:rsidP="0020060C">
      <w:pPr>
        <w:pStyle w:val="20"/>
        <w:ind w:firstLine="0"/>
        <w:rPr>
          <w:rFonts w:ascii="宋体" w:eastAsia="宋体" w:hAnsi="宋体"/>
          <w:sz w:val="21"/>
          <w:szCs w:val="21"/>
        </w:rPr>
      </w:pPr>
      <w:r>
        <w:rPr>
          <w:rFonts w:ascii="宋体" w:eastAsia="宋体" w:hAnsi="宋体" w:hint="eastAsia"/>
          <w:sz w:val="21"/>
          <w:szCs w:val="21"/>
        </w:rPr>
        <w:t xml:space="preserve">      </w:t>
      </w:r>
      <w:r w:rsidR="00FB623A">
        <w:rPr>
          <w:rFonts w:ascii="宋体" w:eastAsia="宋体" w:hAnsi="宋体" w:hint="eastAsia"/>
          <w:sz w:val="21"/>
          <w:szCs w:val="21"/>
        </w:rPr>
        <w:t>⑦投标人报价中包含总承包服务费由投标人直接支付给施工总承包单位。</w:t>
      </w:r>
    </w:p>
    <w:p w:rsidR="00FB623A" w:rsidRDefault="00FB623A" w:rsidP="00FB623A">
      <w:pPr>
        <w:pStyle w:val="20"/>
        <w:ind w:firstLineChars="300" w:firstLine="630"/>
        <w:rPr>
          <w:rFonts w:ascii="宋体" w:eastAsia="宋体" w:hAnsi="宋体"/>
          <w:sz w:val="21"/>
          <w:szCs w:val="21"/>
        </w:rPr>
      </w:pPr>
      <w:r>
        <w:rPr>
          <w:rFonts w:ascii="宋体" w:eastAsia="宋体" w:hAnsi="宋体" w:hint="eastAsia"/>
          <w:sz w:val="21"/>
          <w:szCs w:val="21"/>
        </w:rPr>
        <w:t>⑧上述所有费用实行总价包干制，如招标人不提出功能改变则总价不变，并必须承诺不再追加其他费用。</w:t>
      </w:r>
    </w:p>
    <w:p w:rsidR="00FB623A" w:rsidRDefault="00FB623A" w:rsidP="00FB623A">
      <w:pPr>
        <w:snapToGrid w:val="0"/>
        <w:spacing w:line="360" w:lineRule="auto"/>
        <w:ind w:firstLineChars="200" w:firstLine="420"/>
        <w:rPr>
          <w:rFonts w:ascii="宋体" w:hAnsi="宋体"/>
          <w:color w:val="FF0000"/>
          <w:szCs w:val="21"/>
        </w:rPr>
      </w:pPr>
    </w:p>
    <w:p w:rsidR="00FB623A" w:rsidRPr="00FB623A" w:rsidRDefault="00FB623A">
      <w:pPr>
        <w:snapToGrid w:val="0"/>
        <w:spacing w:line="360" w:lineRule="auto"/>
        <w:ind w:firstLineChars="200" w:firstLine="420"/>
        <w:rPr>
          <w:rFonts w:ascii="宋体" w:hAnsi="宋体"/>
          <w:color w:val="FF0000"/>
          <w:szCs w:val="21"/>
        </w:rPr>
      </w:pPr>
    </w:p>
    <w:p w:rsidR="00160220" w:rsidRDefault="00160220">
      <w:pPr>
        <w:pStyle w:val="1"/>
        <w:snapToGrid w:val="0"/>
        <w:spacing w:line="360" w:lineRule="auto"/>
        <w:ind w:left="0" w:firstLine="0"/>
        <w:rPr>
          <w:rFonts w:ascii="宋体" w:eastAsia="宋体" w:hAnsi="宋体"/>
          <w:sz w:val="32"/>
          <w:szCs w:val="32"/>
        </w:rPr>
      </w:pPr>
      <w:bookmarkStart w:id="46" w:name="_Toc288738343"/>
      <w:bookmarkStart w:id="47" w:name="_Toc288738811"/>
      <w:bookmarkStart w:id="48" w:name="_Toc492560477"/>
      <w:r>
        <w:rPr>
          <w:rFonts w:ascii="宋体" w:eastAsia="宋体" w:hAnsi="宋体" w:hint="eastAsia"/>
          <w:sz w:val="32"/>
          <w:szCs w:val="32"/>
        </w:rPr>
        <w:lastRenderedPageBreak/>
        <w:t>第五章  开标、评标、定标</w:t>
      </w:r>
      <w:bookmarkEnd w:id="46"/>
      <w:bookmarkEnd w:id="47"/>
      <w:bookmarkEnd w:id="48"/>
    </w:p>
    <w:p w:rsidR="00160220" w:rsidRDefault="00160220" w:rsidP="00FF0934">
      <w:pPr>
        <w:snapToGrid w:val="0"/>
        <w:spacing w:line="360" w:lineRule="auto"/>
        <w:ind w:firstLineChars="200" w:firstLine="422"/>
        <w:rPr>
          <w:rFonts w:ascii="宋体" w:hAnsi="宋体"/>
          <w:b/>
          <w:szCs w:val="21"/>
        </w:rPr>
      </w:pPr>
      <w:bookmarkStart w:id="49" w:name="_Toc288738418"/>
      <w:bookmarkStart w:id="50" w:name="_Toc288738812"/>
      <w:bookmarkStart w:id="51" w:name="_Toc288738344"/>
      <w:r>
        <w:rPr>
          <w:rFonts w:ascii="宋体" w:hAnsi="宋体" w:hint="eastAsia"/>
          <w:b/>
          <w:szCs w:val="21"/>
        </w:rPr>
        <w:t>十六、答疑，开标评标会议时间和地点</w:t>
      </w:r>
      <w:bookmarkEnd w:id="49"/>
      <w:bookmarkEnd w:id="50"/>
      <w:bookmarkEnd w:id="51"/>
    </w:p>
    <w:p w:rsidR="00160220" w:rsidRDefault="00160220">
      <w:pPr>
        <w:snapToGrid w:val="0"/>
        <w:spacing w:line="360" w:lineRule="auto"/>
        <w:ind w:firstLineChars="200" w:firstLine="420"/>
        <w:rPr>
          <w:rFonts w:ascii="宋体" w:hAnsi="宋体"/>
          <w:szCs w:val="21"/>
        </w:rPr>
      </w:pPr>
      <w:r>
        <w:rPr>
          <w:rFonts w:ascii="宋体" w:hAnsi="宋体"/>
          <w:szCs w:val="21"/>
        </w:rPr>
        <w:t>标前答疑会：年月日午，</w:t>
      </w:r>
      <w:r>
        <w:rPr>
          <w:rFonts w:ascii="宋体" w:hAnsi="宋体" w:hint="eastAsia"/>
          <w:szCs w:val="21"/>
        </w:rPr>
        <w:t>楼</w:t>
      </w:r>
      <w:r>
        <w:rPr>
          <w:rFonts w:ascii="宋体" w:hAnsi="宋体"/>
          <w:szCs w:val="21"/>
        </w:rPr>
        <w:t>会议室。</w:t>
      </w:r>
    </w:p>
    <w:p w:rsidR="00160220" w:rsidRDefault="00160220">
      <w:pPr>
        <w:snapToGrid w:val="0"/>
        <w:spacing w:line="360" w:lineRule="auto"/>
        <w:ind w:firstLineChars="200" w:firstLine="420"/>
        <w:rPr>
          <w:rFonts w:ascii="宋体" w:hAnsi="宋体"/>
          <w:szCs w:val="21"/>
        </w:rPr>
      </w:pPr>
      <w:r>
        <w:rPr>
          <w:rFonts w:ascii="宋体" w:hAnsi="宋体"/>
          <w:szCs w:val="21"/>
        </w:rPr>
        <w:t>投标文件截止的时间即为开标时间：年月日午。</w:t>
      </w:r>
    </w:p>
    <w:p w:rsidR="00160220" w:rsidRDefault="00160220">
      <w:pPr>
        <w:snapToGrid w:val="0"/>
        <w:spacing w:line="360" w:lineRule="auto"/>
        <w:ind w:firstLineChars="200" w:firstLine="420"/>
        <w:rPr>
          <w:rFonts w:ascii="宋体" w:hAnsi="宋体"/>
          <w:szCs w:val="21"/>
        </w:rPr>
      </w:pPr>
      <w:r>
        <w:rPr>
          <w:rFonts w:ascii="宋体" w:hAnsi="宋体"/>
          <w:szCs w:val="21"/>
        </w:rPr>
        <w:t>开标地点：</w:t>
      </w:r>
      <w:r>
        <w:rPr>
          <w:rFonts w:ascii="宋体" w:hAnsi="宋体" w:hint="eastAsia"/>
          <w:szCs w:val="21"/>
        </w:rPr>
        <w:t>常州市龙锦路1259-2号，常州市</w:t>
      </w:r>
      <w:r>
        <w:rPr>
          <w:rFonts w:ascii="宋体" w:hAnsi="宋体"/>
          <w:szCs w:val="21"/>
        </w:rPr>
        <w:t>政府采购中心</w:t>
      </w:r>
      <w:r>
        <w:rPr>
          <w:rFonts w:ascii="宋体" w:hAnsi="宋体" w:hint="eastAsia"/>
          <w:szCs w:val="21"/>
        </w:rPr>
        <w:t>楼</w:t>
      </w:r>
      <w:r>
        <w:rPr>
          <w:rFonts w:ascii="宋体" w:hAnsi="宋体"/>
          <w:szCs w:val="21"/>
        </w:rPr>
        <w:t>室。</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52" w:name="_Toc288738419"/>
      <w:bookmarkStart w:id="53" w:name="_Toc288738813"/>
      <w:bookmarkStart w:id="54" w:name="_Toc288738345"/>
      <w:r>
        <w:rPr>
          <w:rFonts w:ascii="宋体" w:hAnsi="宋体" w:hint="eastAsia"/>
          <w:b/>
          <w:szCs w:val="21"/>
        </w:rPr>
        <w:t>十七、评审、定标方法</w:t>
      </w:r>
      <w:bookmarkEnd w:id="52"/>
      <w:bookmarkEnd w:id="53"/>
      <w:bookmarkEnd w:id="54"/>
    </w:p>
    <w:p w:rsidR="00160220" w:rsidRDefault="00160220">
      <w:pPr>
        <w:snapToGrid w:val="0"/>
        <w:spacing w:line="360" w:lineRule="auto"/>
        <w:ind w:firstLineChars="200" w:firstLine="420"/>
        <w:rPr>
          <w:rFonts w:ascii="宋体" w:hAnsi="宋体"/>
          <w:szCs w:val="21"/>
        </w:rPr>
      </w:pPr>
      <w:r>
        <w:rPr>
          <w:rFonts w:ascii="宋体" w:hAnsi="宋体" w:hint="eastAsia"/>
          <w:szCs w:val="21"/>
        </w:rPr>
        <w:t>本项目</w:t>
      </w:r>
      <w:r>
        <w:rPr>
          <w:rFonts w:ascii="宋体" w:hAnsi="宋体"/>
          <w:szCs w:val="21"/>
        </w:rPr>
        <w:t>采用综合评分</w:t>
      </w:r>
      <w:r>
        <w:rPr>
          <w:rFonts w:ascii="宋体" w:hAnsi="宋体" w:hint="eastAsia"/>
          <w:szCs w:val="21"/>
        </w:rPr>
        <w:t>法，投标文件满足招标文件全部实质性要求且按照评审因素的量化指标（即评分细则）得分最高得供应商为中标人</w:t>
      </w:r>
      <w:r>
        <w:rPr>
          <w:rFonts w:ascii="宋体" w:hAnsi="宋体"/>
          <w:szCs w:val="21"/>
        </w:rPr>
        <w:t>。</w:t>
      </w:r>
    </w:p>
    <w:p w:rsidR="002B3E33" w:rsidRDefault="002B3E33" w:rsidP="002B3E33">
      <w:pPr>
        <w:spacing w:line="312" w:lineRule="auto"/>
        <w:ind w:firstLineChars="200" w:firstLine="420"/>
        <w:rPr>
          <w:rFonts w:ascii="宋体" w:hAnsi="宋体"/>
          <w:szCs w:val="21"/>
        </w:rPr>
      </w:pPr>
      <w:bookmarkStart w:id="55" w:name="_Toc288738814"/>
      <w:bookmarkStart w:id="56" w:name="_Toc288738346"/>
      <w:bookmarkStart w:id="57" w:name="_Toc288738420"/>
      <w:r>
        <w:rPr>
          <w:rFonts w:ascii="宋体" w:hAnsi="宋体" w:hint="eastAsia"/>
          <w:szCs w:val="21"/>
        </w:rPr>
        <w:t>经初步评审合格的投标文件，评标委员会将其技术部分和商务部分作进一步评审和比较。</w:t>
      </w:r>
    </w:p>
    <w:p w:rsidR="002B3E33" w:rsidRDefault="00AC6DFB" w:rsidP="002B3E33">
      <w:pPr>
        <w:spacing w:line="312" w:lineRule="auto"/>
        <w:ind w:firstLineChars="200" w:firstLine="420"/>
        <w:rPr>
          <w:rFonts w:ascii="宋体" w:hAnsi="宋体"/>
          <w:szCs w:val="21"/>
        </w:rPr>
      </w:pPr>
      <w:r>
        <w:rPr>
          <w:rFonts w:ascii="宋体" w:hAnsi="宋体" w:hint="eastAsia"/>
          <w:szCs w:val="21"/>
        </w:rPr>
        <w:t>详细的评分细则详见</w:t>
      </w:r>
      <w:r w:rsidR="002B3E33">
        <w:rPr>
          <w:rFonts w:ascii="宋体" w:hAnsi="宋体" w:hint="eastAsia"/>
          <w:szCs w:val="21"/>
        </w:rPr>
        <w:t>：</w:t>
      </w:r>
      <w:r w:rsidR="007D2478">
        <w:rPr>
          <w:rFonts w:ascii="宋体" w:hAnsi="宋体" w:hint="eastAsia"/>
          <w:szCs w:val="21"/>
        </w:rPr>
        <w:t>第八章</w:t>
      </w:r>
      <w:r w:rsidR="00533F25">
        <w:rPr>
          <w:rFonts w:ascii="宋体" w:hAnsi="宋体" w:hint="eastAsia"/>
          <w:szCs w:val="21"/>
        </w:rPr>
        <w:t xml:space="preserve"> </w:t>
      </w:r>
      <w:r w:rsidR="007D2478">
        <w:rPr>
          <w:rFonts w:ascii="宋体" w:hAnsi="宋体" w:hint="eastAsia"/>
          <w:szCs w:val="21"/>
        </w:rPr>
        <w:t>评标办法</w:t>
      </w:r>
    </w:p>
    <w:p w:rsidR="00160220" w:rsidRPr="000E5A5E" w:rsidRDefault="00160220" w:rsidP="00FF0934">
      <w:pPr>
        <w:snapToGrid w:val="0"/>
        <w:spacing w:line="360" w:lineRule="auto"/>
        <w:ind w:firstLineChars="200" w:firstLine="422"/>
        <w:rPr>
          <w:rFonts w:ascii="宋体" w:hAnsi="宋体"/>
          <w:b/>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十八、开标评标会</w:t>
      </w:r>
      <w:bookmarkEnd w:id="55"/>
      <w:bookmarkEnd w:id="56"/>
      <w:bookmarkEnd w:id="57"/>
    </w:p>
    <w:p w:rsidR="00160220" w:rsidRDefault="00160220" w:rsidP="0075649A">
      <w:pPr>
        <w:snapToGrid w:val="0"/>
        <w:spacing w:line="360" w:lineRule="auto"/>
        <w:ind w:firstLineChars="200" w:firstLine="420"/>
        <w:rPr>
          <w:rFonts w:ascii="宋体" w:hAnsi="宋体"/>
          <w:szCs w:val="21"/>
        </w:rPr>
      </w:pPr>
      <w:r>
        <w:rPr>
          <w:rFonts w:ascii="宋体" w:hAnsi="宋体"/>
          <w:szCs w:val="21"/>
        </w:rPr>
        <w:t>开标评标会议按招标文件中规定的时间、地点举行，由招标人主持，</w:t>
      </w:r>
      <w:r w:rsidR="0075649A" w:rsidRPr="001E09AC">
        <w:rPr>
          <w:rFonts w:ascii="Arial" w:hAnsi="Arial" w:cs="Arial"/>
        </w:rPr>
        <w:t>邀请投标人参加</w:t>
      </w:r>
      <w:r w:rsidR="0075649A">
        <w:rPr>
          <w:rFonts w:ascii="Arial" w:hAnsi="Arial" w:cs="Arial" w:hint="eastAsia"/>
        </w:rPr>
        <w:t>。</w:t>
      </w:r>
      <w:r w:rsidR="0075649A" w:rsidRPr="001E09AC">
        <w:rPr>
          <w:rFonts w:ascii="宋体" w:hAnsi="宋体" w:hint="eastAsia"/>
          <w:szCs w:val="21"/>
        </w:rPr>
        <w:t>投标人参加开标会</w:t>
      </w:r>
      <w:r w:rsidR="0075649A">
        <w:rPr>
          <w:rFonts w:ascii="宋体" w:hAnsi="宋体" w:hint="eastAsia"/>
          <w:szCs w:val="21"/>
        </w:rPr>
        <w:t>的应由法定代表人或者委托代理人携带身份证明原件准时参加</w:t>
      </w:r>
      <w:r w:rsidR="0075649A" w:rsidRPr="001E09AC">
        <w:rPr>
          <w:rFonts w:ascii="宋体" w:hAnsi="宋体" w:hint="eastAsia"/>
          <w:szCs w:val="21"/>
        </w:rPr>
        <w:t>，并签名报到以证明其出席。</w:t>
      </w:r>
    </w:p>
    <w:p w:rsidR="0075649A" w:rsidRPr="0075649A" w:rsidRDefault="0075649A" w:rsidP="0075649A">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szCs w:val="21"/>
        </w:rPr>
      </w:pPr>
      <w:bookmarkStart w:id="58" w:name="_Toc288738421"/>
      <w:bookmarkStart w:id="59" w:name="_Toc288738815"/>
      <w:bookmarkStart w:id="60" w:name="_Toc288738347"/>
      <w:r>
        <w:rPr>
          <w:rFonts w:ascii="宋体" w:hAnsi="宋体" w:hint="eastAsia"/>
          <w:b/>
          <w:szCs w:val="21"/>
        </w:rPr>
        <w:t>十九、</w:t>
      </w:r>
      <w:bookmarkEnd w:id="58"/>
      <w:bookmarkEnd w:id="59"/>
      <w:bookmarkEnd w:id="60"/>
      <w:r w:rsidR="00AA4EBA">
        <w:rPr>
          <w:rFonts w:ascii="宋体" w:hAnsi="宋体"/>
          <w:szCs w:val="21"/>
        </w:rPr>
        <w:t>开标时，</w:t>
      </w:r>
      <w:r w:rsidR="003F29E0" w:rsidRPr="003F29E0">
        <w:rPr>
          <w:rFonts w:ascii="宋体" w:hAnsi="宋体"/>
          <w:szCs w:val="21"/>
        </w:rPr>
        <w:t>由投标人或者其推选的代表检查投标文件的密封情况；经确认无误后，由采购人或者采购代理机构工作人员当众拆封，宣布投标人名称、投标价格和招标文件规定的需要宣布的其他内容。投标人不足3家的，不得开标。</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 </w:t>
      </w:r>
    </w:p>
    <w:p w:rsidR="00160220" w:rsidRDefault="00160220" w:rsidP="00FF0934">
      <w:pPr>
        <w:snapToGrid w:val="0"/>
        <w:spacing w:line="360" w:lineRule="auto"/>
        <w:ind w:firstLineChars="200" w:firstLine="422"/>
        <w:rPr>
          <w:rFonts w:ascii="宋体" w:hAnsi="宋体"/>
          <w:szCs w:val="21"/>
        </w:rPr>
      </w:pPr>
      <w:bookmarkStart w:id="61" w:name="_Toc288738816"/>
      <w:bookmarkStart w:id="62" w:name="_Toc288738348"/>
      <w:bookmarkStart w:id="63" w:name="_Toc288738422"/>
      <w:r>
        <w:rPr>
          <w:rFonts w:ascii="宋体" w:hAnsi="宋体" w:hint="eastAsia"/>
          <w:b/>
          <w:szCs w:val="21"/>
        </w:rPr>
        <w:t>二十、</w:t>
      </w:r>
      <w:r>
        <w:rPr>
          <w:rFonts w:ascii="宋体" w:hAnsi="宋体" w:hint="eastAsia"/>
          <w:szCs w:val="21"/>
        </w:rPr>
        <w:t>招标人在投标截止时间前收到的所有合格投标文件，开标时都予以拆封，招标人对开标过程予以记录。</w:t>
      </w:r>
      <w:bookmarkEnd w:id="61"/>
      <w:bookmarkEnd w:id="62"/>
      <w:bookmarkEnd w:id="63"/>
    </w:p>
    <w:p w:rsidR="00160220" w:rsidRDefault="00160220">
      <w:pPr>
        <w:adjustRightInd w:val="0"/>
        <w:snapToGrid w:val="0"/>
        <w:spacing w:line="360" w:lineRule="auto"/>
        <w:ind w:firstLine="397"/>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64" w:name="_Toc288738349"/>
      <w:bookmarkStart w:id="65" w:name="_Toc288738423"/>
      <w:bookmarkStart w:id="66" w:name="_Toc288738817"/>
      <w:r>
        <w:rPr>
          <w:rFonts w:ascii="宋体" w:hAnsi="宋体" w:hint="eastAsia"/>
          <w:b/>
          <w:szCs w:val="21"/>
        </w:rPr>
        <w:t>二十一、投标文件出现下列情况之一的，将作为无效投标文件处理，无效投标文件不予参加评标。</w:t>
      </w:r>
      <w:bookmarkEnd w:id="64"/>
      <w:bookmarkEnd w:id="65"/>
      <w:bookmarkEnd w:id="66"/>
    </w:p>
    <w:p w:rsidR="00160220" w:rsidRDefault="00160220">
      <w:pPr>
        <w:snapToGrid w:val="0"/>
        <w:spacing w:line="360" w:lineRule="auto"/>
        <w:ind w:firstLineChars="200" w:firstLine="420"/>
        <w:rPr>
          <w:rFonts w:ascii="宋体" w:hAnsi="宋体"/>
          <w:szCs w:val="21"/>
        </w:rPr>
      </w:pPr>
      <w:r>
        <w:rPr>
          <w:rFonts w:ascii="宋体" w:hAnsi="宋体" w:hint="eastAsia"/>
          <w:szCs w:val="21"/>
        </w:rPr>
        <w:t>1、投标文件未按规定标志、密封、盖章的；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2、投标文件未加盖投标人公章的；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3、</w:t>
      </w:r>
      <w:r w:rsidR="004D6562" w:rsidRPr="004D6562">
        <w:rPr>
          <w:rFonts w:ascii="宋体" w:hAnsi="宋体" w:hint="eastAsia"/>
          <w:szCs w:val="21"/>
        </w:rPr>
        <w:t>法定代表人资格证明书或授权委托书未提供的、无投标人公章的、无法定代表人或委托代理人签字或盖章的、非原件的；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4、投标人未通过报名的或者在名称上和法人地位上与报名情况发生实质性的改变的；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5、投标人不符合招标文件中规定资格要求的，或者资格要求证明材料提供不齐全的；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6、投标文件未按招标文件规定的格式、内容和要求编制，投标文件字迹潦草、模糊、难以辨认；</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7、投标人在一份投标文件中，对同一招标项目报有两个或多个报价，且未书面确定以哪个报价为准的；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8、投标人在投标报价中存在严重错误，并影响对其他投标人的评分的；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9、投标文件材料所述情况和所附相关资料不实的；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lastRenderedPageBreak/>
        <w:t>10、投标人以他人的名义投标、串通投标、以行贿手段谋取中标或者以其他弄虚作假方式投标的。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11、逾期送达的投标文件；</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12、未按招标文件要求缴纳投标保证金的；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13、投标人的投标报价超出采购预算或者最高限价的；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14、招标文件明确规定无效的其他情形，或者其他被</w:t>
      </w:r>
      <w:r>
        <w:rPr>
          <w:rFonts w:ascii="宋体" w:hAnsi="宋体"/>
          <w:szCs w:val="21"/>
        </w:rPr>
        <w:t>评委会</w:t>
      </w:r>
      <w:r>
        <w:rPr>
          <w:rFonts w:ascii="宋体" w:hAnsi="宋体" w:hint="eastAsia"/>
          <w:szCs w:val="21"/>
        </w:rPr>
        <w:t>认定无效的情况；</w:t>
      </w:r>
    </w:p>
    <w:p w:rsidR="0049752A" w:rsidRDefault="0049752A">
      <w:pPr>
        <w:snapToGrid w:val="0"/>
        <w:spacing w:line="360" w:lineRule="auto"/>
        <w:ind w:firstLineChars="200" w:firstLine="420"/>
        <w:rPr>
          <w:rFonts w:ascii="Arial" w:hAnsi="Arial" w:cs="Arial"/>
        </w:rPr>
      </w:pPr>
      <w:r>
        <w:rPr>
          <w:rFonts w:ascii="宋体" w:hAnsi="宋体" w:hint="eastAsia"/>
          <w:szCs w:val="21"/>
        </w:rPr>
        <w:t>15、</w:t>
      </w:r>
      <w:r w:rsidRPr="0049752A">
        <w:rPr>
          <w:rFonts w:ascii="Arial" w:hAnsi="Arial" w:cs="Arial"/>
        </w:rPr>
        <w:t>投标文件含有采购人不能接受的附加条件的</w:t>
      </w:r>
      <w:r>
        <w:rPr>
          <w:rFonts w:ascii="Arial" w:hAnsi="Arial" w:cs="Arial" w:hint="eastAsia"/>
        </w:rPr>
        <w:t>；</w:t>
      </w:r>
    </w:p>
    <w:p w:rsidR="00616E84" w:rsidRPr="0049752A" w:rsidRDefault="00616E84" w:rsidP="00616E84">
      <w:pPr>
        <w:snapToGrid w:val="0"/>
        <w:spacing w:line="360" w:lineRule="auto"/>
        <w:ind w:firstLineChars="200" w:firstLine="420"/>
        <w:rPr>
          <w:rFonts w:ascii="宋体" w:hAnsi="宋体"/>
          <w:szCs w:val="21"/>
        </w:rPr>
      </w:pPr>
      <w:r>
        <w:rPr>
          <w:rFonts w:ascii="宋体" w:hAnsi="宋体" w:hint="eastAsia"/>
          <w:szCs w:val="21"/>
        </w:rPr>
        <w:t>16、投标人</w:t>
      </w:r>
      <w:r w:rsidRPr="00616E84">
        <w:rPr>
          <w:rFonts w:ascii="宋体" w:hAnsi="宋体" w:hint="eastAsia"/>
          <w:szCs w:val="21"/>
        </w:rPr>
        <w:t>被“信用中国”网站（</w:t>
      </w:r>
      <w:r w:rsidRPr="00616E84">
        <w:rPr>
          <w:rFonts w:ascii="宋体" w:hAnsi="宋体"/>
          <w:szCs w:val="21"/>
        </w:rPr>
        <w:t>www.creditchina.gov.cn</w:t>
      </w:r>
      <w:r w:rsidRPr="00616E84">
        <w:rPr>
          <w:rFonts w:ascii="宋体" w:hAnsi="宋体" w:hint="eastAsia"/>
          <w:szCs w:val="21"/>
        </w:rPr>
        <w:t>）列入失信被执行人、重大税收违法案件当事人名单、政府采购严重失信行为记录名单</w:t>
      </w:r>
      <w:r>
        <w:rPr>
          <w:rFonts w:ascii="宋体" w:hAnsi="宋体" w:hint="eastAsia"/>
          <w:szCs w:val="21"/>
        </w:rPr>
        <w:t>的</w:t>
      </w:r>
      <w:r w:rsidRPr="00616E84">
        <w:rPr>
          <w:rFonts w:ascii="宋体" w:hAnsi="宋体" w:hint="eastAsia"/>
          <w:szCs w:val="21"/>
        </w:rPr>
        <w:t>。</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w:t>
      </w:r>
      <w:r w:rsidR="00616E84">
        <w:rPr>
          <w:rFonts w:ascii="宋体" w:hAnsi="宋体" w:hint="eastAsia"/>
          <w:szCs w:val="21"/>
        </w:rPr>
        <w:t>7</w:t>
      </w:r>
      <w:r>
        <w:rPr>
          <w:rFonts w:ascii="宋体" w:hAnsi="宋体" w:hint="eastAsia"/>
          <w:szCs w:val="21"/>
        </w:rPr>
        <w:t>、不符合法律、法规和招标文件规定的其他实质性要求的。</w:t>
      </w:r>
    </w:p>
    <w:p w:rsidR="00160220" w:rsidRDefault="00160220">
      <w:pPr>
        <w:adjustRightInd w:val="0"/>
        <w:snapToGrid w:val="0"/>
        <w:spacing w:line="360" w:lineRule="auto"/>
        <w:ind w:firstLine="397"/>
        <w:rPr>
          <w:rFonts w:ascii="宋体" w:hAnsi="宋体"/>
          <w:b/>
          <w:bCs/>
          <w:szCs w:val="21"/>
        </w:rPr>
      </w:pPr>
    </w:p>
    <w:p w:rsidR="00160220" w:rsidRDefault="00160220" w:rsidP="00FF0934">
      <w:pPr>
        <w:snapToGrid w:val="0"/>
        <w:spacing w:line="360" w:lineRule="auto"/>
        <w:ind w:firstLineChars="200" w:firstLine="422"/>
        <w:rPr>
          <w:rFonts w:ascii="宋体" w:hAnsi="宋体"/>
          <w:b/>
          <w:szCs w:val="21"/>
        </w:rPr>
      </w:pPr>
      <w:bookmarkStart w:id="67" w:name="_Toc288738350"/>
      <w:bookmarkStart w:id="68" w:name="_Toc288738424"/>
      <w:bookmarkStart w:id="69" w:name="_Toc288738818"/>
      <w:r>
        <w:rPr>
          <w:rFonts w:ascii="宋体" w:hAnsi="宋体" w:hint="eastAsia"/>
          <w:b/>
          <w:szCs w:val="21"/>
        </w:rPr>
        <w:t>二十二、评标、定标</w:t>
      </w:r>
      <w:bookmarkEnd w:id="67"/>
      <w:bookmarkEnd w:id="68"/>
      <w:bookmarkEnd w:id="69"/>
    </w:p>
    <w:p w:rsidR="00160220" w:rsidRDefault="00160220">
      <w:pPr>
        <w:snapToGrid w:val="0"/>
        <w:spacing w:line="360" w:lineRule="auto"/>
        <w:ind w:firstLineChars="200" w:firstLine="420"/>
        <w:rPr>
          <w:rFonts w:ascii="宋体" w:hAnsi="宋体"/>
          <w:szCs w:val="21"/>
        </w:rPr>
      </w:pPr>
      <w:r>
        <w:rPr>
          <w:rFonts w:ascii="宋体" w:hAnsi="宋体"/>
          <w:szCs w:val="21"/>
        </w:rPr>
        <w:t>评标由依法组建的</w:t>
      </w:r>
      <w:r>
        <w:rPr>
          <w:rFonts w:ascii="宋体" w:hAnsi="宋体" w:hint="eastAsia"/>
          <w:szCs w:val="21"/>
        </w:rPr>
        <w:t>评标委员会</w:t>
      </w:r>
      <w:r w:rsidR="006D70BE">
        <w:rPr>
          <w:rFonts w:ascii="宋体" w:hAnsi="宋体"/>
          <w:szCs w:val="21"/>
        </w:rPr>
        <w:t>负责。</w:t>
      </w:r>
      <w:r w:rsidR="00F45E42">
        <w:rPr>
          <w:rFonts w:ascii="宋体" w:hAnsi="宋体" w:hint="eastAsia"/>
          <w:szCs w:val="21"/>
        </w:rPr>
        <w:t>由</w:t>
      </w:r>
      <w:r>
        <w:rPr>
          <w:rFonts w:ascii="宋体" w:hAnsi="宋体"/>
          <w:szCs w:val="21"/>
        </w:rPr>
        <w:t>评委会</w:t>
      </w:r>
      <w:r w:rsidR="006D70BE">
        <w:rPr>
          <w:rFonts w:ascii="宋体" w:hAnsi="宋体" w:hint="eastAsia"/>
          <w:szCs w:val="21"/>
        </w:rPr>
        <w:t>出具</w:t>
      </w:r>
      <w:r>
        <w:rPr>
          <w:rFonts w:ascii="宋体" w:hAnsi="宋体"/>
          <w:szCs w:val="21"/>
        </w:rPr>
        <w:t>书面评标报告</w:t>
      </w:r>
      <w:r w:rsidR="00647C0F">
        <w:rPr>
          <w:rFonts w:ascii="宋体" w:hAnsi="宋体" w:hint="eastAsia"/>
          <w:szCs w:val="21"/>
        </w:rPr>
        <w:t>，</w:t>
      </w:r>
      <w:r w:rsidR="00647C0F">
        <w:rPr>
          <w:rFonts w:ascii="宋体" w:hAnsi="宋体"/>
          <w:szCs w:val="21"/>
        </w:rPr>
        <w:t>推荐</w:t>
      </w:r>
      <w:r>
        <w:rPr>
          <w:rFonts w:ascii="宋体" w:hAnsi="宋体"/>
          <w:szCs w:val="21"/>
        </w:rPr>
        <w:t>中标候选</w:t>
      </w:r>
      <w:r w:rsidR="00647C0F">
        <w:rPr>
          <w:rFonts w:ascii="宋体" w:hAnsi="宋体" w:hint="eastAsia"/>
          <w:szCs w:val="21"/>
        </w:rPr>
        <w:t>供应商顺序并确定中标人</w:t>
      </w:r>
      <w:r w:rsidR="006D70BE">
        <w:rPr>
          <w:rFonts w:ascii="宋体" w:hAnsi="宋体" w:hint="eastAsia"/>
          <w:szCs w:val="21"/>
        </w:rPr>
        <w:t>，采购人确认</w:t>
      </w:r>
      <w:r>
        <w:rPr>
          <w:rFonts w:ascii="宋体" w:hAnsi="宋体"/>
          <w:szCs w:val="21"/>
        </w:rPr>
        <w:t>。</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70" w:name="_Toc288738351"/>
      <w:bookmarkStart w:id="71" w:name="_Toc288738425"/>
      <w:bookmarkStart w:id="72" w:name="_Toc288738819"/>
      <w:r>
        <w:rPr>
          <w:rFonts w:ascii="宋体" w:hAnsi="宋体" w:hint="eastAsia"/>
          <w:b/>
          <w:szCs w:val="21"/>
        </w:rPr>
        <w:t>二十三、投标文件的澄清</w:t>
      </w:r>
      <w:bookmarkEnd w:id="70"/>
      <w:bookmarkEnd w:id="71"/>
      <w:bookmarkEnd w:id="72"/>
    </w:p>
    <w:p w:rsidR="00160220" w:rsidRDefault="00160220">
      <w:pPr>
        <w:snapToGrid w:val="0"/>
        <w:spacing w:line="360" w:lineRule="auto"/>
        <w:ind w:firstLineChars="200" w:firstLine="420"/>
        <w:rPr>
          <w:rFonts w:ascii="宋体" w:hAnsi="宋体"/>
          <w:szCs w:val="21"/>
        </w:rPr>
      </w:pPr>
      <w:r>
        <w:rPr>
          <w:rFonts w:ascii="宋体" w:hAnsi="宋体" w:hint="eastAsia"/>
          <w:szCs w:val="21"/>
        </w:rPr>
        <w:t>1、为了有助于投标文件的审查、评价和比较，评标委员会可以书面方式要求投标人对投标文件中含义不明确、对同类问题表述不一致或者明显文字和计算错误的内容作必要的澄清、说明或者补正</w:t>
      </w:r>
      <w:r w:rsidR="0049752A">
        <w:rPr>
          <w:rFonts w:ascii="宋体" w:hAnsi="宋体" w:hint="eastAsia"/>
          <w:szCs w:val="21"/>
        </w:rPr>
        <w:t>。</w:t>
      </w:r>
      <w:r w:rsidR="0075649A" w:rsidRPr="0075649A">
        <w:rPr>
          <w:rFonts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w:t>
      </w:r>
      <w:r w:rsidR="0075649A" w:rsidRPr="001E09AC">
        <w:rPr>
          <w:rFonts w:asciiTheme="majorEastAsia" w:eastAsiaTheme="majorEastAsia" w:hAnsiTheme="majorEastAsia" w:cs="Arial"/>
        </w:rPr>
        <w:t>投标文件报价出现前后不一致的，除招标文件另有规定外，按照下列规定修正：</w:t>
      </w:r>
      <w:r w:rsidR="0075649A" w:rsidRPr="001E09AC">
        <w:rPr>
          <w:rFonts w:asciiTheme="majorEastAsia" w:eastAsiaTheme="majorEastAsia" w:hAnsiTheme="majorEastAsia" w:cs="Arial" w:hint="eastAsia"/>
        </w:rPr>
        <w:t>1）</w:t>
      </w:r>
      <w:r w:rsidR="0075649A" w:rsidRPr="001E09AC">
        <w:rPr>
          <w:rFonts w:asciiTheme="majorEastAsia" w:eastAsiaTheme="majorEastAsia" w:hAnsiTheme="majorEastAsia" w:cs="Arial"/>
        </w:rPr>
        <w:t>投标文件中开标一览表（报价表）内容与投标文件中相应内容不一致的，以开标一览表（报价表）为准；</w:t>
      </w:r>
      <w:r w:rsidR="0075649A" w:rsidRPr="003F29E0">
        <w:rPr>
          <w:rFonts w:asciiTheme="majorEastAsia" w:eastAsiaTheme="majorEastAsia" w:hAnsiTheme="majorEastAsia" w:cs="Arial" w:hint="eastAsia"/>
        </w:rPr>
        <w:t>2</w:t>
      </w:r>
      <w:r w:rsidR="0075649A" w:rsidRPr="003F29E0">
        <w:rPr>
          <w:rFonts w:asciiTheme="majorEastAsia" w:eastAsiaTheme="majorEastAsia" w:hAnsiTheme="majorEastAsia" w:cs="Arial"/>
        </w:rPr>
        <w:t>）大写金额和小写金额不一致的，以大写金额为准；</w:t>
      </w:r>
      <w:r w:rsidR="0075649A" w:rsidRPr="003F29E0">
        <w:rPr>
          <w:rFonts w:asciiTheme="majorEastAsia" w:eastAsiaTheme="majorEastAsia" w:hAnsiTheme="majorEastAsia" w:cs="Arial" w:hint="eastAsia"/>
        </w:rPr>
        <w:t>3</w:t>
      </w:r>
      <w:r w:rsidR="0075649A" w:rsidRPr="003F29E0">
        <w:rPr>
          <w:rFonts w:asciiTheme="majorEastAsia" w:eastAsiaTheme="majorEastAsia" w:hAnsiTheme="majorEastAsia" w:cs="Arial"/>
        </w:rPr>
        <w:t>）单价金额小数点或者百分比有明显错位的，以开标一览表的总价为准，并修改单价；</w:t>
      </w:r>
      <w:r w:rsidR="0075649A" w:rsidRPr="001E09AC">
        <w:rPr>
          <w:rFonts w:asciiTheme="majorEastAsia" w:eastAsiaTheme="majorEastAsia" w:hAnsiTheme="majorEastAsia" w:cs="Arial" w:hint="eastAsia"/>
        </w:rPr>
        <w:t>4</w:t>
      </w:r>
      <w:r w:rsidR="0075649A" w:rsidRPr="003F29E0">
        <w:rPr>
          <w:rFonts w:asciiTheme="majorEastAsia" w:eastAsiaTheme="majorEastAsia" w:hAnsiTheme="majorEastAsia" w:cs="Arial"/>
        </w:rPr>
        <w:t>）总价金额与按单价汇总金额不一致的，以单价金额计算结果为准。</w:t>
      </w:r>
      <w:r w:rsidR="003F29E0" w:rsidRPr="003F29E0">
        <w:rPr>
          <w:rFonts w:asciiTheme="majorEastAsia" w:eastAsiaTheme="majorEastAsia" w:hAnsiTheme="majorEastAsia" w:cs="Arial"/>
        </w:rPr>
        <w:t>同时出现两种以上不一致的，按照前款规定的顺序修正。修正后的报价按照本办法第五十</w:t>
      </w:r>
      <w:r w:rsidR="003F29E0" w:rsidRPr="003F29E0">
        <w:rPr>
          <w:rFonts w:asciiTheme="majorEastAsia" w:eastAsiaTheme="majorEastAsia" w:hAnsiTheme="majorEastAsia" w:cs="Arial"/>
          <w:sz w:val="24"/>
        </w:rPr>
        <w:t>一条第二款的规定经投标人确认后产生约束力，投标人不确认的，其投标无效。</w:t>
      </w:r>
      <w:r w:rsidR="003F29E0" w:rsidRPr="003F29E0">
        <w:rPr>
          <w:rFonts w:ascii="Arial" w:hAnsi="Arial" w:cs="Arial" w:hint="eastAsia"/>
          <w:b/>
        </w:rPr>
        <w:t>存在</w:t>
      </w:r>
      <w:r>
        <w:rPr>
          <w:rFonts w:ascii="宋体" w:hAnsi="宋体" w:hint="eastAsia"/>
          <w:b/>
          <w:szCs w:val="21"/>
        </w:rPr>
        <w:t>缺项漏项或者数量不符合招标文件要求的作为无效投标文件处理；</w:t>
      </w:r>
      <w:r>
        <w:rPr>
          <w:rFonts w:ascii="宋体" w:hAnsi="宋体" w:hint="eastAsia"/>
          <w:szCs w:val="21"/>
        </w:rPr>
        <w:t>对不同文字文本投标文件的解释发生异议的，以中文文本为准。</w:t>
      </w:r>
    </w:p>
    <w:p w:rsidR="00160220" w:rsidRDefault="003F29E0">
      <w:pPr>
        <w:snapToGrid w:val="0"/>
        <w:spacing w:line="360" w:lineRule="auto"/>
        <w:ind w:firstLineChars="200" w:firstLine="420"/>
        <w:rPr>
          <w:rFonts w:ascii="宋体" w:hAnsi="宋体"/>
          <w:szCs w:val="21"/>
        </w:rPr>
      </w:pPr>
      <w:r>
        <w:rPr>
          <w:rFonts w:ascii="宋体" w:hAnsi="宋体" w:hint="eastAsia"/>
          <w:szCs w:val="21"/>
        </w:rPr>
        <w:t>3</w:t>
      </w:r>
      <w:r w:rsidR="00160220">
        <w:rPr>
          <w:rFonts w:ascii="宋体" w:hAnsi="宋体" w:hint="eastAsia"/>
          <w:szCs w:val="21"/>
        </w:rPr>
        <w:t>、投标人拒不按照评委会要求作出澄清、说明或者补正的，作为无效投标处理。</w:t>
      </w:r>
    </w:p>
    <w:p w:rsidR="00160220" w:rsidRDefault="003F29E0">
      <w:pPr>
        <w:snapToGrid w:val="0"/>
        <w:spacing w:line="360" w:lineRule="auto"/>
        <w:ind w:firstLineChars="200" w:firstLine="420"/>
        <w:rPr>
          <w:rFonts w:ascii="宋体" w:hAnsi="宋体"/>
          <w:szCs w:val="21"/>
        </w:rPr>
      </w:pPr>
      <w:r>
        <w:rPr>
          <w:rFonts w:ascii="宋体" w:hAnsi="宋体" w:hint="eastAsia"/>
          <w:szCs w:val="21"/>
        </w:rPr>
        <w:t>4</w:t>
      </w:r>
      <w:r w:rsidR="00160220">
        <w:rPr>
          <w:rFonts w:ascii="宋体" w:hAnsi="宋体" w:hint="eastAsia"/>
          <w:szCs w:val="21"/>
        </w:rPr>
        <w:t>、投标截止时间后，投标人对投标报价或其他实质性内容修正的函件和增加的任何优惠条件，一律不得作为评标、定标的依据。</w:t>
      </w:r>
    </w:p>
    <w:p w:rsidR="00160220" w:rsidRDefault="00160220">
      <w:pPr>
        <w:adjustRightInd w:val="0"/>
        <w:snapToGrid w:val="0"/>
        <w:spacing w:line="360" w:lineRule="auto"/>
        <w:ind w:firstLine="397"/>
        <w:rPr>
          <w:rFonts w:ascii="宋体" w:hAnsi="宋体"/>
          <w:b/>
          <w:bCs/>
          <w:szCs w:val="21"/>
        </w:rPr>
      </w:pPr>
    </w:p>
    <w:p w:rsidR="00160220" w:rsidRDefault="00160220" w:rsidP="00FF0934">
      <w:pPr>
        <w:snapToGrid w:val="0"/>
        <w:spacing w:line="360" w:lineRule="auto"/>
        <w:ind w:firstLineChars="200" w:firstLine="422"/>
        <w:rPr>
          <w:rFonts w:ascii="宋体" w:hAnsi="宋体"/>
          <w:b/>
          <w:szCs w:val="21"/>
        </w:rPr>
      </w:pPr>
      <w:bookmarkStart w:id="73" w:name="_Toc288738352"/>
      <w:bookmarkStart w:id="74" w:name="_Toc288738426"/>
      <w:bookmarkStart w:id="75" w:name="_Toc288738820"/>
      <w:r>
        <w:rPr>
          <w:rFonts w:ascii="宋体" w:hAnsi="宋体" w:hint="eastAsia"/>
          <w:b/>
          <w:szCs w:val="21"/>
        </w:rPr>
        <w:t>二十四、评标中作为废标处理的情况</w:t>
      </w:r>
      <w:bookmarkEnd w:id="73"/>
      <w:bookmarkEnd w:id="74"/>
      <w:bookmarkEnd w:id="75"/>
    </w:p>
    <w:p w:rsidR="00160220" w:rsidRDefault="00160220">
      <w:pPr>
        <w:snapToGrid w:val="0"/>
        <w:spacing w:line="360" w:lineRule="auto"/>
        <w:ind w:firstLineChars="200" w:firstLine="420"/>
        <w:rPr>
          <w:rFonts w:ascii="宋体" w:hAnsi="宋体"/>
          <w:szCs w:val="21"/>
        </w:rPr>
      </w:pPr>
      <w:r>
        <w:rPr>
          <w:rFonts w:ascii="宋体" w:hAnsi="宋体"/>
          <w:szCs w:val="21"/>
        </w:rPr>
        <w:t>1、符合专业条件的供应商或者对招标文件作实质性响应的供应商不足三家的；</w:t>
      </w:r>
    </w:p>
    <w:p w:rsidR="00160220" w:rsidRDefault="00160220">
      <w:pPr>
        <w:snapToGrid w:val="0"/>
        <w:spacing w:line="360" w:lineRule="auto"/>
        <w:ind w:firstLineChars="200" w:firstLine="420"/>
        <w:rPr>
          <w:rFonts w:ascii="宋体" w:hAnsi="宋体"/>
          <w:szCs w:val="21"/>
        </w:rPr>
      </w:pPr>
      <w:r>
        <w:rPr>
          <w:rFonts w:ascii="宋体" w:hAnsi="宋体"/>
          <w:szCs w:val="21"/>
        </w:rPr>
        <w:t>2、出现影响采购公正的违法、违规行为的；</w:t>
      </w:r>
    </w:p>
    <w:p w:rsidR="00160220" w:rsidRDefault="00160220">
      <w:pPr>
        <w:snapToGrid w:val="0"/>
        <w:spacing w:line="360" w:lineRule="auto"/>
        <w:ind w:firstLineChars="200" w:firstLine="420"/>
        <w:rPr>
          <w:rFonts w:ascii="宋体" w:hAnsi="宋体"/>
          <w:szCs w:val="21"/>
        </w:rPr>
      </w:pPr>
      <w:r>
        <w:rPr>
          <w:rFonts w:ascii="宋体" w:hAnsi="宋体"/>
          <w:szCs w:val="21"/>
        </w:rPr>
        <w:t>3、投标人的报价均超过了采购预算，采购人不能支付的；</w:t>
      </w:r>
    </w:p>
    <w:p w:rsidR="00160220" w:rsidRDefault="00160220">
      <w:pPr>
        <w:snapToGrid w:val="0"/>
        <w:spacing w:line="360" w:lineRule="auto"/>
        <w:ind w:firstLineChars="200" w:firstLine="420"/>
        <w:rPr>
          <w:rFonts w:ascii="宋体" w:hAnsi="宋体"/>
          <w:szCs w:val="21"/>
        </w:rPr>
      </w:pPr>
      <w:r>
        <w:rPr>
          <w:rFonts w:ascii="宋体" w:hAnsi="宋体"/>
          <w:szCs w:val="21"/>
        </w:rPr>
        <w:t>4、因重大变故，采购任务取消的。</w:t>
      </w:r>
    </w:p>
    <w:p w:rsidR="00160220" w:rsidRDefault="00160220">
      <w:pPr>
        <w:adjustRightInd w:val="0"/>
        <w:snapToGrid w:val="0"/>
        <w:spacing w:line="360" w:lineRule="auto"/>
        <w:ind w:firstLine="397"/>
        <w:rPr>
          <w:rFonts w:ascii="宋体" w:hAnsi="宋体"/>
          <w:b/>
          <w:szCs w:val="21"/>
        </w:rPr>
      </w:pPr>
    </w:p>
    <w:p w:rsidR="00160220" w:rsidRDefault="00160220" w:rsidP="00FF0934">
      <w:pPr>
        <w:snapToGrid w:val="0"/>
        <w:spacing w:line="360" w:lineRule="auto"/>
        <w:ind w:firstLineChars="200" w:firstLine="422"/>
        <w:rPr>
          <w:rFonts w:ascii="宋体" w:hAnsi="宋体"/>
          <w:b/>
          <w:szCs w:val="21"/>
        </w:rPr>
      </w:pPr>
      <w:bookmarkStart w:id="76" w:name="_Toc288738353"/>
      <w:bookmarkStart w:id="77" w:name="_Toc288738427"/>
      <w:bookmarkStart w:id="78" w:name="_Toc288738821"/>
      <w:r>
        <w:rPr>
          <w:rFonts w:ascii="宋体" w:hAnsi="宋体" w:hint="eastAsia"/>
          <w:b/>
          <w:szCs w:val="21"/>
        </w:rPr>
        <w:t>二十五、中标通知</w:t>
      </w:r>
      <w:bookmarkEnd w:id="76"/>
      <w:bookmarkEnd w:id="77"/>
      <w:bookmarkEnd w:id="78"/>
    </w:p>
    <w:p w:rsidR="00160220" w:rsidRDefault="00160220">
      <w:pPr>
        <w:snapToGrid w:val="0"/>
        <w:spacing w:line="360" w:lineRule="auto"/>
        <w:ind w:firstLineChars="200" w:firstLine="420"/>
        <w:rPr>
          <w:rFonts w:ascii="宋体" w:hAnsi="宋体"/>
          <w:szCs w:val="21"/>
        </w:rPr>
      </w:pPr>
      <w:r>
        <w:rPr>
          <w:rFonts w:ascii="宋体" w:hAnsi="宋体" w:hint="eastAsia"/>
          <w:szCs w:val="21"/>
        </w:rPr>
        <w:t>中标人确定后，招标人</w:t>
      </w:r>
      <w:r w:rsidR="003F29E0" w:rsidRPr="001E09AC">
        <w:rPr>
          <w:rFonts w:ascii="Arial" w:hAnsi="Arial" w:cs="Arial"/>
        </w:rPr>
        <w:t>在公告中标结果的同时</w:t>
      </w:r>
      <w:r>
        <w:rPr>
          <w:rFonts w:ascii="宋体" w:hAnsi="宋体" w:hint="eastAsia"/>
          <w:szCs w:val="21"/>
        </w:rPr>
        <w:t>向中标人发出中标通知。</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中标通知对招标人和中标人具有法律约束力。</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政府采购中心不负责向任何投标人说明中标或不中标的原因。</w:t>
      </w:r>
    </w:p>
    <w:p w:rsidR="00160220" w:rsidRDefault="00160220">
      <w:pPr>
        <w:adjustRightInd w:val="0"/>
        <w:snapToGrid w:val="0"/>
        <w:spacing w:line="360" w:lineRule="auto"/>
        <w:ind w:firstLine="397"/>
        <w:rPr>
          <w:rFonts w:ascii="宋体" w:hAnsi="宋体"/>
          <w:spacing w:val="-4"/>
          <w:kern w:val="32"/>
          <w:szCs w:val="21"/>
        </w:rPr>
      </w:pPr>
    </w:p>
    <w:p w:rsidR="00160220" w:rsidRDefault="00160220" w:rsidP="00616E84">
      <w:pPr>
        <w:snapToGrid w:val="0"/>
        <w:spacing w:line="336" w:lineRule="auto"/>
        <w:ind w:firstLineChars="200" w:firstLine="422"/>
        <w:rPr>
          <w:rFonts w:ascii="宋体" w:hAnsi="宋体"/>
          <w:b/>
          <w:szCs w:val="21"/>
        </w:rPr>
      </w:pPr>
      <w:bookmarkStart w:id="79" w:name="_Toc288738354"/>
      <w:bookmarkStart w:id="80" w:name="_Toc288738428"/>
      <w:bookmarkStart w:id="81" w:name="_Toc288738822"/>
      <w:r>
        <w:rPr>
          <w:rFonts w:ascii="宋体" w:hAnsi="宋体" w:hint="eastAsia"/>
          <w:b/>
          <w:szCs w:val="21"/>
        </w:rPr>
        <w:t>二十六、授予合同，合同条款</w:t>
      </w:r>
      <w:bookmarkEnd w:id="79"/>
      <w:bookmarkEnd w:id="80"/>
      <w:bookmarkEnd w:id="81"/>
    </w:p>
    <w:p w:rsidR="00160220" w:rsidRDefault="00160220" w:rsidP="00616E84">
      <w:pPr>
        <w:snapToGrid w:val="0"/>
        <w:spacing w:line="336" w:lineRule="auto"/>
        <w:ind w:firstLineChars="200" w:firstLine="420"/>
        <w:rPr>
          <w:rFonts w:ascii="宋体" w:hAnsi="宋体"/>
          <w:szCs w:val="21"/>
        </w:rPr>
      </w:pPr>
      <w:r>
        <w:rPr>
          <w:rFonts w:ascii="宋体" w:hAnsi="宋体"/>
          <w:szCs w:val="21"/>
        </w:rPr>
        <w:t>1、</w:t>
      </w:r>
      <w:r>
        <w:rPr>
          <w:rFonts w:ascii="宋体" w:hAnsi="宋体" w:hint="eastAsia"/>
          <w:szCs w:val="21"/>
        </w:rPr>
        <w:t>中标人应当在中标通知书发出之日起的三十日内与采购人签订合同。</w:t>
      </w:r>
    </w:p>
    <w:p w:rsidR="00160220" w:rsidRDefault="00160220" w:rsidP="00616E84">
      <w:pPr>
        <w:snapToGrid w:val="0"/>
        <w:spacing w:line="336" w:lineRule="auto"/>
        <w:ind w:firstLineChars="200" w:firstLine="420"/>
        <w:rPr>
          <w:rFonts w:ascii="宋体" w:hAnsi="宋体"/>
          <w:szCs w:val="21"/>
        </w:rPr>
      </w:pPr>
      <w:r>
        <w:rPr>
          <w:rFonts w:ascii="宋体" w:hAnsi="宋体"/>
          <w:szCs w:val="21"/>
        </w:rPr>
        <w:t>2、中标人应按中标通知书指定的时间、地点派代表前来与</w:t>
      </w:r>
      <w:r>
        <w:rPr>
          <w:rFonts w:ascii="宋体" w:hAnsi="宋体" w:hint="eastAsia"/>
          <w:szCs w:val="21"/>
        </w:rPr>
        <w:t>采购</w:t>
      </w:r>
      <w:r>
        <w:rPr>
          <w:rFonts w:ascii="宋体" w:hAnsi="宋体"/>
          <w:szCs w:val="21"/>
        </w:rPr>
        <w:t>人具体商谈签订合同。招标文件、中标人的投标文件及澄清文件等，均为签订合同的依据。</w:t>
      </w:r>
    </w:p>
    <w:p w:rsidR="007D4647" w:rsidRDefault="00160220" w:rsidP="007D4647">
      <w:pPr>
        <w:snapToGrid w:val="0"/>
        <w:spacing w:line="336" w:lineRule="auto"/>
        <w:ind w:firstLineChars="200" w:firstLine="420"/>
        <w:rPr>
          <w:rFonts w:ascii="宋体" w:hAnsi="宋体"/>
          <w:szCs w:val="21"/>
        </w:rPr>
      </w:pPr>
      <w:r>
        <w:rPr>
          <w:rFonts w:ascii="宋体" w:hAnsi="宋体" w:hint="eastAsia"/>
          <w:szCs w:val="21"/>
        </w:rPr>
        <w:t>3、采购</w:t>
      </w:r>
      <w:r>
        <w:rPr>
          <w:rFonts w:ascii="宋体" w:hAnsi="宋体"/>
          <w:szCs w:val="21"/>
        </w:rPr>
        <w:t>人在授予合同时有权对“投标文件”中的货物及配置在</w:t>
      </w:r>
      <w:r>
        <w:rPr>
          <w:rFonts w:ascii="宋体" w:hAnsi="宋体" w:hint="eastAsia"/>
          <w:szCs w:val="21"/>
        </w:rPr>
        <w:t>合法</w:t>
      </w:r>
      <w:r>
        <w:rPr>
          <w:rFonts w:ascii="宋体" w:hAnsi="宋体"/>
          <w:szCs w:val="21"/>
        </w:rPr>
        <w:t>范围内进行调整。</w:t>
      </w:r>
    </w:p>
    <w:p w:rsidR="007D4647" w:rsidRDefault="00160220" w:rsidP="007D4647">
      <w:pPr>
        <w:snapToGrid w:val="0"/>
        <w:spacing w:line="336" w:lineRule="auto"/>
        <w:ind w:firstLineChars="200" w:firstLine="420"/>
        <w:rPr>
          <w:rFonts w:ascii="宋体" w:hAnsi="宋体"/>
          <w:szCs w:val="21"/>
        </w:rPr>
      </w:pPr>
      <w:r>
        <w:rPr>
          <w:rFonts w:ascii="宋体" w:hAnsi="宋体" w:hint="eastAsia"/>
          <w:szCs w:val="21"/>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rsidR="007D4647" w:rsidRDefault="00160220" w:rsidP="007D4647">
      <w:pPr>
        <w:snapToGrid w:val="0"/>
        <w:spacing w:line="336" w:lineRule="auto"/>
        <w:ind w:firstLineChars="200" w:firstLine="420"/>
        <w:rPr>
          <w:rFonts w:ascii="宋体" w:hAnsi="宋体"/>
          <w:szCs w:val="21"/>
        </w:rPr>
      </w:pPr>
      <w:r>
        <w:rPr>
          <w:rFonts w:ascii="宋体" w:hAnsi="宋体" w:hint="eastAsia"/>
          <w:szCs w:val="21"/>
        </w:rPr>
        <w:t>5、中标人与采购人签订采购合同后，二个工作日内由采购人将指定信息录入“财政一体化业务应用系统”相应栏目，经政府采购中心对相关合同信息确认后，进行合同</w:t>
      </w:r>
      <w:r w:rsidR="001A6798">
        <w:rPr>
          <w:rFonts w:ascii="宋体" w:hAnsi="宋体" w:hint="eastAsia"/>
          <w:szCs w:val="21"/>
        </w:rPr>
        <w:t>见</w:t>
      </w:r>
      <w:r>
        <w:rPr>
          <w:rFonts w:ascii="宋体" w:hAnsi="宋体" w:hint="eastAsia"/>
          <w:szCs w:val="21"/>
        </w:rPr>
        <w:t>证盖章。</w:t>
      </w:r>
    </w:p>
    <w:p w:rsidR="007D4647" w:rsidRDefault="002B3E33" w:rsidP="007D4647">
      <w:pPr>
        <w:snapToGrid w:val="0"/>
        <w:spacing w:line="336" w:lineRule="auto"/>
        <w:ind w:firstLineChars="200" w:firstLine="420"/>
        <w:rPr>
          <w:color w:val="000000"/>
        </w:rPr>
      </w:pPr>
      <w:r w:rsidRPr="00395F18">
        <w:rPr>
          <w:rFonts w:hint="eastAsia"/>
          <w:color w:val="000000"/>
        </w:rPr>
        <w:t>6</w:t>
      </w:r>
      <w:r w:rsidRPr="00395F18">
        <w:rPr>
          <w:rFonts w:hint="eastAsia"/>
          <w:color w:val="000000"/>
        </w:rPr>
        <w:t>、</w:t>
      </w:r>
      <w:r w:rsidRPr="00395F18">
        <w:rPr>
          <w:color w:val="000000"/>
        </w:rPr>
        <w:t>在签订合同前，中标人应按投标人须知前附表规定的形式和招标文件</w:t>
      </w:r>
      <w:r w:rsidRPr="00395F18">
        <w:rPr>
          <w:color w:val="000000"/>
        </w:rPr>
        <w:t>“</w:t>
      </w:r>
      <w:r w:rsidRPr="00395F18">
        <w:rPr>
          <w:color w:val="000000"/>
        </w:rPr>
        <w:t>合同条款及格式</w:t>
      </w:r>
      <w:r w:rsidRPr="00395F18">
        <w:rPr>
          <w:color w:val="000000"/>
        </w:rPr>
        <w:t>”</w:t>
      </w:r>
      <w:r w:rsidRPr="00395F18">
        <w:rPr>
          <w:color w:val="000000"/>
        </w:rPr>
        <w:t>规定的或者事先经过招标人书面认可的履约保证金格式向招标人提交履约保证金。联合体中标的，其履约保证金由牵头人递交。</w:t>
      </w:r>
    </w:p>
    <w:p w:rsidR="002B3E33" w:rsidRDefault="002B3E33" w:rsidP="007D4647">
      <w:pPr>
        <w:snapToGrid w:val="0"/>
        <w:spacing w:line="336" w:lineRule="auto"/>
        <w:ind w:firstLineChars="200" w:firstLine="420"/>
        <w:rPr>
          <w:color w:val="000000"/>
        </w:rPr>
      </w:pPr>
      <w:r w:rsidRPr="00395F18">
        <w:rPr>
          <w:rFonts w:hint="eastAsia"/>
          <w:color w:val="000000"/>
        </w:rPr>
        <w:t>7</w:t>
      </w:r>
      <w:r w:rsidRPr="00395F18">
        <w:rPr>
          <w:rFonts w:hint="eastAsia"/>
          <w:color w:val="000000"/>
        </w:rPr>
        <w:t>、</w:t>
      </w:r>
      <w:r w:rsidRPr="00395F18">
        <w:rPr>
          <w:color w:val="000000"/>
        </w:rPr>
        <w:t>中标人不能按要求提交履约保证金的，视为放弃中标，其投标保证金不予退还，给招标人造成的损失超过投标保证金数额的，中标人还应当对超过部分予以赔偿。</w:t>
      </w:r>
    </w:p>
    <w:p w:rsidR="002B3E33" w:rsidRDefault="002B3E33" w:rsidP="002B3E33">
      <w:pPr>
        <w:snapToGrid w:val="0"/>
        <w:spacing w:line="360" w:lineRule="auto"/>
        <w:ind w:firstLineChars="200" w:firstLine="420"/>
        <w:rPr>
          <w:rFonts w:ascii="宋体" w:hAnsi="宋体"/>
          <w:color w:val="FF0000"/>
          <w:szCs w:val="21"/>
        </w:rPr>
      </w:pPr>
    </w:p>
    <w:p w:rsidR="002B3E33" w:rsidRDefault="002B3E33" w:rsidP="002B3E33">
      <w:pPr>
        <w:snapToGrid w:val="0"/>
        <w:spacing w:line="360" w:lineRule="auto"/>
        <w:ind w:firstLineChars="200" w:firstLine="422"/>
        <w:rPr>
          <w:rFonts w:ascii="宋体" w:hAnsi="宋体"/>
          <w:b/>
          <w:szCs w:val="21"/>
        </w:rPr>
      </w:pPr>
      <w:r>
        <w:rPr>
          <w:rFonts w:ascii="宋体" w:hAnsi="宋体" w:hint="eastAsia"/>
          <w:b/>
          <w:szCs w:val="21"/>
        </w:rPr>
        <w:t>8</w:t>
      </w:r>
      <w:r>
        <w:rPr>
          <w:rFonts w:ascii="宋体" w:hAnsi="宋体"/>
          <w:b/>
          <w:szCs w:val="21"/>
        </w:rPr>
        <w:t>、货款支付：</w:t>
      </w:r>
    </w:p>
    <w:p w:rsidR="002B3E33" w:rsidRDefault="002B3E33" w:rsidP="002B3E33">
      <w:pPr>
        <w:spacing w:line="360" w:lineRule="auto"/>
        <w:ind w:firstLineChars="200" w:firstLine="420"/>
        <w:rPr>
          <w:rFonts w:ascii="宋体" w:hAnsi="宋体"/>
          <w:szCs w:val="21"/>
        </w:rPr>
      </w:pPr>
      <w:r>
        <w:rPr>
          <w:rFonts w:ascii="宋体" w:hAnsi="宋体" w:hint="eastAsia"/>
          <w:szCs w:val="21"/>
        </w:rPr>
        <w:t>①设备价：签订合同后</w:t>
      </w:r>
      <w:r>
        <w:rPr>
          <w:rFonts w:ascii="宋体" w:hAnsi="宋体"/>
          <w:szCs w:val="21"/>
        </w:rPr>
        <w:t>30</w:t>
      </w:r>
      <w:r>
        <w:rPr>
          <w:rFonts w:ascii="宋体" w:hAnsi="宋体" w:hint="eastAsia"/>
          <w:szCs w:val="21"/>
        </w:rPr>
        <w:t>个工作日内，甲方支付设备总价的15</w:t>
      </w:r>
      <w:r>
        <w:rPr>
          <w:rFonts w:ascii="宋体" w:hAnsi="宋体"/>
          <w:szCs w:val="21"/>
        </w:rPr>
        <w:t>%</w:t>
      </w:r>
      <w:r>
        <w:rPr>
          <w:rFonts w:ascii="宋体" w:hAnsi="宋体" w:hint="eastAsia"/>
          <w:szCs w:val="21"/>
        </w:rPr>
        <w:t>的作为定金，同时乙方提供设备款总价的</w:t>
      </w:r>
      <w:r>
        <w:rPr>
          <w:rFonts w:ascii="宋体" w:hAnsi="宋体"/>
          <w:szCs w:val="21"/>
        </w:rPr>
        <w:t>15%</w:t>
      </w:r>
      <w:r>
        <w:rPr>
          <w:rFonts w:ascii="宋体" w:hAnsi="宋体" w:hint="eastAsia"/>
          <w:szCs w:val="21"/>
        </w:rPr>
        <w:t>的预付款保函给甲方；所有货物发运到现场，付货款至该批合同设备价款的70%；如分批到货至现场，甲方确认订单后支付货款，分批支付货款至该批合同设备价款的70% ；设备安装调试验收完毕、出具许可使用证明书，报送相关结算送审资料完整有效，如分批交付使用，经审计机构审定确认后</w:t>
      </w:r>
      <w:r>
        <w:rPr>
          <w:rFonts w:ascii="宋体" w:hAnsi="宋体"/>
          <w:szCs w:val="21"/>
        </w:rPr>
        <w:t>30</w:t>
      </w:r>
      <w:r>
        <w:rPr>
          <w:rFonts w:ascii="宋体" w:hAnsi="宋体" w:hint="eastAsia"/>
          <w:szCs w:val="21"/>
        </w:rPr>
        <w:t>个工作日内，分批支付相应设备款至审定总价的</w:t>
      </w:r>
      <w:r>
        <w:rPr>
          <w:rFonts w:ascii="宋体" w:hAnsi="宋体"/>
          <w:szCs w:val="21"/>
        </w:rPr>
        <w:t>95%</w:t>
      </w:r>
      <w:r>
        <w:rPr>
          <w:rFonts w:ascii="宋体" w:hAnsi="宋体" w:hint="eastAsia"/>
          <w:szCs w:val="21"/>
        </w:rPr>
        <w:t xml:space="preserve"> （提供全额发票）；剩余设备款总价的</w:t>
      </w:r>
      <w:r>
        <w:rPr>
          <w:rFonts w:ascii="宋体" w:hAnsi="宋体"/>
          <w:szCs w:val="21"/>
        </w:rPr>
        <w:t>5%</w:t>
      </w:r>
      <w:r>
        <w:rPr>
          <w:rFonts w:ascii="宋体" w:hAnsi="宋体" w:hint="eastAsia"/>
          <w:szCs w:val="21"/>
        </w:rPr>
        <w:t>作为质量保证金，质保期满后，办理完有关手续后</w:t>
      </w:r>
      <w:r>
        <w:rPr>
          <w:rFonts w:ascii="宋体" w:hAnsi="宋体"/>
          <w:szCs w:val="21"/>
        </w:rPr>
        <w:t>30</w:t>
      </w:r>
      <w:r>
        <w:rPr>
          <w:rFonts w:ascii="宋体" w:hAnsi="宋体" w:hint="eastAsia"/>
          <w:szCs w:val="21"/>
        </w:rPr>
        <w:t>个工作日内结清（无息）。</w:t>
      </w:r>
    </w:p>
    <w:p w:rsidR="002B3E33" w:rsidRDefault="002B3E33" w:rsidP="002B3E33">
      <w:pPr>
        <w:spacing w:line="360" w:lineRule="auto"/>
        <w:ind w:firstLineChars="200" w:firstLine="420"/>
        <w:rPr>
          <w:rFonts w:ascii="宋体" w:hAnsi="宋体"/>
          <w:szCs w:val="21"/>
        </w:rPr>
      </w:pPr>
      <w:r>
        <w:rPr>
          <w:rFonts w:ascii="宋体" w:hAnsi="宋体" w:hint="eastAsia"/>
          <w:szCs w:val="21"/>
        </w:rPr>
        <w:t>②安装费：电梯、扶梯设备进场后，报验资料齐全，进场验收合格，手续完毕后</w:t>
      </w:r>
      <w:r>
        <w:rPr>
          <w:rFonts w:ascii="宋体" w:hAnsi="宋体"/>
          <w:szCs w:val="21"/>
        </w:rPr>
        <w:t xml:space="preserve"> 20 </w:t>
      </w:r>
      <w:r>
        <w:rPr>
          <w:rFonts w:ascii="宋体" w:hAnsi="宋体" w:hint="eastAsia"/>
          <w:szCs w:val="21"/>
        </w:rPr>
        <w:t>个工作日内，支付安装费的</w:t>
      </w:r>
      <w:r>
        <w:rPr>
          <w:rFonts w:ascii="宋体" w:hAnsi="宋体"/>
          <w:szCs w:val="21"/>
        </w:rPr>
        <w:t xml:space="preserve"> 50 %</w:t>
      </w:r>
      <w:r>
        <w:rPr>
          <w:rFonts w:ascii="宋体" w:hAnsi="宋体" w:hint="eastAsia"/>
          <w:szCs w:val="21"/>
        </w:rPr>
        <w:t>，如分批到货，按照分批设备安装费用的50%支付；安装调试完毕并经验收合格、出具许可使用证明书，报送相关结算送审资料完整有效，如分批交付使用，经审计机构审定确认后</w:t>
      </w:r>
      <w:r>
        <w:rPr>
          <w:rFonts w:ascii="宋体" w:hAnsi="宋体"/>
          <w:szCs w:val="21"/>
        </w:rPr>
        <w:t>30</w:t>
      </w:r>
      <w:r>
        <w:rPr>
          <w:rFonts w:ascii="宋体" w:hAnsi="宋体" w:hint="eastAsia"/>
          <w:szCs w:val="21"/>
        </w:rPr>
        <w:t>个工作日内分批支付至审定安装费的</w:t>
      </w:r>
      <w:r>
        <w:rPr>
          <w:rFonts w:ascii="宋体" w:hAnsi="宋体"/>
          <w:szCs w:val="21"/>
        </w:rPr>
        <w:t xml:space="preserve"> 95 %</w:t>
      </w:r>
      <w:r>
        <w:rPr>
          <w:rFonts w:ascii="宋体" w:hAnsi="宋体" w:hint="eastAsia"/>
          <w:szCs w:val="21"/>
        </w:rPr>
        <w:t>（提供全额发票）；余款</w:t>
      </w:r>
      <w:r>
        <w:rPr>
          <w:rFonts w:ascii="宋体" w:hAnsi="宋体"/>
          <w:szCs w:val="21"/>
        </w:rPr>
        <w:t xml:space="preserve"> 5 %</w:t>
      </w:r>
      <w:r>
        <w:rPr>
          <w:rFonts w:ascii="宋体" w:hAnsi="宋体" w:hint="eastAsia"/>
          <w:szCs w:val="21"/>
        </w:rPr>
        <w:t>为质量保证金，质保期满后，办理完有关手续</w:t>
      </w:r>
      <w:r>
        <w:rPr>
          <w:rFonts w:ascii="宋体" w:hAnsi="宋体" w:hint="eastAsia"/>
          <w:szCs w:val="21"/>
        </w:rPr>
        <w:lastRenderedPageBreak/>
        <w:t>后</w:t>
      </w:r>
      <w:r>
        <w:rPr>
          <w:rFonts w:ascii="宋体" w:hAnsi="宋体"/>
          <w:szCs w:val="21"/>
        </w:rPr>
        <w:t>30</w:t>
      </w:r>
      <w:r>
        <w:rPr>
          <w:rFonts w:ascii="宋体" w:hAnsi="宋体" w:hint="eastAsia"/>
          <w:szCs w:val="21"/>
        </w:rPr>
        <w:t>个工作日内结清（无息）。</w:t>
      </w:r>
    </w:p>
    <w:p w:rsidR="00160220" w:rsidRDefault="00160220">
      <w:pPr>
        <w:pStyle w:val="1"/>
        <w:snapToGrid w:val="0"/>
        <w:spacing w:line="360" w:lineRule="auto"/>
        <w:ind w:left="0" w:firstLine="0"/>
        <w:rPr>
          <w:rFonts w:ascii="宋体" w:eastAsia="宋体" w:hAnsi="宋体"/>
          <w:sz w:val="32"/>
          <w:szCs w:val="32"/>
        </w:rPr>
      </w:pPr>
      <w:bookmarkStart w:id="82" w:name="_Hlt518618306"/>
      <w:bookmarkStart w:id="83" w:name="_Toc288738833"/>
      <w:bookmarkStart w:id="84" w:name="_Toc288767601"/>
      <w:bookmarkStart w:id="85" w:name="_Toc288738391"/>
      <w:bookmarkStart w:id="86" w:name="_Toc492560478"/>
      <w:bookmarkEnd w:id="0"/>
      <w:bookmarkEnd w:id="1"/>
      <w:bookmarkEnd w:id="82"/>
      <w:r>
        <w:rPr>
          <w:rFonts w:ascii="宋体" w:eastAsia="宋体" w:hAnsi="宋体" w:hint="eastAsia"/>
          <w:sz w:val="32"/>
          <w:szCs w:val="32"/>
        </w:rPr>
        <w:lastRenderedPageBreak/>
        <w:t>第</w:t>
      </w:r>
      <w:r w:rsidR="002C686C">
        <w:rPr>
          <w:rFonts w:ascii="宋体" w:eastAsia="宋体" w:hAnsi="宋体" w:hint="eastAsia"/>
          <w:sz w:val="32"/>
          <w:szCs w:val="32"/>
        </w:rPr>
        <w:t>六</w:t>
      </w:r>
      <w:r>
        <w:rPr>
          <w:rFonts w:ascii="宋体" w:eastAsia="宋体" w:hAnsi="宋体" w:hint="eastAsia"/>
          <w:sz w:val="32"/>
          <w:szCs w:val="32"/>
        </w:rPr>
        <w:t>章 格式附表</w:t>
      </w:r>
      <w:bookmarkEnd w:id="83"/>
      <w:bookmarkEnd w:id="84"/>
      <w:bookmarkEnd w:id="85"/>
      <w:bookmarkEnd w:id="86"/>
    </w:p>
    <w:p w:rsidR="000266F6" w:rsidRDefault="000266F6" w:rsidP="000266F6">
      <w:pPr>
        <w:spacing w:line="360" w:lineRule="auto"/>
        <w:jc w:val="center"/>
        <w:rPr>
          <w:rFonts w:ascii="宋体" w:hAnsi="宋体"/>
          <w:b/>
          <w:sz w:val="28"/>
          <w:szCs w:val="28"/>
        </w:rPr>
      </w:pPr>
      <w:bookmarkStart w:id="87" w:name="_Toc288738393"/>
      <w:bookmarkStart w:id="88" w:name="_Toc288738835"/>
    </w:p>
    <w:p w:rsidR="000266F6" w:rsidRPr="00B64EB4" w:rsidRDefault="000266F6" w:rsidP="000266F6">
      <w:pPr>
        <w:spacing w:line="360" w:lineRule="auto"/>
        <w:jc w:val="center"/>
        <w:rPr>
          <w:rFonts w:ascii="宋体" w:hAnsi="宋体"/>
          <w:b/>
          <w:sz w:val="28"/>
          <w:szCs w:val="28"/>
        </w:rPr>
      </w:pPr>
      <w:r w:rsidRPr="00B64EB4">
        <w:rPr>
          <w:rFonts w:ascii="宋体" w:hAnsi="宋体" w:hint="eastAsia"/>
          <w:b/>
          <w:sz w:val="28"/>
          <w:szCs w:val="28"/>
        </w:rPr>
        <w:t>政府采购告知书</w:t>
      </w:r>
    </w:p>
    <w:p w:rsidR="000266F6" w:rsidRPr="00B64EB4" w:rsidRDefault="000266F6" w:rsidP="000266F6">
      <w:pPr>
        <w:spacing w:line="360" w:lineRule="auto"/>
        <w:rPr>
          <w:rFonts w:ascii="宋体" w:hAnsi="宋体"/>
          <w:szCs w:val="21"/>
        </w:rPr>
      </w:pPr>
      <w:r w:rsidRPr="00B64EB4">
        <w:rPr>
          <w:rFonts w:ascii="宋体" w:hAnsi="宋体" w:hint="eastAsia"/>
          <w:szCs w:val="21"/>
        </w:rPr>
        <w:t>尊敬的供应商项目参与人：</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为营造公开、公正的市场环境，确保政府采购工作规范有序开展，特将有关事项告知如下：</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一、欢迎供应商及项目参与人对政府采购工作人员进行监督。凡发现政府采购工作人员有以下情形的，均可以书面具名方式举报，请投送至本中心楼（或楼）投诉监督箱，亦可以邮件发送至邮箱：</w:t>
      </w:r>
      <w:r w:rsidR="004D6562">
        <w:rPr>
          <w:rFonts w:ascii="宋体" w:hAnsi="宋体" w:hint="eastAsia"/>
          <w:szCs w:val="21"/>
        </w:rPr>
        <w:t>624853</w:t>
      </w:r>
      <w:r w:rsidRPr="00B64EB4">
        <w:rPr>
          <w:rFonts w:ascii="宋体" w:hAnsi="宋体" w:hint="eastAsia"/>
          <w:szCs w:val="21"/>
        </w:rPr>
        <w:t>255@.qq.com。</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（一）接受采购人或者供应商组织的宴请、旅游、娱乐等活动；</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（二）与供应商或采购人恶意串通的；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（三）在采购过程中接受贿赂或者获取不正当利益的；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（四）违规向关联参与人或供应商透露招投标或评审信息的；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（五）其他违纪违规行为。</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二、供应商及项目参与人应当遵守政府采购工作规则，有下列情形之一的，将被政府采购项目实施组织机构列入不良行为纪录，建议政府采购监督管理部门一至三年内不得参与政府集中采购机构组织的一切项目，并在相关媒体网站予以公布：</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（一）</w:t>
      </w:r>
      <w:bookmarkStart w:id="89" w:name="OLE_LINK1"/>
      <w:r w:rsidRPr="00B64EB4">
        <w:rPr>
          <w:rFonts w:ascii="宋体" w:hAnsi="宋体" w:hint="eastAsia"/>
          <w:szCs w:val="21"/>
        </w:rPr>
        <w:t>在政府采购实施过程中，有吵闹、起哄、斗殴等行为，扰乱政府采购开标现场或评审现场秩序的，以及在投标答疑、领取招标文件、办理相关手续过程中扰乱正常办公秩序的；</w:t>
      </w:r>
    </w:p>
    <w:bookmarkEnd w:id="89"/>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（二）采取不正当手段诋毁、排挤其他供应商的；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（三）提供虚假材料谋取中标、成交的；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（四）向采购人、政府采购机构工作人员行贿或提供其他不正当利益的；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（五）在招投采购过程中与采购人进行协商谈判的；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（六）未按规定程序进行质疑、投诉，影响政府采购项目正常进行的。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监督科办公室：常州市政府采购中心810室</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政府采购投诉监督电话：0519-86800350</w:t>
      </w:r>
    </w:p>
    <w:p w:rsidR="000266F6" w:rsidRDefault="000266F6">
      <w:pPr>
        <w:spacing w:line="360" w:lineRule="auto"/>
        <w:rPr>
          <w:rFonts w:ascii="宋体" w:hAnsi="宋体"/>
          <w:bCs/>
          <w:szCs w:val="21"/>
        </w:rPr>
      </w:pPr>
    </w:p>
    <w:p w:rsidR="00395F18" w:rsidRDefault="00395F18">
      <w:pPr>
        <w:spacing w:line="360" w:lineRule="auto"/>
        <w:rPr>
          <w:rFonts w:ascii="宋体" w:hAnsi="宋体"/>
          <w:bCs/>
          <w:szCs w:val="21"/>
        </w:rPr>
      </w:pPr>
    </w:p>
    <w:p w:rsidR="00395F18" w:rsidRDefault="00395F18">
      <w:pPr>
        <w:spacing w:line="360" w:lineRule="auto"/>
        <w:rPr>
          <w:rFonts w:ascii="宋体" w:hAnsi="宋体"/>
          <w:bCs/>
          <w:szCs w:val="21"/>
        </w:rPr>
      </w:pPr>
    </w:p>
    <w:p w:rsidR="00395F18" w:rsidRPr="000266F6" w:rsidRDefault="00395F18">
      <w:pPr>
        <w:spacing w:line="360" w:lineRule="auto"/>
        <w:rPr>
          <w:rFonts w:ascii="宋体" w:hAnsi="宋体"/>
          <w:bCs/>
          <w:szCs w:val="21"/>
        </w:rPr>
      </w:pPr>
    </w:p>
    <w:p w:rsidR="00160220" w:rsidRPr="000266F6" w:rsidRDefault="00160220">
      <w:pPr>
        <w:spacing w:line="360" w:lineRule="auto"/>
        <w:rPr>
          <w:rFonts w:ascii="宋体" w:hAnsi="宋体"/>
          <w:b/>
          <w:bCs/>
          <w:szCs w:val="21"/>
        </w:rPr>
      </w:pPr>
      <w:r w:rsidRPr="000266F6">
        <w:rPr>
          <w:rFonts w:ascii="宋体" w:hAnsi="宋体" w:hint="eastAsia"/>
          <w:b/>
          <w:bCs/>
          <w:szCs w:val="21"/>
        </w:rPr>
        <w:lastRenderedPageBreak/>
        <w:t>附件一：</w:t>
      </w:r>
    </w:p>
    <w:p w:rsidR="00160220" w:rsidRDefault="00160220">
      <w:pPr>
        <w:spacing w:line="360" w:lineRule="auto"/>
        <w:jc w:val="center"/>
        <w:rPr>
          <w:rFonts w:ascii="宋体" w:hAnsi="宋体"/>
          <w:b/>
          <w:sz w:val="28"/>
          <w:szCs w:val="28"/>
        </w:rPr>
      </w:pPr>
      <w:r>
        <w:rPr>
          <w:rFonts w:ascii="宋体" w:hAnsi="宋体" w:hint="eastAsia"/>
          <w:b/>
          <w:sz w:val="28"/>
          <w:szCs w:val="28"/>
        </w:rPr>
        <w:t>投</w:t>
      </w:r>
      <w:r>
        <w:rPr>
          <w:rFonts w:ascii="宋体" w:hAnsi="宋体"/>
          <w:b/>
          <w:sz w:val="28"/>
          <w:szCs w:val="28"/>
        </w:rPr>
        <w:t xml:space="preserve">    </w:t>
      </w:r>
      <w:r>
        <w:rPr>
          <w:rFonts w:ascii="宋体" w:hAnsi="宋体" w:hint="eastAsia"/>
          <w:b/>
          <w:sz w:val="28"/>
          <w:szCs w:val="28"/>
        </w:rPr>
        <w:t>标</w:t>
      </w:r>
      <w:r>
        <w:rPr>
          <w:rFonts w:ascii="宋体" w:hAnsi="宋体"/>
          <w:b/>
          <w:sz w:val="28"/>
          <w:szCs w:val="28"/>
        </w:rPr>
        <w:t xml:space="preserve">    </w:t>
      </w:r>
      <w:r>
        <w:rPr>
          <w:rFonts w:ascii="宋体" w:hAnsi="宋体" w:hint="eastAsia"/>
          <w:b/>
          <w:sz w:val="28"/>
          <w:szCs w:val="28"/>
        </w:rPr>
        <w:t>函</w:t>
      </w:r>
    </w:p>
    <w:p w:rsidR="00160220" w:rsidRDefault="00160220">
      <w:pPr>
        <w:spacing w:line="360" w:lineRule="auto"/>
        <w:rPr>
          <w:rFonts w:ascii="宋体" w:hAnsi="宋体"/>
          <w:szCs w:val="21"/>
        </w:rPr>
      </w:pPr>
      <w:r>
        <w:rPr>
          <w:rFonts w:ascii="宋体" w:hAnsi="宋体" w:hint="eastAsia"/>
          <w:szCs w:val="21"/>
        </w:rPr>
        <w:t>致：常州市政府采购中心</w:t>
      </w:r>
    </w:p>
    <w:p w:rsidR="00160220" w:rsidRDefault="002B3E33" w:rsidP="002B3E33">
      <w:pPr>
        <w:spacing w:line="360" w:lineRule="auto"/>
        <w:ind w:firstLine="420"/>
        <w:rPr>
          <w:rFonts w:ascii="宋体" w:hAnsi="宋体"/>
          <w:szCs w:val="21"/>
        </w:rPr>
      </w:pPr>
      <w:r w:rsidRPr="002B3E33">
        <w:rPr>
          <w:rFonts w:ascii="宋体" w:hAnsi="宋体" w:hint="eastAsia"/>
          <w:szCs w:val="21"/>
        </w:rPr>
        <w:t>常州金融商务区投资发展有限公司</w:t>
      </w:r>
    </w:p>
    <w:p w:rsidR="002B3E33" w:rsidRPr="002B3E33" w:rsidRDefault="002B3E33" w:rsidP="002B3E33">
      <w:pPr>
        <w:spacing w:line="360" w:lineRule="auto"/>
        <w:ind w:firstLine="420"/>
        <w:rPr>
          <w:rFonts w:ascii="宋体" w:hAnsi="宋体"/>
          <w:szCs w:val="21"/>
        </w:rPr>
      </w:pPr>
    </w:p>
    <w:p w:rsidR="00160220" w:rsidRDefault="00160220">
      <w:pPr>
        <w:pStyle w:val="af1"/>
        <w:spacing w:line="360" w:lineRule="auto"/>
        <w:ind w:firstLineChars="200" w:firstLine="420"/>
        <w:rPr>
          <w:rFonts w:hAnsi="宋体"/>
          <w:sz w:val="21"/>
          <w:szCs w:val="21"/>
        </w:rPr>
      </w:pPr>
      <w:r>
        <w:rPr>
          <w:rFonts w:hAnsi="宋体" w:hint="eastAsia"/>
          <w:sz w:val="21"/>
          <w:szCs w:val="21"/>
        </w:rPr>
        <w:t>我单位收到贵单位“常采公[20  ]    号”招标文件后，经详细研究，我们决定参加该项目招标活动并投标。为此，我方郑重声明以下诸点，并负法律责任。</w:t>
      </w:r>
    </w:p>
    <w:p w:rsidR="00160220" w:rsidRDefault="00160220">
      <w:pPr>
        <w:pStyle w:val="af1"/>
        <w:spacing w:line="360" w:lineRule="auto"/>
        <w:ind w:firstLineChars="200" w:firstLine="420"/>
        <w:rPr>
          <w:rFonts w:hAnsi="宋体"/>
          <w:sz w:val="21"/>
          <w:szCs w:val="21"/>
        </w:rPr>
      </w:pPr>
      <w:r>
        <w:rPr>
          <w:rFonts w:hAnsi="宋体" w:hint="eastAsia"/>
          <w:sz w:val="21"/>
          <w:szCs w:val="21"/>
        </w:rPr>
        <w:t>1、按招标文件规定的各项要求，向招标人提供所需货物与服务。投标报价包括但不限于招标文件及其准备（包括现场踏勘、技术核对等）、设备（包括备品备件、专用工具）、技术资料、设计、制造、检验、包装、技术资料、发货、运输、装卸至现场指定地点、安装调试、技术指导培训、质保期及维保服务和招标文件所要求的相关服务等全部内容。</w:t>
      </w:r>
    </w:p>
    <w:p w:rsidR="00160220" w:rsidRDefault="00160220">
      <w:pPr>
        <w:pStyle w:val="af1"/>
        <w:spacing w:line="360" w:lineRule="auto"/>
        <w:ind w:firstLineChars="200" w:firstLine="420"/>
        <w:rPr>
          <w:rFonts w:hAnsi="宋体"/>
          <w:sz w:val="21"/>
          <w:szCs w:val="21"/>
        </w:rPr>
      </w:pPr>
      <w:r>
        <w:rPr>
          <w:rFonts w:hAnsi="宋体" w:hint="eastAsia"/>
          <w:sz w:val="21"/>
          <w:szCs w:val="21"/>
        </w:rPr>
        <w:t>2、我方承诺质保期为     年。</w:t>
      </w:r>
    </w:p>
    <w:p w:rsidR="00160220" w:rsidRDefault="00160220">
      <w:pPr>
        <w:pStyle w:val="af1"/>
        <w:spacing w:line="360" w:lineRule="auto"/>
        <w:ind w:firstLineChars="200" w:firstLine="420"/>
        <w:rPr>
          <w:rFonts w:hAnsi="宋体"/>
          <w:sz w:val="21"/>
          <w:szCs w:val="21"/>
        </w:rPr>
      </w:pPr>
      <w:r>
        <w:rPr>
          <w:rFonts w:hAnsi="宋体" w:hint="eastAsia"/>
          <w:sz w:val="21"/>
          <w:szCs w:val="21"/>
        </w:rPr>
        <w:t>3、我方承诺财务状况良好，依法缴纳税收和社会保障资金，具备履行合同所必需的设备和专业技术能力，参加政府采购活动前3年内在经营活动中没有重大违法记录。</w:t>
      </w:r>
    </w:p>
    <w:p w:rsidR="00160220" w:rsidRDefault="00160220">
      <w:pPr>
        <w:pStyle w:val="af1"/>
        <w:spacing w:line="360" w:lineRule="auto"/>
        <w:ind w:firstLineChars="200" w:firstLine="420"/>
        <w:rPr>
          <w:rFonts w:hAnsi="宋体"/>
          <w:sz w:val="21"/>
          <w:szCs w:val="21"/>
        </w:rPr>
      </w:pPr>
      <w:r>
        <w:rPr>
          <w:rFonts w:hAnsi="宋体" w:hint="eastAsia"/>
          <w:sz w:val="21"/>
          <w:szCs w:val="21"/>
        </w:rPr>
        <w:t>4、我方承诺该投标文件在公开招标的全过程中保持有效，不作任何更改和变动。</w:t>
      </w:r>
    </w:p>
    <w:p w:rsidR="00160220" w:rsidRDefault="00160220">
      <w:pPr>
        <w:pStyle w:val="af1"/>
        <w:spacing w:line="360" w:lineRule="auto"/>
        <w:ind w:firstLineChars="200" w:firstLine="420"/>
        <w:rPr>
          <w:rFonts w:hAnsi="宋体"/>
          <w:sz w:val="21"/>
          <w:szCs w:val="21"/>
        </w:rPr>
      </w:pPr>
      <w:r>
        <w:rPr>
          <w:rFonts w:hAnsi="宋体" w:hint="eastAsia"/>
          <w:sz w:val="21"/>
          <w:szCs w:val="21"/>
        </w:rPr>
        <w:t>5、我们愿按《中华人民共和国合同法》履行自己的全部责任。</w:t>
      </w:r>
    </w:p>
    <w:p w:rsidR="00160220" w:rsidRDefault="00160220">
      <w:pPr>
        <w:pStyle w:val="af1"/>
        <w:spacing w:line="360" w:lineRule="auto"/>
        <w:ind w:firstLineChars="200" w:firstLine="420"/>
        <w:rPr>
          <w:rFonts w:hAnsi="宋体"/>
          <w:sz w:val="21"/>
          <w:szCs w:val="21"/>
        </w:rPr>
      </w:pPr>
      <w:r>
        <w:rPr>
          <w:rFonts w:hAnsi="宋体" w:hint="eastAsia"/>
          <w:sz w:val="21"/>
          <w:szCs w:val="21"/>
        </w:rPr>
        <w:t>6、我方同意按招标文件规定交纳投标保证金，遵守贵机构有关招标的各项规定。</w:t>
      </w:r>
    </w:p>
    <w:p w:rsidR="00160220" w:rsidRDefault="00160220">
      <w:pPr>
        <w:pStyle w:val="af1"/>
        <w:spacing w:line="360" w:lineRule="auto"/>
        <w:ind w:firstLineChars="200" w:firstLine="420"/>
        <w:rPr>
          <w:rFonts w:hAnsi="宋体"/>
          <w:sz w:val="21"/>
          <w:szCs w:val="21"/>
        </w:rPr>
      </w:pPr>
      <w:r>
        <w:rPr>
          <w:rFonts w:hAnsi="宋体" w:hint="eastAsia"/>
          <w:sz w:val="21"/>
          <w:szCs w:val="21"/>
        </w:rPr>
        <w:t>7、愿意提供招标文件中要求所有资料，并保证完全真实准确，若有虚假和违背，我公司愿意承担由此而产生的一切后果。</w:t>
      </w:r>
    </w:p>
    <w:p w:rsidR="00160220" w:rsidRDefault="00160220">
      <w:pPr>
        <w:pStyle w:val="af1"/>
        <w:spacing w:line="360" w:lineRule="auto"/>
        <w:ind w:firstLineChars="200" w:firstLine="420"/>
        <w:rPr>
          <w:rFonts w:hAnsi="宋体"/>
          <w:sz w:val="21"/>
          <w:szCs w:val="21"/>
        </w:rPr>
      </w:pPr>
      <w:r>
        <w:rPr>
          <w:rFonts w:hAnsi="宋体" w:hint="eastAsia"/>
          <w:sz w:val="21"/>
          <w:szCs w:val="21"/>
        </w:rPr>
        <w:t>8、我单位认为招标人有权决定中标者，还认为政府采购最低投标价是中标的主要条件，但不是唯一的中标条件。</w:t>
      </w:r>
    </w:p>
    <w:p w:rsidR="00160220" w:rsidRDefault="00160220">
      <w:pPr>
        <w:spacing w:line="360" w:lineRule="auto"/>
        <w:ind w:firstLineChars="200" w:firstLine="420"/>
        <w:rPr>
          <w:rFonts w:ascii="宋体" w:hAnsi="宋体"/>
          <w:szCs w:val="21"/>
        </w:rPr>
      </w:pPr>
      <w:r>
        <w:rPr>
          <w:rFonts w:ascii="宋体" w:hAnsi="宋体" w:hint="eastAsia"/>
          <w:szCs w:val="21"/>
        </w:rPr>
        <w:t>9、与本投标有关的正式通讯地址为：</w:t>
      </w:r>
    </w:p>
    <w:p w:rsidR="00160220" w:rsidRDefault="00160220">
      <w:pPr>
        <w:spacing w:line="360" w:lineRule="auto"/>
        <w:rPr>
          <w:rFonts w:ascii="宋体" w:hAnsi="宋体"/>
          <w:szCs w:val="21"/>
        </w:rPr>
      </w:pP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rPr>
        <w:t xml:space="preserve">                  </w:t>
      </w:r>
    </w:p>
    <w:p w:rsidR="00160220" w:rsidRDefault="00160220">
      <w:pPr>
        <w:spacing w:line="360" w:lineRule="auto"/>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rPr>
        <w:t xml:space="preserve">                  </w:t>
      </w:r>
    </w:p>
    <w:p w:rsidR="00160220" w:rsidRDefault="00160220">
      <w:pPr>
        <w:spacing w:line="360" w:lineRule="auto"/>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 xml:space="preserve">                  </w:t>
      </w:r>
    </w:p>
    <w:p w:rsidR="00160220" w:rsidRDefault="00160220">
      <w:pPr>
        <w:spacing w:line="360" w:lineRule="auto"/>
        <w:rPr>
          <w:rFonts w:ascii="宋体" w:hAnsi="宋体"/>
          <w:szCs w:val="21"/>
        </w:rPr>
      </w:pPr>
      <w:r>
        <w:rPr>
          <w:rFonts w:ascii="宋体" w:hAnsi="宋体" w:hint="eastAsia"/>
          <w:szCs w:val="21"/>
        </w:rPr>
        <w:t>投标人法定代表人或代理人（签字或盖章）：</w:t>
      </w:r>
      <w:r>
        <w:rPr>
          <w:rFonts w:ascii="宋体" w:hAnsi="宋体"/>
          <w:szCs w:val="21"/>
        </w:rPr>
        <w:t xml:space="preserve">       </w:t>
      </w:r>
    </w:p>
    <w:p w:rsidR="00160220" w:rsidRDefault="00160220">
      <w:pPr>
        <w:spacing w:line="360" w:lineRule="auto"/>
        <w:rPr>
          <w:rFonts w:ascii="宋体" w:hAnsi="宋体"/>
          <w:szCs w:val="21"/>
        </w:rPr>
      </w:pPr>
      <w:r>
        <w:rPr>
          <w:rFonts w:ascii="宋体" w:hAnsi="宋体" w:hint="eastAsia"/>
          <w:szCs w:val="21"/>
        </w:rPr>
        <w:t>投标人名称（公章）：</w:t>
      </w:r>
      <w:r>
        <w:rPr>
          <w:rFonts w:ascii="宋体" w:hAnsi="宋体"/>
          <w:szCs w:val="21"/>
        </w:rPr>
        <w:t xml:space="preserve">             </w:t>
      </w:r>
    </w:p>
    <w:p w:rsidR="00160220" w:rsidRDefault="00160220">
      <w:pPr>
        <w:spacing w:line="360" w:lineRule="auto"/>
        <w:rPr>
          <w:rFonts w:ascii="宋体" w:hAnsi="宋体"/>
          <w:sz w:val="24"/>
        </w:rPr>
      </w:pPr>
      <w:r>
        <w:rPr>
          <w:rFonts w:ascii="宋体" w:hAnsi="宋体" w:hint="eastAsia"/>
          <w:szCs w:val="21"/>
        </w:rPr>
        <w:t>日</w:t>
      </w:r>
      <w:r>
        <w:rPr>
          <w:rFonts w:ascii="宋体" w:hAnsi="宋体"/>
          <w:szCs w:val="21"/>
        </w:rPr>
        <w:t xml:space="preserve">    </w:t>
      </w:r>
      <w:r>
        <w:rPr>
          <w:rFonts w:ascii="宋体" w:hAnsi="宋体" w:hint="eastAsia"/>
          <w:szCs w:val="21"/>
        </w:rPr>
        <w:t>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0266F6" w:rsidRDefault="000266F6">
      <w:pPr>
        <w:spacing w:line="360" w:lineRule="auto"/>
        <w:rPr>
          <w:rFonts w:ascii="宋体" w:hAnsi="宋体"/>
          <w:szCs w:val="21"/>
        </w:rPr>
      </w:pPr>
    </w:p>
    <w:p w:rsidR="00395F18" w:rsidRDefault="00395F18">
      <w:pPr>
        <w:spacing w:line="360" w:lineRule="auto"/>
        <w:rPr>
          <w:rFonts w:ascii="宋体" w:hAnsi="宋体"/>
          <w:szCs w:val="21"/>
        </w:rPr>
      </w:pPr>
    </w:p>
    <w:p w:rsidR="00160220" w:rsidRPr="000266F6" w:rsidRDefault="00160220">
      <w:pPr>
        <w:spacing w:line="360" w:lineRule="auto"/>
        <w:rPr>
          <w:rFonts w:ascii="宋体" w:hAnsi="宋体"/>
          <w:b/>
          <w:bCs/>
          <w:sz w:val="24"/>
        </w:rPr>
      </w:pPr>
      <w:r w:rsidRPr="000266F6">
        <w:rPr>
          <w:rFonts w:ascii="宋体" w:hAnsi="宋体" w:hint="eastAsia"/>
          <w:b/>
          <w:szCs w:val="21"/>
        </w:rPr>
        <w:lastRenderedPageBreak/>
        <w:t>附件二：</w:t>
      </w:r>
      <w:bookmarkEnd w:id="87"/>
      <w:bookmarkEnd w:id="88"/>
    </w:p>
    <w:p w:rsidR="00160220" w:rsidRDefault="00160220">
      <w:pPr>
        <w:spacing w:line="360" w:lineRule="auto"/>
        <w:jc w:val="center"/>
        <w:rPr>
          <w:rFonts w:ascii="宋体" w:hAnsi="宋体"/>
          <w:b/>
          <w:sz w:val="32"/>
          <w:szCs w:val="32"/>
        </w:rPr>
      </w:pPr>
      <w:r>
        <w:rPr>
          <w:rFonts w:ascii="宋体" w:hAnsi="宋体" w:hint="eastAsia"/>
          <w:b/>
          <w:sz w:val="28"/>
          <w:szCs w:val="28"/>
        </w:rPr>
        <w:t>法定代表人资格证明书</w:t>
      </w:r>
    </w:p>
    <w:p w:rsidR="00160220" w:rsidRDefault="00160220">
      <w:pPr>
        <w:spacing w:line="360" w:lineRule="auto"/>
        <w:rPr>
          <w:rFonts w:ascii="宋体" w:hAnsi="宋体"/>
          <w:szCs w:val="21"/>
        </w:rPr>
      </w:pPr>
      <w:r>
        <w:rPr>
          <w:rFonts w:ascii="宋体" w:hAnsi="宋体" w:hint="eastAsia"/>
          <w:szCs w:val="21"/>
        </w:rPr>
        <w:t>单位名称</w:t>
      </w:r>
      <w:r>
        <w:rPr>
          <w:rFonts w:ascii="宋体" w:hAnsi="宋体"/>
          <w:szCs w:val="21"/>
        </w:rPr>
        <w:t>:</w:t>
      </w:r>
    </w:p>
    <w:p w:rsidR="00160220" w:rsidRDefault="00160220">
      <w:pPr>
        <w:spacing w:line="360" w:lineRule="auto"/>
        <w:rPr>
          <w:rFonts w:ascii="宋体" w:hAnsi="宋体"/>
          <w:szCs w:val="21"/>
        </w:rPr>
      </w:pPr>
      <w:r>
        <w:rPr>
          <w:rFonts w:ascii="宋体" w:hAnsi="宋体" w:hint="eastAsia"/>
          <w:szCs w:val="21"/>
        </w:rPr>
        <w:t>地址</w:t>
      </w:r>
      <w:r>
        <w:rPr>
          <w:rFonts w:ascii="宋体" w:hAnsi="宋体"/>
          <w:szCs w:val="21"/>
        </w:rPr>
        <w:t>:</w:t>
      </w:r>
    </w:p>
    <w:p w:rsidR="00160220" w:rsidRDefault="00160220">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160220" w:rsidRDefault="00160220">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szCs w:val="21"/>
        </w:rPr>
        <w:t> </w:t>
      </w:r>
      <w:r>
        <w:rPr>
          <w:rFonts w:ascii="宋体" w:hAnsi="宋体" w:hint="eastAsia"/>
          <w:szCs w:val="21"/>
        </w:rPr>
        <w:t>的法定代表人。为实施</w:t>
      </w:r>
      <w:r>
        <w:rPr>
          <w:rFonts w:ascii="宋体" w:hAnsi="宋体" w:hint="eastAsia"/>
          <w:szCs w:val="21"/>
          <w:u w:val="single"/>
        </w:rPr>
        <w:t xml:space="preserve">           （常采公</w:t>
      </w:r>
      <w:r>
        <w:rPr>
          <w:rFonts w:ascii="宋体" w:hAnsi="宋体"/>
          <w:szCs w:val="21"/>
          <w:u w:val="single"/>
        </w:rPr>
        <w:t>[20]</w:t>
      </w:r>
      <w:r>
        <w:rPr>
          <w:rFonts w:ascii="宋体" w:hAnsi="宋体" w:hint="eastAsia"/>
          <w:szCs w:val="21"/>
          <w:u w:val="single"/>
        </w:rPr>
        <w:t xml:space="preserve">  号</w:t>
      </w:r>
      <w:r>
        <w:rPr>
          <w:rFonts w:ascii="宋体" w:hAnsi="宋体"/>
          <w:szCs w:val="21"/>
          <w:u w:val="single"/>
        </w:rPr>
        <w:t> </w:t>
      </w:r>
      <w:r>
        <w:rPr>
          <w:rFonts w:ascii="宋体" w:hAnsi="宋体" w:hint="eastAsia"/>
          <w:szCs w:val="21"/>
        </w:rPr>
        <w:t>的工作，签署上述项目的投标文件、进行合同谈判、签署合同和处理与之有关的一切事务。</w:t>
      </w:r>
    </w:p>
    <w:p w:rsidR="00160220" w:rsidRDefault="00160220">
      <w:pPr>
        <w:spacing w:line="360" w:lineRule="auto"/>
        <w:rPr>
          <w:rFonts w:ascii="宋体" w:hAnsi="宋体"/>
          <w:szCs w:val="21"/>
        </w:rPr>
      </w:pPr>
      <w:r>
        <w:rPr>
          <w:rFonts w:ascii="宋体" w:hAnsi="宋体" w:hint="eastAsia"/>
          <w:szCs w:val="21"/>
        </w:rPr>
        <w:t>特此证明。</w:t>
      </w:r>
    </w:p>
    <w:p w:rsidR="00160220" w:rsidRDefault="00160220">
      <w:pPr>
        <w:spacing w:line="360" w:lineRule="auto"/>
        <w:rPr>
          <w:rFonts w:ascii="宋体" w:hAnsi="宋体"/>
          <w:szCs w:val="21"/>
        </w:rPr>
      </w:pPr>
    </w:p>
    <w:p w:rsidR="00160220" w:rsidRDefault="00160220">
      <w:pPr>
        <w:spacing w:line="360" w:lineRule="auto"/>
        <w:rPr>
          <w:rFonts w:ascii="宋体" w:hAnsi="宋体"/>
          <w:szCs w:val="21"/>
        </w:rPr>
      </w:pPr>
    </w:p>
    <w:p w:rsidR="00160220" w:rsidRDefault="00160220">
      <w:pPr>
        <w:spacing w:line="360" w:lineRule="auto"/>
        <w:rPr>
          <w:rFonts w:ascii="宋体" w:hAnsi="宋体"/>
          <w:szCs w:val="21"/>
        </w:rPr>
      </w:pPr>
      <w:r>
        <w:rPr>
          <w:rFonts w:ascii="宋体" w:hAnsi="宋体"/>
          <w:szCs w:val="21"/>
        </w:rPr>
        <w:t xml:space="preserve">                                                 </w:t>
      </w:r>
      <w:r>
        <w:rPr>
          <w:rFonts w:ascii="宋体" w:hAnsi="宋体" w:hint="eastAsia"/>
          <w:szCs w:val="21"/>
        </w:rPr>
        <w:t>投标人：（公章）</w:t>
      </w:r>
    </w:p>
    <w:p w:rsidR="00160220" w:rsidRDefault="00160220">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160220" w:rsidRDefault="00160220">
      <w:pPr>
        <w:spacing w:line="360" w:lineRule="auto"/>
        <w:ind w:firstLineChars="2100" w:firstLine="441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160220" w:rsidRDefault="00160220" w:rsidP="00C91B27">
      <w:pPr>
        <w:tabs>
          <w:tab w:val="left" w:pos="6045"/>
        </w:tabs>
        <w:snapToGrid w:val="0"/>
        <w:spacing w:line="360" w:lineRule="auto"/>
        <w:ind w:left="210" w:hangingChars="100" w:hanging="210"/>
        <w:rPr>
          <w:rFonts w:ascii="宋体" w:hAnsi="宋体"/>
          <w:szCs w:val="21"/>
        </w:rPr>
      </w:pPr>
    </w:p>
    <w:p w:rsidR="00160220" w:rsidRDefault="00160220">
      <w:pPr>
        <w:snapToGrid w:val="0"/>
        <w:spacing w:line="360" w:lineRule="auto"/>
        <w:rPr>
          <w:rFonts w:ascii="宋体" w:hAnsi="宋体"/>
          <w:szCs w:val="21"/>
        </w:rPr>
      </w:pPr>
      <w:r>
        <w:rPr>
          <w:rFonts w:ascii="宋体" w:hAnsi="宋体" w:cs="宋体" w:hint="eastAsia"/>
          <w:szCs w:val="21"/>
        </w:rPr>
        <w:t> </w:t>
      </w:r>
    </w:p>
    <w:p w:rsidR="00160220" w:rsidRDefault="00160220">
      <w:pPr>
        <w:snapToGrid w:val="0"/>
        <w:spacing w:line="360" w:lineRule="auto"/>
        <w:rPr>
          <w:rFonts w:ascii="宋体" w:hAnsi="宋体"/>
          <w:szCs w:val="21"/>
        </w:rPr>
      </w:pPr>
    </w:p>
    <w:p w:rsidR="00160220" w:rsidRDefault="00160220">
      <w:pPr>
        <w:snapToGrid w:val="0"/>
        <w:spacing w:line="360" w:lineRule="auto"/>
        <w:rPr>
          <w:rFonts w:ascii="宋体" w:hAnsi="宋体"/>
          <w:b/>
          <w:szCs w:val="21"/>
        </w:rPr>
      </w:pPr>
    </w:p>
    <w:p w:rsidR="00160220" w:rsidRDefault="00160220">
      <w:pPr>
        <w:spacing w:line="360" w:lineRule="auto"/>
        <w:rPr>
          <w:rFonts w:ascii="宋体" w:hAnsi="宋体"/>
          <w:szCs w:val="21"/>
        </w:rPr>
      </w:pPr>
      <w:r>
        <w:rPr>
          <w:rFonts w:ascii="宋体" w:hAnsi="宋体" w:hint="eastAsia"/>
          <w:szCs w:val="21"/>
        </w:rPr>
        <w:t>法定代表人身份证</w:t>
      </w:r>
    </w:p>
    <w:p w:rsidR="00160220" w:rsidRDefault="00160220">
      <w:pPr>
        <w:spacing w:line="360" w:lineRule="auto"/>
        <w:rPr>
          <w:rFonts w:ascii="宋体" w:hAnsi="宋体"/>
          <w:szCs w:val="21"/>
        </w:rPr>
      </w:pPr>
      <w:r>
        <w:rPr>
          <w:rFonts w:ascii="宋体" w:hAnsi="宋体" w:hint="eastAsia"/>
          <w:szCs w:val="21"/>
        </w:rPr>
        <w:t>（复印件）粘贴处</w:t>
      </w:r>
    </w:p>
    <w:p w:rsidR="00160220" w:rsidRDefault="00160220">
      <w:pPr>
        <w:snapToGrid w:val="0"/>
        <w:spacing w:line="360" w:lineRule="auto"/>
        <w:rPr>
          <w:rFonts w:ascii="宋体" w:hAnsi="宋体"/>
          <w:b/>
          <w:sz w:val="24"/>
          <w:szCs w:val="28"/>
        </w:rPr>
      </w:pPr>
    </w:p>
    <w:p w:rsidR="00160220" w:rsidRDefault="00160220">
      <w:pPr>
        <w:snapToGrid w:val="0"/>
        <w:spacing w:line="360" w:lineRule="auto"/>
        <w:rPr>
          <w:rFonts w:ascii="宋体" w:hAnsi="宋体"/>
          <w:b/>
          <w:sz w:val="24"/>
          <w:szCs w:val="28"/>
        </w:rPr>
      </w:pPr>
    </w:p>
    <w:p w:rsidR="00160220" w:rsidRPr="000266F6" w:rsidRDefault="00160220">
      <w:pPr>
        <w:pStyle w:val="2"/>
        <w:snapToGrid w:val="0"/>
        <w:spacing w:line="360" w:lineRule="auto"/>
        <w:rPr>
          <w:rFonts w:ascii="宋体" w:eastAsia="宋体" w:hAnsi="宋体"/>
          <w:b/>
          <w:bCs/>
          <w:sz w:val="24"/>
        </w:rPr>
      </w:pPr>
      <w:r>
        <w:rPr>
          <w:rFonts w:ascii="宋体" w:eastAsia="宋体" w:hAnsi="宋体"/>
          <w:b/>
          <w:bCs/>
          <w:sz w:val="24"/>
        </w:rPr>
        <w:br w:type="page"/>
      </w:r>
      <w:r w:rsidRPr="000266F6">
        <w:rPr>
          <w:rFonts w:ascii="宋体" w:eastAsia="宋体" w:hAnsi="宋体" w:hint="eastAsia"/>
          <w:b/>
          <w:sz w:val="21"/>
          <w:szCs w:val="21"/>
        </w:rPr>
        <w:lastRenderedPageBreak/>
        <w:t>附件三：</w:t>
      </w:r>
    </w:p>
    <w:p w:rsidR="00160220" w:rsidRDefault="00160220">
      <w:pPr>
        <w:spacing w:line="360" w:lineRule="auto"/>
        <w:jc w:val="center"/>
        <w:rPr>
          <w:rFonts w:ascii="宋体" w:hAnsi="宋体"/>
          <w:b/>
          <w:sz w:val="28"/>
          <w:szCs w:val="28"/>
        </w:rPr>
      </w:pPr>
      <w:bookmarkStart w:id="90" w:name="_Toc288738394"/>
      <w:bookmarkStart w:id="91" w:name="_Toc288738836"/>
      <w:r>
        <w:rPr>
          <w:rFonts w:ascii="宋体" w:hAnsi="宋体" w:hint="eastAsia"/>
          <w:b/>
          <w:sz w:val="28"/>
          <w:szCs w:val="28"/>
        </w:rPr>
        <w:t>授权委托书</w:t>
      </w:r>
    </w:p>
    <w:p w:rsidR="00160220" w:rsidRDefault="00160220">
      <w:pPr>
        <w:spacing w:line="360" w:lineRule="auto"/>
        <w:ind w:firstLineChars="200" w:firstLine="420"/>
        <w:rPr>
          <w:rFonts w:ascii="宋体" w:hAnsi="宋体"/>
          <w:szCs w:val="21"/>
        </w:rPr>
      </w:pPr>
      <w:r>
        <w:rPr>
          <w:rFonts w:ascii="宋体" w:hAnsi="宋体" w:hint="eastAsia"/>
          <w:szCs w:val="21"/>
        </w:rPr>
        <w:t>本授权委托书声明：</w:t>
      </w:r>
      <w:r>
        <w:rPr>
          <w:rFonts w:ascii="宋体" w:hAnsi="宋体"/>
          <w:szCs w:val="21"/>
        </w:rPr>
        <w:t>___________________________</w:t>
      </w:r>
      <w:r>
        <w:rPr>
          <w:rFonts w:ascii="宋体" w:hAnsi="宋体" w:hint="eastAsia"/>
          <w:szCs w:val="21"/>
        </w:rPr>
        <w:t>（投标人名称）的</w:t>
      </w:r>
      <w:r>
        <w:rPr>
          <w:rFonts w:ascii="宋体" w:hAnsi="宋体"/>
          <w:szCs w:val="21"/>
        </w:rPr>
        <w:t>_______________________</w:t>
      </w:r>
      <w:r>
        <w:rPr>
          <w:rFonts w:ascii="宋体" w:hAnsi="宋体" w:hint="eastAsia"/>
          <w:szCs w:val="21"/>
        </w:rPr>
        <w:t>（法定代表人姓名、职务）代表投标人授权</w:t>
      </w:r>
      <w:r>
        <w:rPr>
          <w:rFonts w:ascii="宋体" w:hAnsi="宋体"/>
          <w:szCs w:val="21"/>
        </w:rPr>
        <w:t>_______________________</w:t>
      </w:r>
      <w:r>
        <w:rPr>
          <w:rFonts w:ascii="宋体" w:hAnsi="宋体" w:hint="eastAsia"/>
          <w:szCs w:val="21"/>
        </w:rPr>
        <w:t>（被授权人的姓名、职务）为</w:t>
      </w:r>
      <w:r>
        <w:rPr>
          <w:rFonts w:ascii="宋体" w:hAnsi="宋体" w:hint="eastAsia"/>
          <w:szCs w:val="21"/>
          <w:u w:val="single"/>
        </w:rPr>
        <w:t xml:space="preserve">           （常采公【 】号）</w:t>
      </w:r>
      <w:r>
        <w:rPr>
          <w:rFonts w:ascii="宋体" w:hAnsi="宋体" w:hint="eastAsia"/>
          <w:szCs w:val="21"/>
        </w:rPr>
        <w:t>项目投标的合法代理人，全权负责参加本次政府采购项目的投标、签订合约以及与之相关的各项工作。本投标人对代理人的</w:t>
      </w:r>
      <w:r w:rsidR="005503F3">
        <w:rPr>
          <w:rFonts w:ascii="宋体" w:hAnsi="宋体"/>
          <w:szCs w:val="21"/>
        </w:rPr>
        <w:t>所有</w:t>
      </w:r>
      <w:r>
        <w:rPr>
          <w:rFonts w:ascii="宋体" w:hAnsi="宋体" w:hint="eastAsia"/>
          <w:szCs w:val="21"/>
        </w:rPr>
        <w:t>签名负全部责任。</w:t>
      </w:r>
    </w:p>
    <w:p w:rsidR="00160220" w:rsidRDefault="00160220">
      <w:pPr>
        <w:spacing w:line="360" w:lineRule="auto"/>
        <w:ind w:firstLineChars="200" w:firstLine="420"/>
        <w:rPr>
          <w:rFonts w:ascii="宋体" w:hAnsi="宋体"/>
          <w:szCs w:val="21"/>
        </w:rPr>
      </w:pPr>
      <w:r>
        <w:rPr>
          <w:rFonts w:ascii="宋体" w:hAnsi="宋体" w:hint="eastAsia"/>
          <w:szCs w:val="21"/>
        </w:rPr>
        <w:t>本授权书于</w:t>
      </w:r>
      <w:r>
        <w:rPr>
          <w:rFonts w:ascii="宋体" w:hAnsi="宋体"/>
          <w:szCs w:val="21"/>
        </w:rPr>
        <w:t>__________</w:t>
      </w:r>
      <w:r>
        <w:rPr>
          <w:rFonts w:ascii="宋体" w:hAnsi="宋体" w:hint="eastAsia"/>
          <w:szCs w:val="21"/>
        </w:rPr>
        <w:t>年</w:t>
      </w:r>
      <w:r>
        <w:rPr>
          <w:rFonts w:ascii="宋体" w:hAnsi="宋体"/>
          <w:szCs w:val="21"/>
        </w:rPr>
        <w:t>_______</w:t>
      </w:r>
      <w:r>
        <w:rPr>
          <w:rFonts w:ascii="宋体" w:hAnsi="宋体" w:hint="eastAsia"/>
          <w:szCs w:val="21"/>
        </w:rPr>
        <w:t>月</w:t>
      </w:r>
      <w:r>
        <w:rPr>
          <w:rFonts w:ascii="宋体" w:hAnsi="宋体"/>
          <w:szCs w:val="21"/>
        </w:rPr>
        <w:t>________</w:t>
      </w:r>
      <w:r>
        <w:rPr>
          <w:rFonts w:ascii="宋体" w:hAnsi="宋体" w:hint="eastAsia"/>
          <w:szCs w:val="21"/>
        </w:rPr>
        <w:t>日签字生效，特此声明。</w:t>
      </w:r>
    </w:p>
    <w:p w:rsidR="00160220" w:rsidRDefault="00160220">
      <w:pPr>
        <w:spacing w:line="360" w:lineRule="auto"/>
        <w:rPr>
          <w:rFonts w:ascii="宋体" w:hAnsi="宋体"/>
          <w:szCs w:val="21"/>
        </w:rPr>
      </w:pPr>
    </w:p>
    <w:p w:rsidR="00160220" w:rsidRDefault="00160220">
      <w:pPr>
        <w:spacing w:line="360" w:lineRule="auto"/>
        <w:rPr>
          <w:rFonts w:ascii="宋体" w:hAnsi="宋体"/>
          <w:szCs w:val="21"/>
        </w:rPr>
      </w:pPr>
      <w:r>
        <w:rPr>
          <w:rFonts w:ascii="宋体" w:hAnsi="宋体" w:hint="eastAsia"/>
          <w:szCs w:val="21"/>
        </w:rPr>
        <w:t>法定代表人签字或盖章：</w:t>
      </w:r>
      <w:r>
        <w:rPr>
          <w:rFonts w:ascii="宋体" w:hAnsi="宋体"/>
          <w:szCs w:val="21"/>
        </w:rPr>
        <w:t xml:space="preserve">                    </w:t>
      </w:r>
      <w:r>
        <w:rPr>
          <w:rFonts w:ascii="宋体" w:hAnsi="宋体" w:hint="eastAsia"/>
          <w:szCs w:val="21"/>
        </w:rPr>
        <w:t>日期：</w:t>
      </w:r>
    </w:p>
    <w:p w:rsidR="00160220" w:rsidRDefault="00160220">
      <w:pPr>
        <w:spacing w:line="360" w:lineRule="auto"/>
        <w:rPr>
          <w:rFonts w:ascii="宋体" w:hAnsi="宋体"/>
          <w:szCs w:val="21"/>
        </w:rPr>
      </w:pPr>
      <w:r>
        <w:rPr>
          <w:rFonts w:ascii="宋体" w:hAnsi="宋体" w:hint="eastAsia"/>
          <w:szCs w:val="21"/>
        </w:rPr>
        <w:t>职务：</w:t>
      </w:r>
      <w:r w:rsidR="004F456C">
        <w:rPr>
          <w:rFonts w:ascii="宋体" w:hAnsi="宋体"/>
          <w:szCs w:val="21"/>
        </w:rPr>
        <w:t xml:space="preserve">             </w:t>
      </w:r>
      <w:r>
        <w:rPr>
          <w:rFonts w:ascii="宋体" w:hAnsi="宋体"/>
          <w:szCs w:val="21"/>
        </w:rPr>
        <w:t xml:space="preserve">             </w:t>
      </w:r>
      <w:r>
        <w:rPr>
          <w:rFonts w:ascii="宋体" w:hAnsi="宋体" w:hint="eastAsia"/>
          <w:szCs w:val="21"/>
        </w:rPr>
        <w:t>联系电话：</w:t>
      </w:r>
    </w:p>
    <w:p w:rsidR="00160220" w:rsidRDefault="00160220">
      <w:pPr>
        <w:spacing w:line="360" w:lineRule="auto"/>
        <w:rPr>
          <w:rFonts w:ascii="宋体" w:hAnsi="宋体"/>
          <w:szCs w:val="21"/>
        </w:rPr>
      </w:pPr>
      <w:r>
        <w:rPr>
          <w:rFonts w:ascii="宋体" w:hAnsi="宋体" w:hint="eastAsia"/>
          <w:szCs w:val="21"/>
        </w:rPr>
        <w:t>单位名称：</w:t>
      </w:r>
      <w:r>
        <w:rPr>
          <w:rFonts w:ascii="宋体" w:hAnsi="宋体"/>
          <w:szCs w:val="21"/>
        </w:rPr>
        <w:t xml:space="preserve">                      </w:t>
      </w:r>
      <w:r>
        <w:rPr>
          <w:rFonts w:ascii="宋体" w:hAnsi="宋体" w:hint="eastAsia"/>
          <w:szCs w:val="21"/>
        </w:rPr>
        <w:t>地址：</w:t>
      </w:r>
    </w:p>
    <w:p w:rsidR="00160220" w:rsidRDefault="00160220">
      <w:pPr>
        <w:spacing w:line="360" w:lineRule="auto"/>
        <w:rPr>
          <w:rFonts w:ascii="宋体" w:hAnsi="宋体"/>
          <w:szCs w:val="21"/>
        </w:rPr>
      </w:pPr>
      <w:r>
        <w:rPr>
          <w:rFonts w:ascii="宋体" w:hAnsi="宋体" w:hint="eastAsia"/>
          <w:szCs w:val="21"/>
        </w:rPr>
        <w:t>身份证号码：</w:t>
      </w:r>
    </w:p>
    <w:p w:rsidR="00160220" w:rsidRDefault="00160220">
      <w:pPr>
        <w:spacing w:line="360" w:lineRule="auto"/>
        <w:rPr>
          <w:rFonts w:ascii="宋体" w:hAnsi="宋体"/>
          <w:szCs w:val="21"/>
        </w:rPr>
      </w:pPr>
      <w:r>
        <w:rPr>
          <w:rFonts w:ascii="宋体" w:hAnsi="宋体" w:hint="eastAsia"/>
          <w:szCs w:val="21"/>
        </w:rPr>
        <w:t>委托代理人签字或盖章：</w:t>
      </w:r>
      <w:r>
        <w:rPr>
          <w:rFonts w:ascii="宋体" w:hAnsi="宋体"/>
          <w:szCs w:val="21"/>
        </w:rPr>
        <w:t xml:space="preserve">             </w:t>
      </w:r>
      <w:r>
        <w:rPr>
          <w:rFonts w:ascii="宋体" w:hAnsi="宋体" w:hint="eastAsia"/>
          <w:szCs w:val="21"/>
        </w:rPr>
        <w:t>日期：</w:t>
      </w:r>
    </w:p>
    <w:p w:rsidR="00160220" w:rsidRDefault="00160220">
      <w:pPr>
        <w:spacing w:line="360" w:lineRule="auto"/>
        <w:rPr>
          <w:rFonts w:ascii="宋体" w:hAnsi="宋体"/>
          <w:szCs w:val="21"/>
        </w:rPr>
      </w:pPr>
      <w:r>
        <w:rPr>
          <w:rFonts w:ascii="宋体" w:hAnsi="宋体" w:hint="eastAsia"/>
          <w:szCs w:val="21"/>
        </w:rPr>
        <w:t>职务：</w:t>
      </w:r>
      <w:r>
        <w:rPr>
          <w:rFonts w:ascii="宋体" w:hAnsi="宋体"/>
          <w:szCs w:val="21"/>
        </w:rPr>
        <w:t xml:space="preserve">                         </w:t>
      </w:r>
      <w:r>
        <w:rPr>
          <w:rFonts w:ascii="宋体" w:hAnsi="宋体" w:hint="eastAsia"/>
          <w:szCs w:val="21"/>
        </w:rPr>
        <w:t>联系电话：</w:t>
      </w:r>
    </w:p>
    <w:p w:rsidR="00160220" w:rsidRDefault="00160220">
      <w:pPr>
        <w:spacing w:line="360" w:lineRule="auto"/>
        <w:rPr>
          <w:rFonts w:ascii="宋体" w:hAnsi="宋体"/>
          <w:szCs w:val="21"/>
        </w:rPr>
      </w:pPr>
      <w:r>
        <w:rPr>
          <w:rFonts w:ascii="宋体" w:hAnsi="宋体" w:hint="eastAsia"/>
          <w:szCs w:val="21"/>
        </w:rPr>
        <w:t>单位名称：</w:t>
      </w:r>
      <w:r w:rsidR="004F456C">
        <w:rPr>
          <w:rFonts w:ascii="宋体" w:hAnsi="宋体"/>
          <w:szCs w:val="21"/>
        </w:rPr>
        <w:t xml:space="preserve">           </w:t>
      </w:r>
      <w:r>
        <w:rPr>
          <w:rFonts w:ascii="宋体" w:hAnsi="宋体"/>
          <w:szCs w:val="21"/>
        </w:rPr>
        <w:t xml:space="preserve">              </w:t>
      </w:r>
      <w:r>
        <w:rPr>
          <w:rFonts w:ascii="宋体" w:hAnsi="宋体" w:hint="eastAsia"/>
          <w:szCs w:val="21"/>
        </w:rPr>
        <w:t>地址：</w:t>
      </w:r>
    </w:p>
    <w:p w:rsidR="00160220" w:rsidRDefault="00160220">
      <w:pPr>
        <w:spacing w:line="360" w:lineRule="auto"/>
        <w:rPr>
          <w:rFonts w:ascii="宋体" w:hAnsi="宋体"/>
          <w:szCs w:val="21"/>
        </w:rPr>
      </w:pPr>
      <w:r>
        <w:rPr>
          <w:rFonts w:ascii="宋体" w:hAnsi="宋体" w:hint="eastAsia"/>
          <w:szCs w:val="21"/>
        </w:rPr>
        <w:t>身份证号码：</w:t>
      </w:r>
    </w:p>
    <w:p w:rsidR="004F456C" w:rsidRDefault="00160220">
      <w:pPr>
        <w:spacing w:line="360" w:lineRule="auto"/>
        <w:rPr>
          <w:rFonts w:ascii="宋体" w:hAnsi="宋体"/>
          <w:szCs w:val="21"/>
        </w:rPr>
      </w:pPr>
      <w:r>
        <w:rPr>
          <w:rFonts w:ascii="宋体" w:hAnsi="宋体" w:hint="eastAsia"/>
          <w:szCs w:val="21"/>
        </w:rPr>
        <w:t>投标人公章：</w:t>
      </w:r>
    </w:p>
    <w:p w:rsidR="00160220" w:rsidRDefault="00160220">
      <w:pPr>
        <w:spacing w:line="360" w:lineRule="auto"/>
        <w:rPr>
          <w:rFonts w:ascii="宋体" w:hAnsi="宋体"/>
          <w:szCs w:val="21"/>
        </w:rPr>
      </w:pPr>
      <w:r>
        <w:rPr>
          <w:rFonts w:ascii="宋体" w:hAnsi="宋体" w:hint="eastAsia"/>
          <w:szCs w:val="21"/>
        </w:rPr>
        <w:t>地址：</w:t>
      </w:r>
      <w:r>
        <w:rPr>
          <w:rFonts w:ascii="宋体" w:hAnsi="宋体"/>
          <w:szCs w:val="21"/>
        </w:rPr>
        <w:t xml:space="preserve">        </w:t>
      </w:r>
      <w:r w:rsidR="004F456C">
        <w:rPr>
          <w:rFonts w:ascii="宋体" w:hAnsi="宋体"/>
          <w:szCs w:val="21"/>
        </w:rPr>
        <w:t xml:space="preserve">            </w:t>
      </w:r>
      <w:r>
        <w:rPr>
          <w:rFonts w:ascii="宋体" w:hAnsi="宋体"/>
          <w:szCs w:val="21"/>
        </w:rPr>
        <w:t xml:space="preserve">    </w:t>
      </w:r>
      <w:r w:rsidR="004F456C">
        <w:rPr>
          <w:rFonts w:ascii="宋体" w:hAnsi="宋体" w:hint="eastAsia"/>
          <w:szCs w:val="21"/>
        </w:rPr>
        <w:t>联系</w:t>
      </w:r>
      <w:r>
        <w:rPr>
          <w:rFonts w:ascii="宋体" w:hAnsi="宋体" w:hint="eastAsia"/>
          <w:szCs w:val="21"/>
        </w:rPr>
        <w:t>电话：</w:t>
      </w:r>
    </w:p>
    <w:p w:rsidR="00160220" w:rsidRDefault="00160220">
      <w:pPr>
        <w:spacing w:line="360" w:lineRule="auto"/>
        <w:rPr>
          <w:rFonts w:ascii="宋体" w:hAnsi="宋体"/>
          <w:szCs w:val="21"/>
        </w:rPr>
      </w:pPr>
      <w:r>
        <w:rPr>
          <w:rFonts w:ascii="宋体" w:hAnsi="宋体" w:hint="eastAsia"/>
          <w:szCs w:val="21"/>
        </w:rPr>
        <w:t>传真：</w:t>
      </w:r>
      <w:r w:rsidR="004F456C">
        <w:rPr>
          <w:rFonts w:ascii="宋体" w:hAnsi="宋体"/>
          <w:szCs w:val="21"/>
        </w:rPr>
        <w:t xml:space="preserve">                    </w:t>
      </w:r>
      <w:r>
        <w:rPr>
          <w:rFonts w:ascii="宋体" w:hAnsi="宋体"/>
          <w:szCs w:val="21"/>
        </w:rPr>
        <w:t xml:space="preserve">      </w:t>
      </w:r>
      <w:r>
        <w:rPr>
          <w:rFonts w:ascii="宋体" w:hAnsi="宋体" w:hint="eastAsia"/>
          <w:szCs w:val="21"/>
        </w:rPr>
        <w:t>邮编：</w:t>
      </w:r>
    </w:p>
    <w:p w:rsidR="00160220" w:rsidRDefault="00160220">
      <w:pPr>
        <w:spacing w:line="360" w:lineRule="auto"/>
        <w:rPr>
          <w:rFonts w:ascii="宋体" w:hAnsi="宋体"/>
          <w:szCs w:val="21"/>
        </w:rPr>
      </w:pPr>
      <w:r>
        <w:rPr>
          <w:rFonts w:ascii="宋体" w:hAnsi="宋体" w:hint="eastAsia"/>
          <w:szCs w:val="21"/>
        </w:rPr>
        <w:t>开户行：</w:t>
      </w:r>
    </w:p>
    <w:p w:rsidR="00160220" w:rsidRDefault="00160220">
      <w:pPr>
        <w:spacing w:line="360" w:lineRule="auto"/>
        <w:rPr>
          <w:rFonts w:ascii="宋体" w:hAnsi="宋体"/>
          <w:szCs w:val="21"/>
        </w:rPr>
      </w:pPr>
      <w:r>
        <w:rPr>
          <w:rFonts w:ascii="宋体" w:hAnsi="宋体" w:hint="eastAsia"/>
          <w:szCs w:val="21"/>
        </w:rPr>
        <w:t>帐号：</w:t>
      </w:r>
    </w:p>
    <w:p w:rsidR="00160220" w:rsidRDefault="00160220">
      <w:pPr>
        <w:spacing w:line="360" w:lineRule="auto"/>
        <w:rPr>
          <w:rFonts w:ascii="宋体" w:hAnsi="宋体"/>
          <w:szCs w:val="21"/>
        </w:rPr>
      </w:pPr>
    </w:p>
    <w:p w:rsidR="00160220" w:rsidRDefault="00160220">
      <w:pPr>
        <w:spacing w:line="360" w:lineRule="auto"/>
        <w:rPr>
          <w:rFonts w:ascii="宋体" w:hAnsi="宋体"/>
          <w:szCs w:val="21"/>
        </w:rPr>
      </w:pPr>
      <w:r>
        <w:rPr>
          <w:rFonts w:ascii="宋体" w:hAnsi="宋体" w:hint="eastAsia"/>
          <w:szCs w:val="21"/>
        </w:rPr>
        <w:t>代理人身份证</w:t>
      </w:r>
    </w:p>
    <w:p w:rsidR="00160220" w:rsidRDefault="00160220">
      <w:pPr>
        <w:spacing w:line="360" w:lineRule="auto"/>
        <w:rPr>
          <w:rFonts w:ascii="宋体" w:hAnsi="宋体"/>
          <w:szCs w:val="21"/>
        </w:rPr>
      </w:pPr>
      <w:r>
        <w:rPr>
          <w:rFonts w:ascii="宋体" w:hAnsi="宋体" w:hint="eastAsia"/>
          <w:szCs w:val="21"/>
        </w:rPr>
        <w:t>（复印件）粘贴处</w:t>
      </w:r>
    </w:p>
    <w:p w:rsidR="00160220" w:rsidRDefault="00160220">
      <w:pPr>
        <w:spacing w:line="360" w:lineRule="auto"/>
        <w:rPr>
          <w:rFonts w:ascii="宋体" w:hAnsi="宋体"/>
          <w:szCs w:val="21"/>
        </w:rPr>
      </w:pPr>
    </w:p>
    <w:p w:rsidR="00160220" w:rsidRDefault="00160220">
      <w:pPr>
        <w:spacing w:line="360" w:lineRule="auto"/>
        <w:rPr>
          <w:rFonts w:ascii="宋体" w:hAnsi="宋体"/>
          <w:szCs w:val="21"/>
        </w:rPr>
      </w:pPr>
      <w:r>
        <w:rPr>
          <w:rFonts w:ascii="宋体" w:hAnsi="宋体" w:hint="eastAsia"/>
          <w:szCs w:val="21"/>
        </w:rPr>
        <w:t>备注：</w:t>
      </w:r>
    </w:p>
    <w:p w:rsidR="00160220" w:rsidRDefault="00160220">
      <w:pPr>
        <w:spacing w:line="360" w:lineRule="auto"/>
        <w:rPr>
          <w:rFonts w:ascii="宋体" w:hAnsi="宋体"/>
          <w:szCs w:val="21"/>
        </w:rPr>
      </w:pPr>
      <w:r>
        <w:rPr>
          <w:rFonts w:ascii="宋体" w:hAnsi="宋体"/>
          <w:szCs w:val="21"/>
        </w:rPr>
        <w:t>1</w:t>
      </w:r>
      <w:r>
        <w:rPr>
          <w:rFonts w:ascii="宋体" w:hAnsi="宋体" w:hint="eastAsia"/>
          <w:szCs w:val="21"/>
        </w:rPr>
        <w:t>、法定代表人参加投标会时，</w:t>
      </w:r>
      <w:r w:rsidR="004D6562">
        <w:rPr>
          <w:rFonts w:ascii="宋体" w:hAnsi="宋体" w:hint="eastAsia"/>
          <w:szCs w:val="21"/>
        </w:rPr>
        <w:t>提供</w:t>
      </w:r>
      <w:r>
        <w:rPr>
          <w:rFonts w:ascii="宋体" w:hAnsi="宋体" w:hint="eastAsia"/>
          <w:szCs w:val="21"/>
        </w:rPr>
        <w:t>法人资格证明和本人身份证原件。</w:t>
      </w:r>
    </w:p>
    <w:p w:rsidR="00B4591F" w:rsidRDefault="00160220" w:rsidP="00B4591F">
      <w:pPr>
        <w:spacing w:line="360" w:lineRule="auto"/>
        <w:rPr>
          <w:rFonts w:ascii="宋体" w:hAnsi="宋体"/>
          <w:szCs w:val="21"/>
        </w:rPr>
      </w:pPr>
      <w:r>
        <w:rPr>
          <w:rFonts w:ascii="宋体" w:hAnsi="宋体"/>
          <w:szCs w:val="21"/>
        </w:rPr>
        <w:t>2</w:t>
      </w:r>
      <w:r>
        <w:rPr>
          <w:rFonts w:ascii="宋体" w:hAnsi="宋体" w:hint="eastAsia"/>
          <w:szCs w:val="21"/>
        </w:rPr>
        <w:t>、委托代理人参加投标时，</w:t>
      </w:r>
      <w:r w:rsidR="004D6562">
        <w:rPr>
          <w:rFonts w:ascii="宋体" w:hAnsi="宋体" w:hint="eastAsia"/>
          <w:szCs w:val="21"/>
        </w:rPr>
        <w:t>提供</w:t>
      </w:r>
      <w:r>
        <w:rPr>
          <w:rFonts w:ascii="宋体" w:hAnsi="宋体" w:hint="eastAsia"/>
          <w:szCs w:val="21"/>
        </w:rPr>
        <w:t>授权委托书和本人身份证原件。</w:t>
      </w:r>
    </w:p>
    <w:p w:rsidR="002144B7" w:rsidRDefault="002144B7" w:rsidP="00B4591F">
      <w:pPr>
        <w:spacing w:line="360" w:lineRule="auto"/>
        <w:rPr>
          <w:rFonts w:ascii="宋体" w:hAnsi="宋体"/>
          <w:szCs w:val="21"/>
        </w:rPr>
      </w:pPr>
    </w:p>
    <w:p w:rsidR="00B4591F" w:rsidRPr="000266F6" w:rsidRDefault="00B4591F" w:rsidP="00B4591F">
      <w:pPr>
        <w:pStyle w:val="2"/>
        <w:snapToGrid w:val="0"/>
        <w:spacing w:line="360" w:lineRule="auto"/>
        <w:rPr>
          <w:rFonts w:ascii="宋体" w:eastAsia="宋体" w:hAnsi="宋体"/>
          <w:b/>
          <w:bCs/>
          <w:sz w:val="24"/>
        </w:rPr>
      </w:pPr>
      <w:r w:rsidRPr="000266F6">
        <w:rPr>
          <w:rFonts w:ascii="宋体" w:eastAsia="宋体" w:hAnsi="宋体" w:hint="eastAsia"/>
          <w:b/>
          <w:sz w:val="21"/>
          <w:szCs w:val="21"/>
        </w:rPr>
        <w:lastRenderedPageBreak/>
        <w:t>附件</w:t>
      </w:r>
      <w:r>
        <w:rPr>
          <w:rFonts w:ascii="宋体" w:eastAsia="宋体" w:hAnsi="宋体" w:hint="eastAsia"/>
          <w:b/>
          <w:sz w:val="21"/>
          <w:szCs w:val="21"/>
        </w:rPr>
        <w:t>四</w:t>
      </w:r>
      <w:r w:rsidRPr="000266F6">
        <w:rPr>
          <w:rFonts w:ascii="宋体" w:eastAsia="宋体" w:hAnsi="宋体" w:hint="eastAsia"/>
          <w:b/>
          <w:sz w:val="21"/>
          <w:szCs w:val="21"/>
        </w:rPr>
        <w:t>：</w:t>
      </w:r>
    </w:p>
    <w:p w:rsidR="00B4591F" w:rsidRDefault="00B4591F" w:rsidP="00B4591F">
      <w:pPr>
        <w:spacing w:line="360" w:lineRule="auto"/>
        <w:jc w:val="center"/>
        <w:rPr>
          <w:rFonts w:ascii="宋体" w:hAnsi="宋体"/>
          <w:b/>
          <w:sz w:val="28"/>
          <w:szCs w:val="28"/>
        </w:rPr>
      </w:pPr>
    </w:p>
    <w:p w:rsidR="00B4591F" w:rsidRPr="00B4591F" w:rsidRDefault="00B4591F" w:rsidP="00B4591F">
      <w:pPr>
        <w:spacing w:line="360" w:lineRule="auto"/>
        <w:jc w:val="center"/>
        <w:rPr>
          <w:rFonts w:ascii="宋体" w:hAnsi="宋体"/>
          <w:b/>
          <w:sz w:val="28"/>
          <w:szCs w:val="28"/>
        </w:rPr>
      </w:pPr>
      <w:r w:rsidRPr="00B4591F">
        <w:rPr>
          <w:rFonts w:ascii="宋体" w:hAnsi="宋体" w:hint="eastAsia"/>
          <w:b/>
          <w:sz w:val="28"/>
          <w:szCs w:val="28"/>
        </w:rPr>
        <w:t>具备履行合同所必需的设备和专业技术能力的书面声明</w:t>
      </w:r>
    </w:p>
    <w:p w:rsidR="00B4591F" w:rsidRDefault="00B4591F" w:rsidP="00B4591F">
      <w:pPr>
        <w:pStyle w:val="a1"/>
        <w:rPr>
          <w:sz w:val="21"/>
          <w:szCs w:val="21"/>
        </w:rPr>
      </w:pPr>
    </w:p>
    <w:p w:rsidR="00B4591F" w:rsidRPr="00B4591F" w:rsidRDefault="00B4591F" w:rsidP="00B4591F">
      <w:pPr>
        <w:pStyle w:val="a1"/>
        <w:rPr>
          <w:sz w:val="21"/>
          <w:szCs w:val="21"/>
        </w:rPr>
      </w:pPr>
      <w:r w:rsidRPr="00B4591F">
        <w:rPr>
          <w:rFonts w:hint="eastAsia"/>
          <w:sz w:val="21"/>
          <w:szCs w:val="21"/>
        </w:rPr>
        <w:t>我公司郑重声明：我公司具备履行本项采购合同所必需的设备和专业技术能力，为履行本项采购合同我公司具备如下主要设备和主要专业技术能力：</w:t>
      </w:r>
    </w:p>
    <w:p w:rsidR="00B4591F" w:rsidRPr="00B4591F" w:rsidRDefault="00B4591F" w:rsidP="00B4591F">
      <w:pPr>
        <w:pStyle w:val="a1"/>
        <w:rPr>
          <w:sz w:val="21"/>
          <w:szCs w:val="21"/>
        </w:rPr>
      </w:pPr>
      <w:r w:rsidRPr="00B4591F">
        <w:rPr>
          <w:rFonts w:hint="eastAsia"/>
          <w:sz w:val="21"/>
          <w:szCs w:val="21"/>
        </w:rPr>
        <w:t>主要设备有：</w:t>
      </w:r>
    </w:p>
    <w:p w:rsidR="00B4591F" w:rsidRPr="00B4591F" w:rsidRDefault="00B4591F" w:rsidP="00B4591F">
      <w:pPr>
        <w:pStyle w:val="a1"/>
        <w:rPr>
          <w:sz w:val="21"/>
          <w:szCs w:val="21"/>
        </w:rPr>
      </w:pPr>
      <w:r w:rsidRPr="00B4591F">
        <w:rPr>
          <w:rFonts w:hint="eastAsia"/>
          <w:sz w:val="21"/>
          <w:szCs w:val="21"/>
        </w:rPr>
        <w:t>主要专业技术能力有：</w:t>
      </w:r>
    </w:p>
    <w:p w:rsidR="00B4591F" w:rsidRDefault="00B4591F" w:rsidP="00B4591F">
      <w:pPr>
        <w:snapToGrid w:val="0"/>
        <w:spacing w:line="360" w:lineRule="auto"/>
        <w:ind w:firstLineChars="200" w:firstLine="420"/>
        <w:rPr>
          <w:rFonts w:ascii="宋体" w:hAnsi="宋体"/>
          <w:szCs w:val="21"/>
        </w:rPr>
      </w:pPr>
    </w:p>
    <w:p w:rsidR="00B4591F" w:rsidRDefault="00B4591F" w:rsidP="00B4591F">
      <w:pPr>
        <w:snapToGrid w:val="0"/>
        <w:spacing w:line="360" w:lineRule="auto"/>
        <w:ind w:firstLineChars="200" w:firstLine="420"/>
        <w:rPr>
          <w:rFonts w:ascii="宋体" w:hAnsi="宋体"/>
          <w:szCs w:val="21"/>
        </w:rPr>
      </w:pPr>
    </w:p>
    <w:p w:rsidR="00B4591F" w:rsidRPr="00B4591F" w:rsidRDefault="00B4591F" w:rsidP="00B4591F">
      <w:pPr>
        <w:snapToGrid w:val="0"/>
        <w:spacing w:line="360" w:lineRule="auto"/>
        <w:ind w:firstLineChars="200" w:firstLine="420"/>
        <w:rPr>
          <w:rFonts w:ascii="宋体" w:hAnsi="宋体"/>
          <w:szCs w:val="21"/>
        </w:rPr>
      </w:pPr>
      <w:r w:rsidRPr="00B4591F">
        <w:rPr>
          <w:rFonts w:ascii="宋体" w:hAnsi="宋体" w:hint="eastAsia"/>
          <w:szCs w:val="21"/>
        </w:rPr>
        <w:t>投标人名称（公章）：</w:t>
      </w:r>
    </w:p>
    <w:p w:rsidR="00B4591F" w:rsidRPr="00B4591F" w:rsidRDefault="00B4591F" w:rsidP="00B4591F">
      <w:pPr>
        <w:snapToGrid w:val="0"/>
        <w:spacing w:line="360" w:lineRule="auto"/>
        <w:rPr>
          <w:rFonts w:ascii="宋体" w:hAnsi="宋体"/>
          <w:szCs w:val="21"/>
        </w:rPr>
      </w:pPr>
      <w:r w:rsidRPr="00B4591F">
        <w:rPr>
          <w:rFonts w:ascii="宋体" w:hAnsi="宋体" w:hint="eastAsia"/>
          <w:szCs w:val="21"/>
        </w:rPr>
        <w:t>法定代表人或代理人（签字或盖章）：</w:t>
      </w:r>
      <w:r w:rsidRPr="00B4591F">
        <w:rPr>
          <w:rFonts w:ascii="宋体" w:hAnsi="宋体"/>
          <w:szCs w:val="21"/>
        </w:rPr>
        <w:t>_______________________</w:t>
      </w:r>
    </w:p>
    <w:p w:rsidR="00B4591F" w:rsidRPr="00B4591F" w:rsidRDefault="00B4591F" w:rsidP="00B4591F">
      <w:pPr>
        <w:snapToGrid w:val="0"/>
        <w:spacing w:line="360" w:lineRule="auto"/>
        <w:rPr>
          <w:rFonts w:ascii="宋体" w:hAnsi="宋体"/>
          <w:szCs w:val="21"/>
        </w:rPr>
      </w:pPr>
      <w:r w:rsidRPr="00B4591F">
        <w:rPr>
          <w:rFonts w:ascii="宋体" w:hAnsi="宋体" w:hint="eastAsia"/>
          <w:szCs w:val="21"/>
        </w:rPr>
        <w:t>日期：</w:t>
      </w:r>
      <w:r w:rsidRPr="00B4591F">
        <w:rPr>
          <w:rFonts w:ascii="宋体" w:hAnsi="宋体"/>
          <w:szCs w:val="21"/>
        </w:rPr>
        <w:t>______</w:t>
      </w:r>
      <w:r w:rsidRPr="00B4591F">
        <w:rPr>
          <w:rFonts w:ascii="宋体" w:hAnsi="宋体" w:hint="eastAsia"/>
          <w:szCs w:val="21"/>
        </w:rPr>
        <w:t>年月日</w:t>
      </w:r>
    </w:p>
    <w:p w:rsidR="00B4591F" w:rsidRDefault="00B4591F" w:rsidP="00B4591F">
      <w:pPr>
        <w:rPr>
          <w:rFonts w:eastAsia="黑体" w:cs="黑体"/>
          <w:sz w:val="28"/>
          <w:szCs w:val="28"/>
        </w:rPr>
      </w:pPr>
    </w:p>
    <w:p w:rsidR="00B4591F" w:rsidRPr="00B4591F" w:rsidRDefault="00B4591F" w:rsidP="00B4591F">
      <w:pPr>
        <w:rPr>
          <w:rFonts w:eastAsia="黑体" w:cs="黑体"/>
          <w:sz w:val="28"/>
          <w:szCs w:val="28"/>
        </w:rPr>
      </w:pPr>
    </w:p>
    <w:p w:rsidR="00B4591F" w:rsidRDefault="00B4591F" w:rsidP="00B4591F">
      <w:pPr>
        <w:spacing w:line="360" w:lineRule="auto"/>
        <w:jc w:val="center"/>
        <w:rPr>
          <w:rFonts w:ascii="宋体" w:hAnsi="宋体"/>
          <w:b/>
          <w:sz w:val="28"/>
          <w:szCs w:val="28"/>
        </w:rPr>
      </w:pPr>
    </w:p>
    <w:p w:rsidR="00B4591F" w:rsidRPr="00B4591F" w:rsidRDefault="00B4591F" w:rsidP="00B4591F">
      <w:pPr>
        <w:spacing w:line="360" w:lineRule="auto"/>
        <w:jc w:val="center"/>
        <w:rPr>
          <w:rFonts w:ascii="宋体" w:hAnsi="宋体"/>
          <w:b/>
          <w:sz w:val="28"/>
          <w:szCs w:val="28"/>
        </w:rPr>
      </w:pPr>
      <w:r w:rsidRPr="00B4591F">
        <w:rPr>
          <w:rFonts w:ascii="宋体" w:hAnsi="宋体" w:hint="eastAsia"/>
          <w:b/>
          <w:sz w:val="28"/>
          <w:szCs w:val="28"/>
        </w:rPr>
        <w:t>参加政府采购活动前</w:t>
      </w:r>
      <w:r w:rsidRPr="00B4591F">
        <w:rPr>
          <w:rFonts w:ascii="宋体" w:hAnsi="宋体"/>
          <w:b/>
          <w:sz w:val="28"/>
          <w:szCs w:val="28"/>
        </w:rPr>
        <w:t xml:space="preserve"> 3 </w:t>
      </w:r>
      <w:r w:rsidRPr="00B4591F">
        <w:rPr>
          <w:rFonts w:ascii="宋体" w:hAnsi="宋体" w:hint="eastAsia"/>
          <w:b/>
          <w:sz w:val="28"/>
          <w:szCs w:val="28"/>
        </w:rPr>
        <w:t>年内在经营活动中</w:t>
      </w:r>
    </w:p>
    <w:p w:rsidR="00B4591F" w:rsidRPr="00B4591F" w:rsidRDefault="00B4591F" w:rsidP="00B4591F">
      <w:pPr>
        <w:spacing w:line="360" w:lineRule="auto"/>
        <w:jc w:val="center"/>
        <w:rPr>
          <w:rFonts w:ascii="宋体" w:hAnsi="宋体"/>
          <w:b/>
          <w:sz w:val="28"/>
          <w:szCs w:val="28"/>
        </w:rPr>
      </w:pPr>
      <w:r w:rsidRPr="00B4591F">
        <w:rPr>
          <w:rFonts w:ascii="宋体" w:hAnsi="宋体" w:hint="eastAsia"/>
          <w:b/>
          <w:sz w:val="28"/>
          <w:szCs w:val="28"/>
        </w:rPr>
        <w:t>没有重大违法记录的书面声明</w:t>
      </w:r>
    </w:p>
    <w:p w:rsidR="00B4591F" w:rsidRDefault="00B4591F" w:rsidP="00B4591F">
      <w:pPr>
        <w:spacing w:line="460" w:lineRule="exact"/>
        <w:rPr>
          <w:rFonts w:ascii="宋体"/>
          <w:b/>
          <w:bCs/>
          <w:sz w:val="44"/>
          <w:szCs w:val="44"/>
        </w:rPr>
      </w:pPr>
    </w:p>
    <w:p w:rsidR="00B4591F" w:rsidRPr="00B4591F" w:rsidRDefault="00B4591F" w:rsidP="00B4591F">
      <w:pPr>
        <w:snapToGrid w:val="0"/>
        <w:spacing w:line="360" w:lineRule="auto"/>
        <w:rPr>
          <w:rFonts w:ascii="宋体" w:hAnsi="宋体"/>
          <w:szCs w:val="21"/>
        </w:rPr>
      </w:pPr>
      <w:r w:rsidRPr="00B4591F">
        <w:rPr>
          <w:rFonts w:ascii="宋体" w:hAnsi="宋体" w:hint="eastAsia"/>
          <w:szCs w:val="21"/>
        </w:rPr>
        <w:t>我公司郑重声明：参加本次政府采购活动前</w:t>
      </w:r>
      <w:r w:rsidRPr="00B4591F">
        <w:rPr>
          <w:rFonts w:ascii="宋体" w:hAnsi="宋体"/>
          <w:szCs w:val="21"/>
        </w:rPr>
        <w:t xml:space="preserve"> 3 </w:t>
      </w:r>
      <w:r w:rsidRPr="00B4591F">
        <w:rPr>
          <w:rFonts w:ascii="宋体" w:hAnsi="宋体" w:hint="eastAsia"/>
          <w:szCs w:val="21"/>
        </w:rPr>
        <w:t>年内，我公司在经营活动中没有因违法经营受到刑事处罚或者责令停产停业、吊销许可证或者执照、较大数额罚款等行政处罚。</w:t>
      </w:r>
    </w:p>
    <w:p w:rsidR="00B4591F" w:rsidRPr="00B4591F" w:rsidRDefault="00B4591F" w:rsidP="00B4591F">
      <w:pPr>
        <w:snapToGrid w:val="0"/>
        <w:spacing w:line="360" w:lineRule="auto"/>
        <w:rPr>
          <w:rFonts w:ascii="宋体" w:hAnsi="宋体"/>
          <w:szCs w:val="21"/>
        </w:rPr>
      </w:pPr>
    </w:p>
    <w:p w:rsidR="00B4591F" w:rsidRPr="00B4591F" w:rsidRDefault="00B4591F" w:rsidP="00B4591F">
      <w:pPr>
        <w:snapToGrid w:val="0"/>
        <w:spacing w:line="360" w:lineRule="auto"/>
        <w:ind w:firstLineChars="200" w:firstLine="420"/>
        <w:rPr>
          <w:rFonts w:ascii="宋体" w:hAnsi="宋体"/>
          <w:szCs w:val="21"/>
        </w:rPr>
      </w:pPr>
      <w:r w:rsidRPr="00B4591F">
        <w:rPr>
          <w:rFonts w:ascii="宋体" w:hAnsi="宋体" w:hint="eastAsia"/>
          <w:szCs w:val="21"/>
        </w:rPr>
        <w:t>投标人名称（公章）：</w:t>
      </w:r>
    </w:p>
    <w:p w:rsidR="00B4591F" w:rsidRPr="00B4591F" w:rsidRDefault="00BB421A" w:rsidP="00B4591F">
      <w:pPr>
        <w:snapToGrid w:val="0"/>
        <w:spacing w:line="360" w:lineRule="auto"/>
        <w:rPr>
          <w:rFonts w:ascii="宋体" w:hAnsi="宋体"/>
          <w:szCs w:val="21"/>
        </w:rPr>
      </w:pPr>
      <w:r>
        <w:rPr>
          <w:rFonts w:ascii="宋体" w:hAnsi="宋体" w:hint="eastAsia"/>
          <w:szCs w:val="21"/>
        </w:rPr>
        <w:t xml:space="preserve">    </w:t>
      </w:r>
      <w:r w:rsidR="00B4591F" w:rsidRPr="00B4591F">
        <w:rPr>
          <w:rFonts w:ascii="宋体" w:hAnsi="宋体" w:hint="eastAsia"/>
          <w:szCs w:val="21"/>
        </w:rPr>
        <w:t>法定代表人或代理人（签字或盖章）：</w:t>
      </w:r>
      <w:r w:rsidR="00B4591F" w:rsidRPr="00B4591F">
        <w:rPr>
          <w:rFonts w:ascii="宋体" w:hAnsi="宋体"/>
          <w:szCs w:val="21"/>
        </w:rPr>
        <w:t>_______________________</w:t>
      </w:r>
    </w:p>
    <w:p w:rsidR="00B4591F" w:rsidRPr="00B4591F" w:rsidRDefault="00BB421A" w:rsidP="00B4591F">
      <w:pPr>
        <w:snapToGrid w:val="0"/>
        <w:spacing w:line="360" w:lineRule="auto"/>
        <w:rPr>
          <w:rFonts w:ascii="宋体" w:hAnsi="宋体"/>
          <w:szCs w:val="21"/>
        </w:rPr>
      </w:pPr>
      <w:r>
        <w:rPr>
          <w:rFonts w:ascii="宋体" w:hAnsi="宋体" w:hint="eastAsia"/>
          <w:szCs w:val="21"/>
        </w:rPr>
        <w:t xml:space="preserve">    </w:t>
      </w:r>
      <w:r w:rsidR="00B4591F" w:rsidRPr="00B4591F">
        <w:rPr>
          <w:rFonts w:ascii="宋体" w:hAnsi="宋体" w:hint="eastAsia"/>
          <w:szCs w:val="21"/>
        </w:rPr>
        <w:t>日期：</w:t>
      </w:r>
      <w:r w:rsidR="00B4591F" w:rsidRPr="00B4591F">
        <w:rPr>
          <w:rFonts w:ascii="宋体" w:hAnsi="宋体"/>
          <w:szCs w:val="21"/>
        </w:rPr>
        <w:t>______</w:t>
      </w:r>
      <w:r w:rsidR="00B4591F" w:rsidRPr="00B4591F">
        <w:rPr>
          <w:rFonts w:ascii="宋体" w:hAnsi="宋体" w:hint="eastAsia"/>
          <w:szCs w:val="21"/>
        </w:rPr>
        <w:t>年月日</w:t>
      </w:r>
    </w:p>
    <w:p w:rsidR="00B4591F" w:rsidRDefault="00B4591F" w:rsidP="00B4591F">
      <w:pPr>
        <w:snapToGrid w:val="0"/>
        <w:spacing w:line="360" w:lineRule="auto"/>
        <w:rPr>
          <w:rFonts w:ascii="宋体" w:hAnsi="宋体"/>
          <w:szCs w:val="21"/>
        </w:rPr>
      </w:pPr>
    </w:p>
    <w:p w:rsidR="00B4591F" w:rsidRDefault="00B4591F">
      <w:pPr>
        <w:spacing w:line="360" w:lineRule="auto"/>
        <w:rPr>
          <w:rFonts w:ascii="宋体" w:hAnsi="宋体"/>
          <w:szCs w:val="21"/>
        </w:rPr>
      </w:pPr>
    </w:p>
    <w:p w:rsidR="00B4591F" w:rsidRDefault="00B4591F">
      <w:pPr>
        <w:spacing w:line="360" w:lineRule="auto"/>
        <w:rPr>
          <w:rFonts w:ascii="宋体" w:hAnsi="宋体"/>
          <w:szCs w:val="21"/>
        </w:rPr>
      </w:pPr>
    </w:p>
    <w:p w:rsidR="00B4591F" w:rsidRDefault="00B4591F">
      <w:pPr>
        <w:spacing w:line="360" w:lineRule="auto"/>
        <w:rPr>
          <w:rFonts w:ascii="宋体" w:hAnsi="宋体"/>
          <w:szCs w:val="21"/>
        </w:rPr>
      </w:pPr>
    </w:p>
    <w:p w:rsidR="00B4591F" w:rsidRDefault="00B4591F">
      <w:pPr>
        <w:spacing w:line="360" w:lineRule="auto"/>
        <w:rPr>
          <w:rFonts w:ascii="宋体" w:hAnsi="宋体"/>
          <w:szCs w:val="21"/>
        </w:rPr>
      </w:pPr>
    </w:p>
    <w:p w:rsidR="00B4591F" w:rsidRDefault="00B4591F">
      <w:pPr>
        <w:spacing w:line="360" w:lineRule="auto"/>
        <w:rPr>
          <w:rFonts w:ascii="宋体" w:hAnsi="宋体"/>
          <w:szCs w:val="21"/>
        </w:rPr>
      </w:pPr>
    </w:p>
    <w:p w:rsidR="00160220" w:rsidRPr="000266F6" w:rsidRDefault="00160220">
      <w:pPr>
        <w:pStyle w:val="2"/>
        <w:snapToGrid w:val="0"/>
        <w:spacing w:line="360" w:lineRule="auto"/>
        <w:rPr>
          <w:rFonts w:ascii="宋体" w:eastAsia="宋体" w:hAnsi="宋体"/>
          <w:b/>
          <w:sz w:val="21"/>
          <w:szCs w:val="21"/>
        </w:rPr>
      </w:pPr>
      <w:r w:rsidRPr="000266F6">
        <w:rPr>
          <w:rFonts w:ascii="宋体" w:eastAsia="宋体" w:hAnsi="宋体" w:hint="eastAsia"/>
          <w:b/>
          <w:sz w:val="21"/>
          <w:szCs w:val="21"/>
        </w:rPr>
        <w:lastRenderedPageBreak/>
        <w:t>附件</w:t>
      </w:r>
      <w:r w:rsidR="00B4591F">
        <w:rPr>
          <w:rFonts w:ascii="宋体" w:eastAsia="宋体" w:hAnsi="宋体" w:hint="eastAsia"/>
          <w:b/>
          <w:sz w:val="21"/>
          <w:szCs w:val="21"/>
        </w:rPr>
        <w:t>五</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开标一览表</w:t>
      </w:r>
      <w:bookmarkEnd w:id="90"/>
      <w:bookmarkEnd w:id="91"/>
    </w:p>
    <w:p w:rsidR="00160220" w:rsidRDefault="00160220">
      <w:pPr>
        <w:pStyle w:val="a0"/>
        <w:snapToGrid w:val="0"/>
        <w:spacing w:line="360" w:lineRule="auto"/>
        <w:ind w:firstLine="440"/>
        <w:rPr>
          <w:rFonts w:ascii="宋体" w:hAnsi="宋体"/>
          <w:sz w:val="22"/>
        </w:rPr>
      </w:pPr>
    </w:p>
    <w:p w:rsidR="00160220" w:rsidRDefault="00160220">
      <w:pPr>
        <w:snapToGrid w:val="0"/>
        <w:spacing w:line="360" w:lineRule="auto"/>
        <w:rPr>
          <w:rFonts w:ascii="宋体" w:hAnsi="宋体"/>
          <w:szCs w:val="21"/>
        </w:rPr>
      </w:pPr>
      <w:r>
        <w:rPr>
          <w:rFonts w:ascii="宋体" w:hAnsi="宋体" w:hint="eastAsia"/>
          <w:szCs w:val="21"/>
        </w:rPr>
        <w:t>投标人名称（公章）：</w:t>
      </w:r>
    </w:p>
    <w:p w:rsidR="00160220" w:rsidRDefault="00160220">
      <w:pPr>
        <w:snapToGrid w:val="0"/>
        <w:spacing w:line="360" w:lineRule="auto"/>
        <w:rPr>
          <w:rFonts w:ascii="宋体" w:hAnsi="宋体"/>
          <w:szCs w:val="21"/>
        </w:rPr>
      </w:pPr>
      <w:r>
        <w:rPr>
          <w:rFonts w:ascii="宋体" w:hAnsi="宋体" w:hint="eastAsia"/>
          <w:szCs w:val="21"/>
        </w:rPr>
        <w:t>招标编号：</w:t>
      </w:r>
    </w:p>
    <w:p w:rsidR="00160220" w:rsidRDefault="00160220">
      <w:pPr>
        <w:snapToGrid w:val="0"/>
        <w:spacing w:line="360" w:lineRule="auto"/>
        <w:jc w:val="right"/>
        <w:rPr>
          <w:rFonts w:ascii="宋体" w:hAnsi="宋体"/>
          <w:szCs w:val="21"/>
        </w:rPr>
      </w:pPr>
      <w:r>
        <w:rPr>
          <w:rFonts w:ascii="宋体" w:hAnsi="宋体" w:hint="eastAsia"/>
          <w:szCs w:val="21"/>
        </w:rPr>
        <w:t>单位：人民币（元）</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177"/>
        <w:gridCol w:w="2998"/>
      </w:tblGrid>
      <w:tr w:rsidR="002144B7" w:rsidTr="007B66BF">
        <w:trPr>
          <w:trHeight w:val="567"/>
        </w:trPr>
        <w:tc>
          <w:tcPr>
            <w:tcW w:w="5177"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r>
              <w:rPr>
                <w:rFonts w:ascii="宋体" w:hAnsi="宋体" w:hint="eastAsia"/>
                <w:szCs w:val="21"/>
              </w:rPr>
              <w:t>项目名称</w:t>
            </w:r>
          </w:p>
        </w:tc>
        <w:tc>
          <w:tcPr>
            <w:tcW w:w="2998"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r>
              <w:rPr>
                <w:rFonts w:ascii="宋体" w:hAnsi="宋体" w:hint="eastAsia"/>
                <w:szCs w:val="21"/>
              </w:rPr>
              <w:t>投标价</w:t>
            </w:r>
          </w:p>
        </w:tc>
      </w:tr>
      <w:tr w:rsidR="002144B7" w:rsidTr="007B66BF">
        <w:trPr>
          <w:trHeight w:val="567"/>
        </w:trPr>
        <w:tc>
          <w:tcPr>
            <w:tcW w:w="5177"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r>
              <w:rPr>
                <w:rFonts w:ascii="宋体" w:hAnsi="宋体" w:hint="eastAsia"/>
                <w:szCs w:val="21"/>
              </w:rPr>
              <w:t>一标段</w:t>
            </w:r>
          </w:p>
        </w:tc>
        <w:tc>
          <w:tcPr>
            <w:tcW w:w="2998"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p>
        </w:tc>
      </w:tr>
      <w:tr w:rsidR="002144B7" w:rsidTr="007B66BF">
        <w:trPr>
          <w:trHeight w:val="567"/>
        </w:trPr>
        <w:tc>
          <w:tcPr>
            <w:tcW w:w="5177"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r>
              <w:rPr>
                <w:rFonts w:ascii="宋体" w:hAnsi="宋体" w:hint="eastAsia"/>
                <w:szCs w:val="21"/>
              </w:rPr>
              <w:t>二标段</w:t>
            </w:r>
          </w:p>
        </w:tc>
        <w:tc>
          <w:tcPr>
            <w:tcW w:w="2998"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p>
        </w:tc>
      </w:tr>
      <w:tr w:rsidR="002144B7" w:rsidTr="007B66BF">
        <w:trPr>
          <w:trHeight w:val="567"/>
        </w:trPr>
        <w:tc>
          <w:tcPr>
            <w:tcW w:w="5177"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r>
              <w:rPr>
                <w:rFonts w:ascii="宋体" w:hAnsi="宋体" w:hint="eastAsia"/>
                <w:szCs w:val="21"/>
              </w:rPr>
              <w:t>三标段</w:t>
            </w:r>
          </w:p>
        </w:tc>
        <w:tc>
          <w:tcPr>
            <w:tcW w:w="2998"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p>
        </w:tc>
      </w:tr>
    </w:tbl>
    <w:p w:rsidR="00160220" w:rsidRDefault="00160220">
      <w:pPr>
        <w:snapToGrid w:val="0"/>
        <w:spacing w:line="360" w:lineRule="auto"/>
        <w:rPr>
          <w:rFonts w:ascii="宋体" w:hAnsi="宋体"/>
          <w:color w:val="FF0000"/>
          <w:szCs w:val="21"/>
        </w:rPr>
      </w:pPr>
    </w:p>
    <w:p w:rsidR="00160220" w:rsidRDefault="00160220">
      <w:pPr>
        <w:snapToGrid w:val="0"/>
        <w:spacing w:line="360" w:lineRule="auto"/>
        <w:rPr>
          <w:rFonts w:ascii="宋体" w:hAnsi="宋体"/>
          <w:szCs w:val="21"/>
        </w:rPr>
      </w:pPr>
      <w:r>
        <w:rPr>
          <w:rFonts w:ascii="宋体" w:hAnsi="宋体" w:hint="eastAsia"/>
          <w:szCs w:val="21"/>
        </w:rPr>
        <w:t>项目工期</w:t>
      </w:r>
      <w:r w:rsidR="00A558D0" w:rsidRPr="00A558D0">
        <w:rPr>
          <w:rFonts w:ascii="宋体" w:hAnsi="宋体" w:hint="eastAsia"/>
          <w:color w:val="FF0000"/>
          <w:szCs w:val="21"/>
        </w:rPr>
        <w:t>（或供货期）</w:t>
      </w:r>
      <w:r>
        <w:rPr>
          <w:rFonts w:ascii="宋体" w:hAnsi="宋体" w:hint="eastAsia"/>
          <w:szCs w:val="21"/>
        </w:rPr>
        <w:t>：自年月日至年月日，共日历天</w:t>
      </w:r>
    </w:p>
    <w:p w:rsidR="00160220" w:rsidRDefault="00160220">
      <w:pPr>
        <w:snapToGrid w:val="0"/>
        <w:spacing w:line="360" w:lineRule="auto"/>
        <w:rPr>
          <w:rFonts w:ascii="宋体" w:hAnsi="宋体"/>
          <w:szCs w:val="21"/>
        </w:rPr>
      </w:pPr>
    </w:p>
    <w:p w:rsidR="00160220" w:rsidRDefault="00B4591F">
      <w:pPr>
        <w:snapToGrid w:val="0"/>
        <w:spacing w:line="360" w:lineRule="auto"/>
        <w:rPr>
          <w:rFonts w:ascii="宋体" w:hAnsi="宋体"/>
          <w:szCs w:val="21"/>
        </w:rPr>
      </w:pPr>
      <w:r>
        <w:rPr>
          <w:rFonts w:ascii="宋体" w:hAnsi="宋体" w:hint="eastAsia"/>
          <w:szCs w:val="21"/>
        </w:rPr>
        <w:t>法定代表人或代理人（签字或盖章）</w:t>
      </w:r>
      <w:r w:rsidR="00160220">
        <w:rPr>
          <w:rFonts w:ascii="宋体" w:hAnsi="宋体" w:hint="eastAsia"/>
          <w:szCs w:val="21"/>
        </w:rPr>
        <w:t>：</w:t>
      </w:r>
    </w:p>
    <w:p w:rsidR="00160220" w:rsidRDefault="00160220">
      <w:pPr>
        <w:snapToGrid w:val="0"/>
        <w:spacing w:line="360" w:lineRule="auto"/>
        <w:rPr>
          <w:rFonts w:ascii="宋体" w:hAnsi="宋体"/>
          <w:szCs w:val="21"/>
        </w:rPr>
      </w:pPr>
      <w:r>
        <w:rPr>
          <w:rFonts w:ascii="宋体" w:hAnsi="宋体" w:hint="eastAsia"/>
          <w:szCs w:val="21"/>
        </w:rPr>
        <w:t>日期：</w:t>
      </w:r>
    </w:p>
    <w:p w:rsidR="00160220" w:rsidRDefault="00160220">
      <w:pPr>
        <w:snapToGrid w:val="0"/>
        <w:spacing w:line="360" w:lineRule="auto"/>
        <w:rPr>
          <w:rFonts w:ascii="宋体" w:hAnsi="宋体"/>
          <w:szCs w:val="21"/>
        </w:rPr>
      </w:pPr>
    </w:p>
    <w:p w:rsidR="00160220" w:rsidRDefault="00160220">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160220" w:rsidRPr="000266F6" w:rsidRDefault="00160220">
      <w:pPr>
        <w:pStyle w:val="2"/>
        <w:snapToGrid w:val="0"/>
        <w:spacing w:line="360" w:lineRule="auto"/>
        <w:rPr>
          <w:rFonts w:ascii="宋体" w:eastAsia="宋体" w:hAnsi="宋体"/>
          <w:b/>
          <w:bCs/>
          <w:sz w:val="24"/>
        </w:rPr>
      </w:pPr>
      <w:bookmarkStart w:id="92" w:name="_Toc288738395"/>
      <w:bookmarkStart w:id="93" w:name="_Toc288738837"/>
      <w:r w:rsidRPr="000266F6">
        <w:rPr>
          <w:rFonts w:ascii="宋体" w:eastAsia="宋体" w:hAnsi="宋体" w:hint="eastAsia"/>
          <w:b/>
          <w:sz w:val="21"/>
          <w:szCs w:val="21"/>
        </w:rPr>
        <w:lastRenderedPageBreak/>
        <w:t>附件</w:t>
      </w:r>
      <w:r w:rsidR="00B4591F">
        <w:rPr>
          <w:rFonts w:ascii="宋体" w:eastAsia="宋体" w:hAnsi="宋体" w:hint="eastAsia"/>
          <w:b/>
          <w:sz w:val="21"/>
          <w:szCs w:val="21"/>
        </w:rPr>
        <w:t>六</w:t>
      </w:r>
      <w:r w:rsidRPr="000266F6">
        <w:rPr>
          <w:rFonts w:ascii="宋体" w:eastAsia="宋体" w:hAnsi="宋体" w:hint="eastAsia"/>
          <w:b/>
          <w:sz w:val="21"/>
          <w:szCs w:val="21"/>
        </w:rPr>
        <w:t>：</w:t>
      </w:r>
      <w:bookmarkStart w:id="94" w:name="_Toc288738396"/>
      <w:bookmarkStart w:id="95" w:name="_Toc288738838"/>
      <w:bookmarkEnd w:id="92"/>
      <w:bookmarkEnd w:id="93"/>
    </w:p>
    <w:p w:rsidR="00160220" w:rsidRPr="002144B7" w:rsidRDefault="00160220" w:rsidP="002144B7">
      <w:pPr>
        <w:spacing w:line="360" w:lineRule="auto"/>
        <w:jc w:val="center"/>
        <w:rPr>
          <w:rFonts w:ascii="宋体" w:hAnsi="宋体"/>
          <w:b/>
          <w:sz w:val="28"/>
          <w:szCs w:val="28"/>
        </w:rPr>
      </w:pPr>
      <w:r>
        <w:rPr>
          <w:rFonts w:ascii="宋体" w:hAnsi="宋体" w:hint="eastAsia"/>
          <w:b/>
          <w:sz w:val="28"/>
          <w:szCs w:val="28"/>
        </w:rPr>
        <w:t>投标分项报价表</w:t>
      </w:r>
    </w:p>
    <w:p w:rsidR="00160220" w:rsidRDefault="00160220">
      <w:pPr>
        <w:snapToGrid w:val="0"/>
        <w:spacing w:line="360" w:lineRule="auto"/>
        <w:rPr>
          <w:rFonts w:ascii="宋体" w:hAnsi="宋体"/>
          <w:color w:val="FF0000"/>
          <w:szCs w:val="21"/>
        </w:rPr>
      </w:pPr>
      <w:r>
        <w:rPr>
          <w:rFonts w:ascii="宋体" w:hAnsi="宋体" w:hint="eastAsia"/>
          <w:color w:val="FF0000"/>
          <w:szCs w:val="21"/>
        </w:rPr>
        <w:t>招标编号：</w:t>
      </w:r>
      <w:r>
        <w:rPr>
          <w:rFonts w:ascii="宋体" w:hAnsi="宋体" w:cs="宋体" w:hint="eastAsia"/>
          <w:color w:val="FF0000"/>
          <w:szCs w:val="21"/>
        </w:rPr>
        <w:t> </w:t>
      </w:r>
    </w:p>
    <w:p w:rsidR="002144B7" w:rsidRDefault="002144B7" w:rsidP="002144B7">
      <w:pPr>
        <w:snapToGrid w:val="0"/>
        <w:spacing w:line="360" w:lineRule="auto"/>
        <w:rPr>
          <w:rFonts w:ascii="宋体" w:hAnsi="宋体" w:cs="宋体"/>
          <w:szCs w:val="21"/>
        </w:rPr>
      </w:pPr>
      <w:r>
        <w:rPr>
          <w:rFonts w:ascii="宋体" w:hAnsi="宋体" w:cs="宋体" w:hint="eastAsia"/>
          <w:szCs w:val="21"/>
        </w:rPr>
        <w:t>一标段：</w:t>
      </w:r>
    </w:p>
    <w:tbl>
      <w:tblPr>
        <w:tblW w:w="0" w:type="auto"/>
        <w:jc w:val="center"/>
        <w:tblLayout w:type="fixed"/>
        <w:tblCellMar>
          <w:left w:w="0" w:type="dxa"/>
          <w:right w:w="0" w:type="dxa"/>
        </w:tblCellMar>
        <w:tblLook w:val="0000"/>
      </w:tblPr>
      <w:tblGrid>
        <w:gridCol w:w="420"/>
        <w:gridCol w:w="525"/>
        <w:gridCol w:w="840"/>
        <w:gridCol w:w="525"/>
        <w:gridCol w:w="840"/>
        <w:gridCol w:w="840"/>
        <w:gridCol w:w="735"/>
        <w:gridCol w:w="1050"/>
        <w:gridCol w:w="1050"/>
        <w:gridCol w:w="840"/>
        <w:gridCol w:w="840"/>
        <w:gridCol w:w="735"/>
        <w:gridCol w:w="964"/>
      </w:tblGrid>
      <w:tr w:rsidR="002144B7" w:rsidTr="007B66BF">
        <w:trPr>
          <w:cantSplit/>
          <w:trHeight w:val="345"/>
          <w:jc w:val="center"/>
        </w:trPr>
        <w:tc>
          <w:tcPr>
            <w:tcW w:w="420"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序号</w:t>
            </w:r>
          </w:p>
        </w:tc>
        <w:tc>
          <w:tcPr>
            <w:tcW w:w="525"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项目名称</w:t>
            </w: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品牌及规格型号</w:t>
            </w:r>
          </w:p>
        </w:tc>
        <w:tc>
          <w:tcPr>
            <w:tcW w:w="525"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数量</w:t>
            </w:r>
          </w:p>
        </w:tc>
        <w:tc>
          <w:tcPr>
            <w:tcW w:w="1680" w:type="dxa"/>
            <w:gridSpan w:val="2"/>
            <w:tcBorders>
              <w:top w:val="single" w:sz="4" w:space="0" w:color="auto"/>
              <w:left w:val="nil"/>
              <w:bottom w:val="single" w:sz="4" w:space="0" w:color="auto"/>
              <w:right w:val="single" w:sz="4" w:space="0" w:color="000000"/>
            </w:tcBorders>
            <w:vAlign w:val="center"/>
          </w:tcPr>
          <w:p w:rsidR="002144B7" w:rsidRDefault="002144B7" w:rsidP="007B66BF">
            <w:pPr>
              <w:jc w:val="center"/>
              <w:rPr>
                <w:rFonts w:ascii="宋体" w:hAnsi="宋体"/>
                <w:b/>
                <w:bCs/>
                <w:sz w:val="20"/>
              </w:rPr>
            </w:pPr>
            <w:r>
              <w:rPr>
                <w:rFonts w:ascii="宋体" w:hAnsi="宋体" w:hint="eastAsia"/>
                <w:b/>
                <w:bCs/>
                <w:sz w:val="20"/>
              </w:rPr>
              <w:t>市场价</w:t>
            </w:r>
          </w:p>
        </w:tc>
        <w:tc>
          <w:tcPr>
            <w:tcW w:w="3675" w:type="dxa"/>
            <w:gridSpan w:val="4"/>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投标单价</w:t>
            </w:r>
          </w:p>
        </w:tc>
        <w:tc>
          <w:tcPr>
            <w:tcW w:w="840" w:type="dxa"/>
            <w:vMerge w:val="restart"/>
            <w:tcBorders>
              <w:top w:val="single" w:sz="4" w:space="0" w:color="auto"/>
              <w:left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装潢费用</w:t>
            </w:r>
          </w:p>
        </w:tc>
        <w:tc>
          <w:tcPr>
            <w:tcW w:w="735" w:type="dxa"/>
            <w:vMerge w:val="restart"/>
            <w:tcBorders>
              <w:top w:val="single" w:sz="4" w:space="0" w:color="auto"/>
              <w:left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投标合价</w:t>
            </w:r>
          </w:p>
        </w:tc>
        <w:tc>
          <w:tcPr>
            <w:tcW w:w="964" w:type="dxa"/>
            <w:vMerge w:val="restart"/>
            <w:tcBorders>
              <w:top w:val="single" w:sz="4" w:space="0" w:color="auto"/>
              <w:left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备注</w:t>
            </w:r>
          </w:p>
        </w:tc>
      </w:tr>
      <w:tr w:rsidR="002144B7" w:rsidTr="007B66BF">
        <w:trPr>
          <w:cantSplit/>
          <w:trHeight w:val="432"/>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84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市场单价</w:t>
            </w:r>
          </w:p>
        </w:tc>
        <w:tc>
          <w:tcPr>
            <w:tcW w:w="84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市场合价</w:t>
            </w:r>
          </w:p>
        </w:tc>
        <w:tc>
          <w:tcPr>
            <w:tcW w:w="735"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设备价</w:t>
            </w:r>
          </w:p>
        </w:tc>
        <w:tc>
          <w:tcPr>
            <w:tcW w:w="105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运输保险费</w:t>
            </w:r>
          </w:p>
        </w:tc>
        <w:tc>
          <w:tcPr>
            <w:tcW w:w="105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安装调试费</w:t>
            </w:r>
          </w:p>
        </w:tc>
        <w:tc>
          <w:tcPr>
            <w:tcW w:w="84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单价合计</w:t>
            </w:r>
          </w:p>
        </w:tc>
        <w:tc>
          <w:tcPr>
            <w:tcW w:w="840" w:type="dxa"/>
            <w:vMerge/>
            <w:tcBorders>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735" w:type="dxa"/>
            <w:vMerge/>
            <w:tcBorders>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964" w:type="dxa"/>
            <w:vMerge/>
            <w:tcBorders>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r>
      <w:tr w:rsidR="002144B7" w:rsidTr="007B66BF">
        <w:trPr>
          <w:cantSplit/>
          <w:trHeight w:val="360"/>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2144B7">
            <w:pPr>
              <w:pStyle w:val="xl25"/>
              <w:widowControl w:val="0"/>
              <w:pBdr>
                <w:right w:val="none" w:sz="0" w:space="0" w:color="auto"/>
              </w:pBdr>
              <w:spacing w:before="0" w:beforeAutospacing="0" w:after="0" w:afterAutospacing="0"/>
              <w:ind w:firstLine="480"/>
              <w:rPr>
                <w:rFonts w:ascii="宋体" w:hint="default"/>
                <w:kern w:val="2"/>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r>
      <w:tr w:rsidR="002144B7" w:rsidTr="007B66BF">
        <w:trPr>
          <w:cantSplit/>
          <w:trHeight w:val="180"/>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2144B7">
            <w:pPr>
              <w:pStyle w:val="xl25"/>
              <w:widowControl w:val="0"/>
              <w:pBdr>
                <w:right w:val="none" w:sz="0" w:space="0" w:color="auto"/>
              </w:pBdr>
              <w:spacing w:before="0" w:beforeAutospacing="0" w:after="0" w:afterAutospacing="0"/>
              <w:ind w:firstLine="480"/>
              <w:rPr>
                <w:rFonts w:ascii="宋体" w:hint="default"/>
                <w:kern w:val="2"/>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r>
      <w:tr w:rsidR="002144B7" w:rsidTr="007B66BF">
        <w:trPr>
          <w:cantSplit/>
          <w:trHeight w:val="135"/>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r>
      <w:tr w:rsidR="002144B7" w:rsidTr="007B66BF">
        <w:trPr>
          <w:cantSplit/>
          <w:trHeight w:val="135"/>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r>
      <w:tr w:rsidR="002144B7" w:rsidTr="007B66BF">
        <w:trPr>
          <w:cantSplit/>
          <w:trHeight w:val="360"/>
          <w:jc w:val="center"/>
        </w:trPr>
        <w:tc>
          <w:tcPr>
            <w:tcW w:w="2310" w:type="dxa"/>
            <w:gridSpan w:val="4"/>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b/>
                <w:bCs/>
              </w:rPr>
            </w:pPr>
            <w:r>
              <w:rPr>
                <w:rFonts w:ascii="宋体" w:hAnsi="宋体" w:hint="eastAsia"/>
                <w:b/>
                <w:bCs/>
              </w:rPr>
              <w:t>合计</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sz w:val="20"/>
              </w:rPr>
            </w:pPr>
          </w:p>
        </w:tc>
        <w:tc>
          <w:tcPr>
            <w:tcW w:w="5250" w:type="dxa"/>
            <w:gridSpan w:val="6"/>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sz w:val="20"/>
              </w:rPr>
            </w:pPr>
          </w:p>
        </w:tc>
        <w:tc>
          <w:tcPr>
            <w:tcW w:w="964"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sz w:val="20"/>
              </w:rPr>
            </w:pPr>
          </w:p>
        </w:tc>
      </w:tr>
      <w:tr w:rsidR="002144B7" w:rsidTr="007B66BF">
        <w:trPr>
          <w:cantSplit/>
          <w:trHeight w:val="360"/>
          <w:jc w:val="center"/>
        </w:trPr>
        <w:tc>
          <w:tcPr>
            <w:tcW w:w="2310" w:type="dxa"/>
            <w:gridSpan w:val="4"/>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rPr>
            </w:pPr>
            <w:r>
              <w:rPr>
                <w:rFonts w:ascii="宋体" w:hAnsi="宋体" w:hint="eastAsia"/>
                <w:b/>
                <w:bCs/>
              </w:rPr>
              <w:t>投标总价</w:t>
            </w:r>
          </w:p>
        </w:tc>
        <w:tc>
          <w:tcPr>
            <w:tcW w:w="7894" w:type="dxa"/>
            <w:gridSpan w:val="9"/>
            <w:tcBorders>
              <w:top w:val="nil"/>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r>
              <w:rPr>
                <w:rFonts w:ascii="宋体" w:hAnsi="宋体" w:hint="eastAsia"/>
                <w:b/>
                <w:bCs/>
                <w:sz w:val="20"/>
              </w:rPr>
              <w:t>大写：元</w:t>
            </w:r>
          </w:p>
        </w:tc>
      </w:tr>
    </w:tbl>
    <w:p w:rsidR="002144B7" w:rsidRDefault="002144B7" w:rsidP="002144B7">
      <w:pPr>
        <w:snapToGrid w:val="0"/>
        <w:spacing w:line="360" w:lineRule="auto"/>
        <w:rPr>
          <w:rFonts w:ascii="宋体" w:hAnsi="宋体" w:cs="宋体"/>
          <w:szCs w:val="21"/>
        </w:rPr>
      </w:pPr>
      <w:r>
        <w:rPr>
          <w:rFonts w:ascii="宋体" w:hAnsi="宋体" w:cs="宋体" w:hint="eastAsia"/>
          <w:szCs w:val="21"/>
        </w:rPr>
        <w:t>二标段：</w:t>
      </w:r>
    </w:p>
    <w:tbl>
      <w:tblPr>
        <w:tblW w:w="0" w:type="auto"/>
        <w:jc w:val="center"/>
        <w:tblLayout w:type="fixed"/>
        <w:tblCellMar>
          <w:left w:w="0" w:type="dxa"/>
          <w:right w:w="0" w:type="dxa"/>
        </w:tblCellMar>
        <w:tblLook w:val="0000"/>
      </w:tblPr>
      <w:tblGrid>
        <w:gridCol w:w="420"/>
        <w:gridCol w:w="525"/>
        <w:gridCol w:w="840"/>
        <w:gridCol w:w="525"/>
        <w:gridCol w:w="840"/>
        <w:gridCol w:w="840"/>
        <w:gridCol w:w="735"/>
        <w:gridCol w:w="1050"/>
        <w:gridCol w:w="1050"/>
        <w:gridCol w:w="840"/>
        <w:gridCol w:w="840"/>
        <w:gridCol w:w="735"/>
        <w:gridCol w:w="964"/>
      </w:tblGrid>
      <w:tr w:rsidR="002144B7" w:rsidTr="007B66BF">
        <w:trPr>
          <w:cantSplit/>
          <w:trHeight w:val="345"/>
          <w:jc w:val="center"/>
        </w:trPr>
        <w:tc>
          <w:tcPr>
            <w:tcW w:w="420"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序号</w:t>
            </w:r>
          </w:p>
        </w:tc>
        <w:tc>
          <w:tcPr>
            <w:tcW w:w="525"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项目名称</w:t>
            </w: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品牌及规格型号</w:t>
            </w:r>
          </w:p>
        </w:tc>
        <w:tc>
          <w:tcPr>
            <w:tcW w:w="525"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数量</w:t>
            </w:r>
          </w:p>
        </w:tc>
        <w:tc>
          <w:tcPr>
            <w:tcW w:w="1680" w:type="dxa"/>
            <w:gridSpan w:val="2"/>
            <w:tcBorders>
              <w:top w:val="single" w:sz="4" w:space="0" w:color="auto"/>
              <w:left w:val="nil"/>
              <w:bottom w:val="single" w:sz="4" w:space="0" w:color="auto"/>
              <w:right w:val="single" w:sz="4" w:space="0" w:color="000000"/>
            </w:tcBorders>
            <w:vAlign w:val="center"/>
          </w:tcPr>
          <w:p w:rsidR="002144B7" w:rsidRDefault="002144B7" w:rsidP="007B66BF">
            <w:pPr>
              <w:jc w:val="center"/>
              <w:rPr>
                <w:rFonts w:ascii="宋体" w:hAnsi="宋体"/>
                <w:b/>
                <w:bCs/>
                <w:sz w:val="20"/>
              </w:rPr>
            </w:pPr>
            <w:r>
              <w:rPr>
                <w:rFonts w:ascii="宋体" w:hAnsi="宋体" w:hint="eastAsia"/>
                <w:b/>
                <w:bCs/>
                <w:sz w:val="20"/>
              </w:rPr>
              <w:t>市场价</w:t>
            </w:r>
          </w:p>
        </w:tc>
        <w:tc>
          <w:tcPr>
            <w:tcW w:w="3675" w:type="dxa"/>
            <w:gridSpan w:val="4"/>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投标单价</w:t>
            </w:r>
          </w:p>
        </w:tc>
        <w:tc>
          <w:tcPr>
            <w:tcW w:w="840" w:type="dxa"/>
            <w:vMerge w:val="restart"/>
            <w:tcBorders>
              <w:top w:val="single" w:sz="4" w:space="0" w:color="auto"/>
              <w:left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装潢费用</w:t>
            </w:r>
          </w:p>
        </w:tc>
        <w:tc>
          <w:tcPr>
            <w:tcW w:w="735" w:type="dxa"/>
            <w:vMerge w:val="restart"/>
            <w:tcBorders>
              <w:top w:val="single" w:sz="4" w:space="0" w:color="auto"/>
              <w:left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投标合价</w:t>
            </w:r>
          </w:p>
        </w:tc>
        <w:tc>
          <w:tcPr>
            <w:tcW w:w="964" w:type="dxa"/>
            <w:vMerge w:val="restart"/>
            <w:tcBorders>
              <w:top w:val="single" w:sz="4" w:space="0" w:color="auto"/>
              <w:left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备注</w:t>
            </w:r>
          </w:p>
        </w:tc>
      </w:tr>
      <w:tr w:rsidR="002144B7" w:rsidTr="007B66BF">
        <w:trPr>
          <w:cantSplit/>
          <w:trHeight w:val="432"/>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84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市场单价</w:t>
            </w:r>
          </w:p>
        </w:tc>
        <w:tc>
          <w:tcPr>
            <w:tcW w:w="84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市场合价</w:t>
            </w:r>
          </w:p>
        </w:tc>
        <w:tc>
          <w:tcPr>
            <w:tcW w:w="735"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设备价</w:t>
            </w:r>
          </w:p>
        </w:tc>
        <w:tc>
          <w:tcPr>
            <w:tcW w:w="105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运输保险费</w:t>
            </w:r>
          </w:p>
        </w:tc>
        <w:tc>
          <w:tcPr>
            <w:tcW w:w="105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安装调试费</w:t>
            </w:r>
          </w:p>
        </w:tc>
        <w:tc>
          <w:tcPr>
            <w:tcW w:w="84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单价合计</w:t>
            </w:r>
          </w:p>
        </w:tc>
        <w:tc>
          <w:tcPr>
            <w:tcW w:w="840" w:type="dxa"/>
            <w:vMerge/>
            <w:tcBorders>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735" w:type="dxa"/>
            <w:vMerge/>
            <w:tcBorders>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964" w:type="dxa"/>
            <w:vMerge/>
            <w:tcBorders>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r>
      <w:tr w:rsidR="002144B7" w:rsidTr="007B66BF">
        <w:trPr>
          <w:cantSplit/>
          <w:trHeight w:val="360"/>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2144B7">
            <w:pPr>
              <w:pStyle w:val="xl25"/>
              <w:widowControl w:val="0"/>
              <w:pBdr>
                <w:right w:val="none" w:sz="0" w:space="0" w:color="auto"/>
              </w:pBdr>
              <w:spacing w:before="0" w:beforeAutospacing="0" w:after="0" w:afterAutospacing="0"/>
              <w:ind w:firstLine="480"/>
              <w:rPr>
                <w:rFonts w:ascii="宋体" w:hint="default"/>
                <w:kern w:val="2"/>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r>
      <w:tr w:rsidR="002144B7" w:rsidTr="007B66BF">
        <w:trPr>
          <w:cantSplit/>
          <w:trHeight w:val="180"/>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2144B7">
            <w:pPr>
              <w:pStyle w:val="xl25"/>
              <w:widowControl w:val="0"/>
              <w:pBdr>
                <w:right w:val="none" w:sz="0" w:space="0" w:color="auto"/>
              </w:pBdr>
              <w:spacing w:before="0" w:beforeAutospacing="0" w:after="0" w:afterAutospacing="0"/>
              <w:ind w:firstLine="480"/>
              <w:rPr>
                <w:rFonts w:ascii="宋体" w:hint="default"/>
                <w:kern w:val="2"/>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r>
      <w:tr w:rsidR="002144B7" w:rsidTr="007B66BF">
        <w:trPr>
          <w:cantSplit/>
          <w:trHeight w:val="135"/>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r>
      <w:tr w:rsidR="002144B7" w:rsidTr="007B66BF">
        <w:trPr>
          <w:cantSplit/>
          <w:trHeight w:val="135"/>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r>
      <w:tr w:rsidR="002144B7" w:rsidTr="007B66BF">
        <w:trPr>
          <w:cantSplit/>
          <w:trHeight w:val="360"/>
          <w:jc w:val="center"/>
        </w:trPr>
        <w:tc>
          <w:tcPr>
            <w:tcW w:w="2310" w:type="dxa"/>
            <w:gridSpan w:val="4"/>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b/>
                <w:bCs/>
              </w:rPr>
            </w:pPr>
            <w:r>
              <w:rPr>
                <w:rFonts w:ascii="宋体" w:hAnsi="宋体" w:hint="eastAsia"/>
                <w:b/>
                <w:bCs/>
              </w:rPr>
              <w:t>合计</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sz w:val="20"/>
              </w:rPr>
            </w:pPr>
          </w:p>
        </w:tc>
        <w:tc>
          <w:tcPr>
            <w:tcW w:w="5250" w:type="dxa"/>
            <w:gridSpan w:val="6"/>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sz w:val="20"/>
              </w:rPr>
            </w:pPr>
          </w:p>
        </w:tc>
        <w:tc>
          <w:tcPr>
            <w:tcW w:w="964"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sz w:val="20"/>
              </w:rPr>
            </w:pPr>
          </w:p>
        </w:tc>
      </w:tr>
      <w:tr w:rsidR="002144B7" w:rsidTr="007B66BF">
        <w:trPr>
          <w:cantSplit/>
          <w:trHeight w:val="360"/>
          <w:jc w:val="center"/>
        </w:trPr>
        <w:tc>
          <w:tcPr>
            <w:tcW w:w="2310" w:type="dxa"/>
            <w:gridSpan w:val="4"/>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rPr>
            </w:pPr>
            <w:r>
              <w:rPr>
                <w:rFonts w:ascii="宋体" w:hAnsi="宋体" w:hint="eastAsia"/>
                <w:b/>
                <w:bCs/>
              </w:rPr>
              <w:t>投标总价</w:t>
            </w:r>
          </w:p>
        </w:tc>
        <w:tc>
          <w:tcPr>
            <w:tcW w:w="7894" w:type="dxa"/>
            <w:gridSpan w:val="9"/>
            <w:tcBorders>
              <w:top w:val="nil"/>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r>
              <w:rPr>
                <w:rFonts w:ascii="宋体" w:hAnsi="宋体" w:hint="eastAsia"/>
                <w:b/>
                <w:bCs/>
                <w:sz w:val="20"/>
              </w:rPr>
              <w:t>大写：元</w:t>
            </w:r>
          </w:p>
        </w:tc>
      </w:tr>
    </w:tbl>
    <w:p w:rsidR="002144B7" w:rsidRDefault="002144B7" w:rsidP="002144B7">
      <w:pPr>
        <w:snapToGrid w:val="0"/>
        <w:spacing w:line="360" w:lineRule="auto"/>
        <w:rPr>
          <w:rFonts w:ascii="宋体" w:hAnsi="宋体" w:cs="宋体"/>
          <w:szCs w:val="21"/>
        </w:rPr>
      </w:pPr>
      <w:r>
        <w:rPr>
          <w:rFonts w:ascii="宋体" w:hAnsi="宋体" w:cs="宋体" w:hint="eastAsia"/>
          <w:szCs w:val="21"/>
        </w:rPr>
        <w:t>三标段：</w:t>
      </w:r>
    </w:p>
    <w:tbl>
      <w:tblPr>
        <w:tblW w:w="0" w:type="auto"/>
        <w:jc w:val="center"/>
        <w:tblLayout w:type="fixed"/>
        <w:tblCellMar>
          <w:left w:w="0" w:type="dxa"/>
          <w:right w:w="0" w:type="dxa"/>
        </w:tblCellMar>
        <w:tblLook w:val="0000"/>
      </w:tblPr>
      <w:tblGrid>
        <w:gridCol w:w="420"/>
        <w:gridCol w:w="525"/>
        <w:gridCol w:w="840"/>
        <w:gridCol w:w="525"/>
        <w:gridCol w:w="840"/>
        <w:gridCol w:w="840"/>
        <w:gridCol w:w="735"/>
        <w:gridCol w:w="1050"/>
        <w:gridCol w:w="1050"/>
        <w:gridCol w:w="840"/>
        <w:gridCol w:w="840"/>
        <w:gridCol w:w="735"/>
        <w:gridCol w:w="964"/>
      </w:tblGrid>
      <w:tr w:rsidR="002144B7" w:rsidTr="007B66BF">
        <w:trPr>
          <w:cantSplit/>
          <w:trHeight w:val="345"/>
          <w:jc w:val="center"/>
        </w:trPr>
        <w:tc>
          <w:tcPr>
            <w:tcW w:w="420"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序号</w:t>
            </w:r>
          </w:p>
        </w:tc>
        <w:tc>
          <w:tcPr>
            <w:tcW w:w="525"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项目名称</w:t>
            </w: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品牌及规格型号</w:t>
            </w:r>
          </w:p>
        </w:tc>
        <w:tc>
          <w:tcPr>
            <w:tcW w:w="525"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数量</w:t>
            </w:r>
          </w:p>
        </w:tc>
        <w:tc>
          <w:tcPr>
            <w:tcW w:w="1680" w:type="dxa"/>
            <w:gridSpan w:val="2"/>
            <w:tcBorders>
              <w:top w:val="single" w:sz="4" w:space="0" w:color="auto"/>
              <w:left w:val="nil"/>
              <w:bottom w:val="single" w:sz="4" w:space="0" w:color="auto"/>
              <w:right w:val="single" w:sz="4" w:space="0" w:color="000000"/>
            </w:tcBorders>
            <w:vAlign w:val="center"/>
          </w:tcPr>
          <w:p w:rsidR="002144B7" w:rsidRDefault="002144B7" w:rsidP="007B66BF">
            <w:pPr>
              <w:jc w:val="center"/>
              <w:rPr>
                <w:rFonts w:ascii="宋体" w:hAnsi="宋体"/>
                <w:b/>
                <w:bCs/>
                <w:sz w:val="20"/>
              </w:rPr>
            </w:pPr>
            <w:r>
              <w:rPr>
                <w:rFonts w:ascii="宋体" w:hAnsi="宋体" w:hint="eastAsia"/>
                <w:b/>
                <w:bCs/>
                <w:sz w:val="20"/>
              </w:rPr>
              <w:t>市场价</w:t>
            </w:r>
          </w:p>
        </w:tc>
        <w:tc>
          <w:tcPr>
            <w:tcW w:w="3675" w:type="dxa"/>
            <w:gridSpan w:val="4"/>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投标单价</w:t>
            </w:r>
          </w:p>
        </w:tc>
        <w:tc>
          <w:tcPr>
            <w:tcW w:w="840" w:type="dxa"/>
            <w:vMerge w:val="restart"/>
            <w:tcBorders>
              <w:top w:val="single" w:sz="4" w:space="0" w:color="auto"/>
              <w:left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装潢费用</w:t>
            </w:r>
          </w:p>
        </w:tc>
        <w:tc>
          <w:tcPr>
            <w:tcW w:w="735" w:type="dxa"/>
            <w:vMerge w:val="restart"/>
            <w:tcBorders>
              <w:top w:val="single" w:sz="4" w:space="0" w:color="auto"/>
              <w:left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投标合价</w:t>
            </w:r>
          </w:p>
        </w:tc>
        <w:tc>
          <w:tcPr>
            <w:tcW w:w="964" w:type="dxa"/>
            <w:vMerge w:val="restart"/>
            <w:tcBorders>
              <w:top w:val="single" w:sz="4" w:space="0" w:color="auto"/>
              <w:left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备注</w:t>
            </w:r>
          </w:p>
        </w:tc>
      </w:tr>
      <w:tr w:rsidR="002144B7" w:rsidTr="007B66BF">
        <w:trPr>
          <w:cantSplit/>
          <w:trHeight w:val="432"/>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84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市场单价</w:t>
            </w:r>
          </w:p>
        </w:tc>
        <w:tc>
          <w:tcPr>
            <w:tcW w:w="84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市场合价</w:t>
            </w:r>
          </w:p>
        </w:tc>
        <w:tc>
          <w:tcPr>
            <w:tcW w:w="735"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设备价</w:t>
            </w:r>
          </w:p>
        </w:tc>
        <w:tc>
          <w:tcPr>
            <w:tcW w:w="105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运输保险费</w:t>
            </w:r>
          </w:p>
        </w:tc>
        <w:tc>
          <w:tcPr>
            <w:tcW w:w="105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安装调试费</w:t>
            </w:r>
          </w:p>
        </w:tc>
        <w:tc>
          <w:tcPr>
            <w:tcW w:w="84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单价合计</w:t>
            </w:r>
          </w:p>
        </w:tc>
        <w:tc>
          <w:tcPr>
            <w:tcW w:w="840" w:type="dxa"/>
            <w:vMerge/>
            <w:tcBorders>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735" w:type="dxa"/>
            <w:vMerge/>
            <w:tcBorders>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964" w:type="dxa"/>
            <w:vMerge/>
            <w:tcBorders>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r>
      <w:tr w:rsidR="002144B7" w:rsidTr="007B66BF">
        <w:trPr>
          <w:cantSplit/>
          <w:trHeight w:val="360"/>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2144B7">
            <w:pPr>
              <w:pStyle w:val="xl25"/>
              <w:widowControl w:val="0"/>
              <w:pBdr>
                <w:right w:val="none" w:sz="0" w:space="0" w:color="auto"/>
              </w:pBdr>
              <w:spacing w:before="0" w:beforeAutospacing="0" w:after="0" w:afterAutospacing="0"/>
              <w:ind w:firstLine="480"/>
              <w:rPr>
                <w:rFonts w:ascii="宋体" w:hint="default"/>
                <w:kern w:val="2"/>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r>
      <w:tr w:rsidR="002144B7" w:rsidTr="007B66BF">
        <w:trPr>
          <w:cantSplit/>
          <w:trHeight w:val="180"/>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2144B7">
            <w:pPr>
              <w:pStyle w:val="xl25"/>
              <w:widowControl w:val="0"/>
              <w:pBdr>
                <w:right w:val="none" w:sz="0" w:space="0" w:color="auto"/>
              </w:pBdr>
              <w:spacing w:before="0" w:beforeAutospacing="0" w:after="0" w:afterAutospacing="0"/>
              <w:ind w:firstLine="480"/>
              <w:rPr>
                <w:rFonts w:ascii="宋体" w:hint="default"/>
                <w:kern w:val="2"/>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r>
      <w:tr w:rsidR="002144B7" w:rsidTr="007B66BF">
        <w:trPr>
          <w:cantSplit/>
          <w:trHeight w:val="135"/>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r>
      <w:tr w:rsidR="002144B7" w:rsidTr="007B66BF">
        <w:trPr>
          <w:cantSplit/>
          <w:trHeight w:val="135"/>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r>
      <w:tr w:rsidR="002144B7" w:rsidTr="007B66BF">
        <w:trPr>
          <w:cantSplit/>
          <w:trHeight w:val="360"/>
          <w:jc w:val="center"/>
        </w:trPr>
        <w:tc>
          <w:tcPr>
            <w:tcW w:w="2310" w:type="dxa"/>
            <w:gridSpan w:val="4"/>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b/>
                <w:bCs/>
              </w:rPr>
            </w:pPr>
            <w:r>
              <w:rPr>
                <w:rFonts w:ascii="宋体" w:hAnsi="宋体" w:hint="eastAsia"/>
                <w:b/>
                <w:bCs/>
              </w:rPr>
              <w:t>合计</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sz w:val="20"/>
              </w:rPr>
            </w:pPr>
          </w:p>
        </w:tc>
        <w:tc>
          <w:tcPr>
            <w:tcW w:w="5250" w:type="dxa"/>
            <w:gridSpan w:val="6"/>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sz w:val="20"/>
              </w:rPr>
            </w:pPr>
          </w:p>
        </w:tc>
        <w:tc>
          <w:tcPr>
            <w:tcW w:w="964"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sz w:val="20"/>
              </w:rPr>
            </w:pPr>
          </w:p>
        </w:tc>
      </w:tr>
      <w:tr w:rsidR="002144B7" w:rsidTr="007B66BF">
        <w:trPr>
          <w:cantSplit/>
          <w:trHeight w:val="360"/>
          <w:jc w:val="center"/>
        </w:trPr>
        <w:tc>
          <w:tcPr>
            <w:tcW w:w="2310" w:type="dxa"/>
            <w:gridSpan w:val="4"/>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rPr>
            </w:pPr>
            <w:r>
              <w:rPr>
                <w:rFonts w:ascii="宋体" w:hAnsi="宋体" w:hint="eastAsia"/>
                <w:b/>
                <w:bCs/>
              </w:rPr>
              <w:t>投标总价</w:t>
            </w:r>
          </w:p>
        </w:tc>
        <w:tc>
          <w:tcPr>
            <w:tcW w:w="7894" w:type="dxa"/>
            <w:gridSpan w:val="9"/>
            <w:tcBorders>
              <w:top w:val="nil"/>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r>
              <w:rPr>
                <w:rFonts w:ascii="宋体" w:hAnsi="宋体" w:hint="eastAsia"/>
                <w:b/>
                <w:bCs/>
                <w:sz w:val="20"/>
              </w:rPr>
              <w:t>大写：元</w:t>
            </w:r>
          </w:p>
        </w:tc>
      </w:tr>
    </w:tbl>
    <w:p w:rsidR="002144B7" w:rsidRDefault="002144B7" w:rsidP="002144B7">
      <w:pPr>
        <w:snapToGrid w:val="0"/>
        <w:spacing w:line="360" w:lineRule="auto"/>
        <w:rPr>
          <w:rFonts w:ascii="宋体" w:hAnsi="宋体" w:cs="宋体"/>
          <w:color w:val="FF0000"/>
          <w:szCs w:val="21"/>
        </w:rPr>
      </w:pPr>
    </w:p>
    <w:p w:rsidR="002144B7" w:rsidRDefault="002144B7" w:rsidP="002144B7">
      <w:pPr>
        <w:spacing w:line="360" w:lineRule="auto"/>
        <w:ind w:firstLineChars="200" w:firstLine="420"/>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、投标单位须按上述格式逐项填报。</w:t>
      </w:r>
    </w:p>
    <w:p w:rsidR="002144B7" w:rsidRDefault="002144B7" w:rsidP="002144B7">
      <w:pPr>
        <w:spacing w:line="360" w:lineRule="auto"/>
        <w:ind w:firstLineChars="500" w:firstLine="1050"/>
        <w:rPr>
          <w:rFonts w:ascii="宋体" w:hAnsi="宋体"/>
          <w:b/>
          <w:szCs w:val="21"/>
        </w:rPr>
      </w:pPr>
      <w:r>
        <w:rPr>
          <w:rFonts w:ascii="宋体" w:hAnsi="宋体"/>
          <w:szCs w:val="21"/>
        </w:rPr>
        <w:t>2</w:t>
      </w:r>
      <w:r>
        <w:rPr>
          <w:rFonts w:ascii="宋体" w:hAnsi="宋体" w:hint="eastAsia"/>
          <w:szCs w:val="21"/>
        </w:rPr>
        <w:t>、</w:t>
      </w:r>
      <w:r>
        <w:rPr>
          <w:rFonts w:ascii="宋体" w:hAnsi="宋体" w:hint="eastAsia"/>
          <w:b/>
          <w:szCs w:val="21"/>
        </w:rPr>
        <w:t>一、二、三标段分别报价。</w:t>
      </w:r>
    </w:p>
    <w:p w:rsidR="002144B7" w:rsidRDefault="002144B7" w:rsidP="002144B7">
      <w:pPr>
        <w:spacing w:line="360" w:lineRule="auto"/>
        <w:ind w:firstLineChars="500" w:firstLine="1050"/>
        <w:rPr>
          <w:rFonts w:ascii="宋体" w:hAnsi="宋体"/>
          <w:szCs w:val="21"/>
        </w:rPr>
      </w:pPr>
    </w:p>
    <w:p w:rsidR="002144B7" w:rsidRDefault="002144B7" w:rsidP="002144B7">
      <w:pPr>
        <w:widowControl/>
        <w:snapToGrid w:val="0"/>
        <w:spacing w:line="360" w:lineRule="auto"/>
        <w:rPr>
          <w:rFonts w:ascii="宋体" w:hAnsi="宋体" w:cs="Arial"/>
          <w:color w:val="FF0000"/>
          <w:kern w:val="0"/>
          <w:szCs w:val="21"/>
        </w:rPr>
      </w:pPr>
    </w:p>
    <w:p w:rsidR="002144B7" w:rsidRDefault="002144B7" w:rsidP="002144B7">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2144B7" w:rsidRDefault="002144B7" w:rsidP="002144B7">
      <w:pPr>
        <w:snapToGrid w:val="0"/>
        <w:spacing w:line="360" w:lineRule="auto"/>
        <w:rPr>
          <w:rFonts w:ascii="宋体" w:hAnsi="宋体"/>
          <w:szCs w:val="21"/>
        </w:rPr>
      </w:pPr>
      <w:r>
        <w:rPr>
          <w:rFonts w:ascii="宋体" w:hAnsi="宋体" w:hint="eastAsia"/>
          <w:szCs w:val="21"/>
        </w:rPr>
        <w:t>法定代表人或代理人（签字或盖章）：</w:t>
      </w:r>
    </w:p>
    <w:p w:rsidR="00160220" w:rsidRPr="000266F6" w:rsidRDefault="00160220">
      <w:pPr>
        <w:pStyle w:val="2"/>
        <w:snapToGrid w:val="0"/>
        <w:spacing w:line="360" w:lineRule="auto"/>
        <w:rPr>
          <w:rFonts w:ascii="宋体" w:eastAsia="宋体" w:hAnsi="宋体"/>
          <w:b/>
          <w:bCs/>
          <w:sz w:val="24"/>
        </w:rPr>
      </w:pPr>
      <w:r w:rsidRPr="000266F6">
        <w:rPr>
          <w:rFonts w:ascii="宋体" w:eastAsia="宋体" w:hAnsi="宋体" w:hint="eastAsia"/>
          <w:b/>
          <w:sz w:val="21"/>
          <w:szCs w:val="21"/>
        </w:rPr>
        <w:lastRenderedPageBreak/>
        <w:t>附件</w:t>
      </w:r>
      <w:r w:rsidR="00B4591F">
        <w:rPr>
          <w:rFonts w:ascii="宋体" w:eastAsia="宋体" w:hAnsi="宋体" w:hint="eastAsia"/>
          <w:b/>
          <w:sz w:val="21"/>
          <w:szCs w:val="21"/>
        </w:rPr>
        <w:t>七</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参加本项目小组成员一览</w:t>
      </w:r>
      <w:bookmarkEnd w:id="94"/>
      <w:bookmarkEnd w:id="95"/>
    </w:p>
    <w:p w:rsidR="00160220" w:rsidRDefault="00160220">
      <w:pPr>
        <w:snapToGrid w:val="0"/>
        <w:spacing w:line="360" w:lineRule="auto"/>
        <w:rPr>
          <w:rFonts w:ascii="宋体" w:hAnsi="宋体"/>
          <w:sz w:val="22"/>
        </w:rPr>
      </w:pPr>
    </w:p>
    <w:p w:rsidR="00160220" w:rsidRDefault="00160220">
      <w:pPr>
        <w:snapToGrid w:val="0"/>
        <w:spacing w:line="360" w:lineRule="auto"/>
        <w:rPr>
          <w:rFonts w:ascii="宋体" w:hAnsi="宋体"/>
          <w:szCs w:val="21"/>
        </w:rPr>
      </w:pPr>
      <w:r>
        <w:rPr>
          <w:rFonts w:ascii="宋体" w:hAnsi="宋体" w:hint="eastAsia"/>
          <w:szCs w:val="21"/>
        </w:rPr>
        <w:t>招标编号：</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76"/>
        <w:gridCol w:w="672"/>
        <w:gridCol w:w="672"/>
        <w:gridCol w:w="672"/>
        <w:gridCol w:w="1056"/>
        <w:gridCol w:w="672"/>
        <w:gridCol w:w="768"/>
        <w:gridCol w:w="1152"/>
        <w:gridCol w:w="864"/>
        <w:gridCol w:w="1418"/>
      </w:tblGrid>
      <w:tr w:rsidR="00160220">
        <w:tc>
          <w:tcPr>
            <w:tcW w:w="576"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序号</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姓名</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性别</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年龄</w:t>
            </w:r>
          </w:p>
        </w:tc>
        <w:tc>
          <w:tcPr>
            <w:tcW w:w="1056"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毕业学校和学历</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专业</w:t>
            </w:r>
          </w:p>
        </w:tc>
        <w:tc>
          <w:tcPr>
            <w:tcW w:w="768"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职称</w:t>
            </w:r>
          </w:p>
        </w:tc>
        <w:tc>
          <w:tcPr>
            <w:tcW w:w="115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专业培训及证书</w:t>
            </w:r>
          </w:p>
        </w:tc>
        <w:tc>
          <w:tcPr>
            <w:tcW w:w="864"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责任</w:t>
            </w:r>
          </w:p>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或分工</w:t>
            </w:r>
          </w:p>
        </w:tc>
        <w:tc>
          <w:tcPr>
            <w:tcW w:w="1418"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项目经历或主要工作</w:t>
            </w:r>
          </w:p>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业绩</w:t>
            </w: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r>
    </w:tbl>
    <w:p w:rsidR="00160220" w:rsidRPr="005503F3" w:rsidRDefault="00160220">
      <w:pPr>
        <w:tabs>
          <w:tab w:val="left" w:pos="9765"/>
        </w:tabs>
        <w:autoSpaceDE w:val="0"/>
        <w:autoSpaceDN w:val="0"/>
        <w:adjustRightInd w:val="0"/>
        <w:snapToGrid w:val="0"/>
        <w:spacing w:line="360" w:lineRule="auto"/>
        <w:rPr>
          <w:rFonts w:ascii="宋体" w:hAnsi="宋体"/>
          <w:b/>
          <w:szCs w:val="21"/>
        </w:rPr>
      </w:pPr>
      <w:r w:rsidRPr="005503F3">
        <w:rPr>
          <w:rFonts w:ascii="宋体" w:hAnsi="宋体" w:hint="eastAsia"/>
          <w:b/>
          <w:szCs w:val="21"/>
          <w:lang w:val="zh-CN"/>
        </w:rPr>
        <w:t>注：参加本项目人员须是投标人正式职工。</w:t>
      </w:r>
    </w:p>
    <w:p w:rsidR="00160220" w:rsidRDefault="00160220">
      <w:pPr>
        <w:snapToGrid w:val="0"/>
        <w:spacing w:line="360" w:lineRule="auto"/>
        <w:rPr>
          <w:rFonts w:ascii="宋体" w:hAnsi="宋体"/>
          <w:szCs w:val="21"/>
        </w:rPr>
      </w:pPr>
    </w:p>
    <w:p w:rsidR="00160220" w:rsidRDefault="00160220">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160220" w:rsidRDefault="00160220">
      <w:pPr>
        <w:snapToGrid w:val="0"/>
        <w:spacing w:line="360" w:lineRule="auto"/>
        <w:rPr>
          <w:rFonts w:ascii="宋体" w:hAnsi="宋体"/>
          <w:szCs w:val="21"/>
        </w:rPr>
      </w:pPr>
      <w:r>
        <w:rPr>
          <w:rFonts w:ascii="宋体" w:hAnsi="宋体" w:hint="eastAsia"/>
          <w:szCs w:val="21"/>
        </w:rPr>
        <w:t>法定代表人或代理人（签字或盖章）：</w:t>
      </w:r>
    </w:p>
    <w:p w:rsidR="00160220" w:rsidRPr="000266F6" w:rsidRDefault="00160220">
      <w:pPr>
        <w:pStyle w:val="2"/>
        <w:snapToGrid w:val="0"/>
        <w:spacing w:line="360" w:lineRule="auto"/>
        <w:rPr>
          <w:rFonts w:ascii="宋体" w:eastAsia="宋体" w:hAnsi="宋体"/>
          <w:b/>
          <w:bCs/>
          <w:sz w:val="24"/>
        </w:rPr>
      </w:pPr>
      <w:r>
        <w:rPr>
          <w:rFonts w:ascii="宋体" w:eastAsia="宋体" w:hAnsi="宋体"/>
          <w:sz w:val="22"/>
        </w:rPr>
        <w:br w:type="page"/>
      </w:r>
      <w:bookmarkStart w:id="96" w:name="_Toc288738397"/>
      <w:bookmarkStart w:id="97" w:name="_Toc288738839"/>
      <w:r w:rsidRPr="000266F6">
        <w:rPr>
          <w:rFonts w:ascii="宋体" w:eastAsia="宋体" w:hAnsi="宋体" w:hint="eastAsia"/>
          <w:b/>
          <w:sz w:val="21"/>
          <w:szCs w:val="21"/>
        </w:rPr>
        <w:lastRenderedPageBreak/>
        <w:t>附件</w:t>
      </w:r>
      <w:r w:rsidR="00B4591F">
        <w:rPr>
          <w:rFonts w:ascii="宋体" w:eastAsia="宋体" w:hAnsi="宋体" w:hint="eastAsia"/>
          <w:b/>
          <w:sz w:val="21"/>
          <w:szCs w:val="21"/>
        </w:rPr>
        <w:t>八</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相关业绩案例一览表</w:t>
      </w:r>
      <w:bookmarkEnd w:id="96"/>
      <w:bookmarkEnd w:id="97"/>
    </w:p>
    <w:p w:rsidR="00160220" w:rsidRDefault="00160220">
      <w:pPr>
        <w:snapToGrid w:val="0"/>
        <w:spacing w:line="360" w:lineRule="auto"/>
        <w:jc w:val="center"/>
        <w:rPr>
          <w:rFonts w:ascii="宋体" w:hAnsi="宋体"/>
          <w:b/>
          <w:sz w:val="28"/>
          <w:szCs w:val="30"/>
        </w:rPr>
      </w:pPr>
    </w:p>
    <w:p w:rsidR="00160220" w:rsidRDefault="00160220">
      <w:pPr>
        <w:snapToGrid w:val="0"/>
        <w:spacing w:line="360" w:lineRule="auto"/>
        <w:rPr>
          <w:rFonts w:ascii="宋体" w:hAnsi="宋体"/>
          <w:szCs w:val="21"/>
        </w:rPr>
      </w:pPr>
      <w:r>
        <w:rPr>
          <w:rFonts w:ascii="宋体" w:hAnsi="宋体" w:hint="eastAsia"/>
          <w:szCs w:val="21"/>
        </w:rPr>
        <w:t>招标编号：</w:t>
      </w:r>
    </w:p>
    <w:tbl>
      <w:tblPr>
        <w:tblW w:w="0" w:type="auto"/>
        <w:jc w:val="center"/>
        <w:tblLayout w:type="fixed"/>
        <w:tblLook w:val="0000"/>
      </w:tblPr>
      <w:tblGrid>
        <w:gridCol w:w="794"/>
        <w:gridCol w:w="1606"/>
        <w:gridCol w:w="1597"/>
        <w:gridCol w:w="1198"/>
        <w:gridCol w:w="1730"/>
        <w:gridCol w:w="1597"/>
      </w:tblGrid>
      <w:tr w:rsidR="00160220">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年度</w:t>
            </w:r>
          </w:p>
        </w:tc>
        <w:tc>
          <w:tcPr>
            <w:tcW w:w="1606"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项目建设单位</w:t>
            </w:r>
          </w:p>
        </w:tc>
        <w:tc>
          <w:tcPr>
            <w:tcW w:w="1597"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联系电话</w:t>
            </w:r>
          </w:p>
        </w:tc>
      </w:tr>
      <w:tr w:rsidR="00160220">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ind w:hanging="523"/>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ind w:hanging="523"/>
              <w:jc w:val="center"/>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bl>
    <w:p w:rsidR="00160220" w:rsidRDefault="00160220">
      <w:pPr>
        <w:tabs>
          <w:tab w:val="left" w:pos="9765"/>
        </w:tabs>
        <w:autoSpaceDE w:val="0"/>
        <w:autoSpaceDN w:val="0"/>
        <w:adjustRightInd w:val="0"/>
        <w:snapToGrid w:val="0"/>
        <w:spacing w:line="360" w:lineRule="auto"/>
        <w:ind w:firstLine="315"/>
        <w:rPr>
          <w:rFonts w:ascii="宋体" w:hAnsi="宋体"/>
          <w:szCs w:val="21"/>
        </w:rPr>
      </w:pPr>
      <w:r>
        <w:rPr>
          <w:rFonts w:ascii="宋体" w:hAnsi="宋体" w:hint="eastAsia"/>
          <w:szCs w:val="21"/>
          <w:lang w:val="zh-CN"/>
        </w:rPr>
        <w:t>注：附合同复印件、验收报告或用户使用意见书。</w:t>
      </w:r>
    </w:p>
    <w:p w:rsidR="00160220" w:rsidRDefault="00160220">
      <w:pPr>
        <w:snapToGrid w:val="0"/>
        <w:spacing w:line="360" w:lineRule="auto"/>
        <w:rPr>
          <w:rFonts w:ascii="宋体" w:hAnsi="宋体"/>
          <w:szCs w:val="21"/>
        </w:rPr>
      </w:pPr>
    </w:p>
    <w:p w:rsidR="00160220" w:rsidRDefault="00160220">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160220" w:rsidRDefault="00160220">
      <w:pPr>
        <w:snapToGrid w:val="0"/>
        <w:spacing w:line="360" w:lineRule="auto"/>
        <w:rPr>
          <w:rFonts w:ascii="宋体" w:hAnsi="宋体"/>
          <w:szCs w:val="21"/>
        </w:rPr>
      </w:pPr>
      <w:r>
        <w:rPr>
          <w:rFonts w:ascii="宋体" w:hAnsi="宋体" w:hint="eastAsia"/>
          <w:szCs w:val="21"/>
        </w:rPr>
        <w:t>法定代表人或代理人（签字或盖章）：</w:t>
      </w:r>
    </w:p>
    <w:p w:rsidR="00160220" w:rsidRDefault="00160220">
      <w:pPr>
        <w:snapToGrid w:val="0"/>
        <w:spacing w:line="360" w:lineRule="auto"/>
        <w:rPr>
          <w:rFonts w:ascii="宋体" w:hAnsi="宋体"/>
          <w:sz w:val="22"/>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2144B7" w:rsidRDefault="002144B7">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Pr="000266F6" w:rsidRDefault="00160220">
      <w:pPr>
        <w:pStyle w:val="2"/>
        <w:snapToGrid w:val="0"/>
        <w:spacing w:line="360" w:lineRule="auto"/>
        <w:rPr>
          <w:rFonts w:ascii="宋体" w:eastAsia="宋体" w:hAnsi="宋体"/>
          <w:b/>
          <w:sz w:val="21"/>
          <w:szCs w:val="21"/>
        </w:rPr>
      </w:pPr>
      <w:r w:rsidRPr="000266F6">
        <w:rPr>
          <w:rFonts w:ascii="宋体" w:eastAsia="宋体" w:hAnsi="宋体" w:hint="eastAsia"/>
          <w:b/>
          <w:sz w:val="21"/>
          <w:szCs w:val="21"/>
        </w:rPr>
        <w:lastRenderedPageBreak/>
        <w:t>附件</w:t>
      </w:r>
      <w:r w:rsidR="00B4591F">
        <w:rPr>
          <w:rFonts w:ascii="宋体" w:eastAsia="宋体" w:hAnsi="宋体" w:hint="eastAsia"/>
          <w:b/>
          <w:sz w:val="21"/>
          <w:szCs w:val="21"/>
        </w:rPr>
        <w:t>九</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技术参数（或服务要求标准）偏离表</w:t>
      </w:r>
    </w:p>
    <w:tbl>
      <w:tblPr>
        <w:tblW w:w="0" w:type="auto"/>
        <w:jc w:val="center"/>
        <w:tblLayout w:type="fixed"/>
        <w:tblLook w:val="0000"/>
      </w:tblPr>
      <w:tblGrid>
        <w:gridCol w:w="2411"/>
        <w:gridCol w:w="2158"/>
        <w:gridCol w:w="2100"/>
        <w:gridCol w:w="1488"/>
      </w:tblGrid>
      <w:tr w:rsidR="00160220">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rsidR="00160220" w:rsidRDefault="00160220">
            <w:pPr>
              <w:keepNext/>
              <w:autoSpaceDE w:val="0"/>
              <w:autoSpaceDN w:val="0"/>
              <w:adjustRightInd w:val="0"/>
              <w:snapToGrid w:val="0"/>
              <w:spacing w:line="360" w:lineRule="auto"/>
              <w:jc w:val="center"/>
              <w:rPr>
                <w:rFonts w:ascii="宋体" w:hAnsi="宋体"/>
                <w:b/>
                <w:bCs/>
                <w:szCs w:val="21"/>
                <w:lang w:val="zh-CN"/>
              </w:rPr>
            </w:pPr>
            <w:r>
              <w:rPr>
                <w:rFonts w:ascii="宋体" w:hAnsi="宋体" w:hint="eastAsia"/>
                <w:b/>
                <w:bCs/>
                <w:szCs w:val="21"/>
                <w:lang w:val="zh-CN"/>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160220" w:rsidRDefault="00160220">
            <w:pPr>
              <w:keepNext/>
              <w:autoSpaceDE w:val="0"/>
              <w:autoSpaceDN w:val="0"/>
              <w:adjustRightInd w:val="0"/>
              <w:snapToGrid w:val="0"/>
              <w:spacing w:line="360" w:lineRule="auto"/>
              <w:jc w:val="center"/>
              <w:rPr>
                <w:rFonts w:ascii="宋体" w:hAnsi="宋体"/>
                <w:b/>
                <w:bCs/>
                <w:szCs w:val="21"/>
                <w:lang w:val="zh-CN"/>
              </w:rPr>
            </w:pPr>
            <w:r>
              <w:rPr>
                <w:rFonts w:ascii="宋体" w:hAnsi="宋体" w:hint="eastAsia"/>
                <w:b/>
                <w:bCs/>
                <w:szCs w:val="21"/>
                <w:lang w:val="zh-CN"/>
              </w:rPr>
              <w:t>标书要求参数</w:t>
            </w:r>
          </w:p>
        </w:tc>
        <w:tc>
          <w:tcPr>
            <w:tcW w:w="2100" w:type="dxa"/>
            <w:tcBorders>
              <w:top w:val="single" w:sz="6" w:space="0" w:color="auto"/>
              <w:left w:val="single" w:sz="6" w:space="0" w:color="auto"/>
              <w:bottom w:val="single" w:sz="6" w:space="0" w:color="auto"/>
              <w:right w:val="single" w:sz="6" w:space="0" w:color="auto"/>
            </w:tcBorders>
            <w:vAlign w:val="bottom"/>
          </w:tcPr>
          <w:p w:rsidR="00160220" w:rsidRDefault="00160220">
            <w:pPr>
              <w:keepNext/>
              <w:autoSpaceDE w:val="0"/>
              <w:autoSpaceDN w:val="0"/>
              <w:adjustRightInd w:val="0"/>
              <w:snapToGrid w:val="0"/>
              <w:spacing w:line="360" w:lineRule="auto"/>
              <w:jc w:val="center"/>
              <w:rPr>
                <w:rFonts w:ascii="宋体" w:hAnsi="宋体"/>
                <w:b/>
                <w:bCs/>
                <w:szCs w:val="21"/>
                <w:lang w:val="zh-CN"/>
              </w:rPr>
            </w:pPr>
            <w:r>
              <w:rPr>
                <w:rFonts w:ascii="宋体" w:hAnsi="宋体" w:hint="eastAsia"/>
                <w:b/>
                <w:bCs/>
                <w:szCs w:val="21"/>
                <w:lang w:val="zh-CN"/>
              </w:rPr>
              <w:t>投标设备参数</w:t>
            </w:r>
          </w:p>
        </w:tc>
        <w:tc>
          <w:tcPr>
            <w:tcW w:w="1488" w:type="dxa"/>
            <w:tcBorders>
              <w:top w:val="single" w:sz="6" w:space="0" w:color="auto"/>
              <w:left w:val="single" w:sz="6" w:space="0" w:color="auto"/>
              <w:bottom w:val="single" w:sz="6" w:space="0" w:color="auto"/>
              <w:right w:val="single" w:sz="6" w:space="0" w:color="auto"/>
            </w:tcBorders>
            <w:vAlign w:val="bottom"/>
          </w:tcPr>
          <w:p w:rsidR="00160220" w:rsidRDefault="00160220">
            <w:pPr>
              <w:keepNext/>
              <w:autoSpaceDE w:val="0"/>
              <w:autoSpaceDN w:val="0"/>
              <w:adjustRightInd w:val="0"/>
              <w:snapToGrid w:val="0"/>
              <w:spacing w:line="360" w:lineRule="auto"/>
              <w:jc w:val="center"/>
              <w:rPr>
                <w:rFonts w:ascii="宋体" w:hAnsi="宋体"/>
                <w:b/>
                <w:bCs/>
                <w:szCs w:val="21"/>
                <w:lang w:val="zh-CN"/>
              </w:rPr>
            </w:pPr>
            <w:r>
              <w:rPr>
                <w:rFonts w:ascii="宋体" w:hAnsi="宋体" w:hint="eastAsia"/>
                <w:b/>
                <w:bCs/>
                <w:szCs w:val="21"/>
                <w:lang w:val="zh-CN"/>
              </w:rPr>
              <w:t>偏离值</w:t>
            </w:r>
          </w:p>
        </w:tc>
      </w:tr>
      <w:tr w:rsidR="00160220">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bl>
    <w:p w:rsidR="00160220" w:rsidRDefault="00160220">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160220" w:rsidRDefault="00160220">
      <w:pPr>
        <w:snapToGrid w:val="0"/>
        <w:spacing w:line="360" w:lineRule="auto"/>
        <w:rPr>
          <w:rFonts w:ascii="宋体" w:hAnsi="宋体"/>
          <w:szCs w:val="21"/>
        </w:rPr>
      </w:pPr>
      <w:r>
        <w:rPr>
          <w:rFonts w:ascii="宋体" w:hAnsi="宋体" w:hint="eastAsia"/>
          <w:szCs w:val="21"/>
        </w:rPr>
        <w:t>法定代表人或代理人（签字或盖章）：</w:t>
      </w:r>
    </w:p>
    <w:p w:rsidR="00160220" w:rsidRDefault="00160220">
      <w:pPr>
        <w:snapToGrid w:val="0"/>
        <w:spacing w:line="360" w:lineRule="auto"/>
        <w:rPr>
          <w:rFonts w:ascii="宋体" w:hAnsi="宋体"/>
          <w:szCs w:val="21"/>
        </w:rPr>
      </w:pPr>
    </w:p>
    <w:p w:rsidR="00160220" w:rsidRDefault="00160220">
      <w:pPr>
        <w:adjustRightInd w:val="0"/>
        <w:snapToGrid w:val="0"/>
        <w:spacing w:line="360" w:lineRule="auto"/>
        <w:rPr>
          <w:rFonts w:ascii="宋体" w:hAnsi="宋体"/>
          <w:color w:val="FF0000"/>
          <w:sz w:val="24"/>
        </w:rPr>
      </w:pPr>
      <w:r>
        <w:rPr>
          <w:rFonts w:ascii="宋体" w:hAnsi="宋体" w:hint="eastAsia"/>
          <w:szCs w:val="21"/>
        </w:rPr>
        <w:t>注：</w:t>
      </w:r>
      <w:r>
        <w:rPr>
          <w:rFonts w:ascii="宋体" w:hAnsi="宋体" w:hint="eastAsia"/>
          <w:szCs w:val="21"/>
          <w:lang w:val="zh-CN"/>
        </w:rPr>
        <w:t>请各位投标人按照以下表格形式逐项应答配置要求内容，在</w:t>
      </w:r>
      <w:r>
        <w:rPr>
          <w:rFonts w:ascii="宋体" w:hAnsi="宋体" w:hint="eastAsia"/>
          <w:szCs w:val="21"/>
        </w:rPr>
        <w:t>偏离值一栏内如实填写“无偏离、正偏离或负偏离”，货物类项目提供投标产品的彩页/样本/技术资料等。</w:t>
      </w:r>
    </w:p>
    <w:p w:rsidR="00160220" w:rsidRDefault="00160220">
      <w:pPr>
        <w:autoSpaceDE w:val="0"/>
        <w:autoSpaceDN w:val="0"/>
        <w:adjustRightInd w:val="0"/>
        <w:snapToGrid w:val="0"/>
        <w:spacing w:line="360" w:lineRule="auto"/>
        <w:ind w:firstLineChars="200" w:firstLine="440"/>
        <w:rPr>
          <w:rFonts w:ascii="宋体" w:hAnsi="宋体"/>
          <w:sz w:val="22"/>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7B43A2" w:rsidRDefault="007B43A2" w:rsidP="007B43A2">
      <w:pPr>
        <w:pStyle w:val="2"/>
        <w:snapToGrid w:val="0"/>
        <w:spacing w:line="360" w:lineRule="auto"/>
        <w:rPr>
          <w:rFonts w:ascii="宋体" w:eastAsia="宋体" w:hAnsi="宋体"/>
          <w:b/>
          <w:sz w:val="21"/>
          <w:szCs w:val="21"/>
        </w:rPr>
      </w:pPr>
      <w:bookmarkStart w:id="98" w:name="_Toc492560479"/>
      <w:r w:rsidRPr="000266F6">
        <w:rPr>
          <w:rFonts w:ascii="宋体" w:eastAsia="宋体" w:hAnsi="宋体" w:hint="eastAsia"/>
          <w:b/>
          <w:sz w:val="21"/>
          <w:szCs w:val="21"/>
        </w:rPr>
        <w:lastRenderedPageBreak/>
        <w:t>附件</w:t>
      </w:r>
      <w:r w:rsidR="00B4591F">
        <w:rPr>
          <w:rFonts w:ascii="宋体" w:eastAsia="宋体" w:hAnsi="宋体" w:hint="eastAsia"/>
          <w:b/>
          <w:sz w:val="21"/>
          <w:szCs w:val="21"/>
        </w:rPr>
        <w:t>十</w:t>
      </w:r>
      <w:r w:rsidRPr="000266F6">
        <w:rPr>
          <w:rFonts w:ascii="宋体" w:eastAsia="宋体" w:hAnsi="宋体" w:hint="eastAsia"/>
          <w:b/>
          <w:sz w:val="21"/>
          <w:szCs w:val="21"/>
        </w:rPr>
        <w:t>：</w:t>
      </w:r>
    </w:p>
    <w:p w:rsidR="007B43A2" w:rsidRPr="00BB4E7B" w:rsidRDefault="007B43A2" w:rsidP="007B43A2">
      <w:pPr>
        <w:spacing w:line="560" w:lineRule="exact"/>
        <w:ind w:firstLineChars="100" w:firstLine="321"/>
        <w:jc w:val="center"/>
        <w:rPr>
          <w:rFonts w:ascii="黑体" w:eastAsia="黑体" w:hAnsi="黑体"/>
          <w:b/>
          <w:color w:val="FF0000"/>
          <w:sz w:val="32"/>
          <w:szCs w:val="32"/>
        </w:rPr>
      </w:pPr>
      <w:r>
        <w:rPr>
          <w:rFonts w:ascii="黑体" w:eastAsia="黑体" w:hAnsi="黑体" w:hint="eastAsia"/>
          <w:b/>
          <w:sz w:val="32"/>
          <w:szCs w:val="32"/>
        </w:rPr>
        <w:t>企业声明函</w:t>
      </w:r>
    </w:p>
    <w:p w:rsidR="007B43A2" w:rsidRDefault="007B43A2" w:rsidP="003F29E0">
      <w:pPr>
        <w:spacing w:line="560" w:lineRule="exact"/>
        <w:ind w:firstLineChars="150" w:firstLine="360"/>
        <w:rPr>
          <w:rFonts w:ascii="宋体" w:hAnsi="宋体"/>
          <w:sz w:val="24"/>
        </w:rPr>
      </w:pPr>
      <w:r>
        <w:rPr>
          <w:rFonts w:ascii="宋体" w:hAnsi="宋体" w:hint="eastAsia"/>
          <w:sz w:val="24"/>
        </w:rPr>
        <w:t>本公司郑重声明，根据《政府采购促进中小企业发展暂行办法》</w:t>
      </w:r>
      <w:r>
        <w:rPr>
          <w:rFonts w:ascii="宋体" w:hAnsi="宋体"/>
          <w:sz w:val="24"/>
        </w:rPr>
        <w:t>(</w:t>
      </w:r>
      <w:r>
        <w:rPr>
          <w:rFonts w:ascii="宋体" w:hAnsi="宋体" w:hint="eastAsia"/>
          <w:sz w:val="24"/>
        </w:rPr>
        <w:t>财库</w:t>
      </w:r>
      <w:r>
        <w:rPr>
          <w:rFonts w:ascii="宋体" w:hAnsi="宋体"/>
          <w:sz w:val="24"/>
        </w:rPr>
        <w:t>[2011]181</w:t>
      </w:r>
      <w:r>
        <w:rPr>
          <w:rFonts w:ascii="宋体" w:hAnsi="宋体" w:hint="eastAsia"/>
          <w:sz w:val="24"/>
        </w:rPr>
        <w:t>号</w:t>
      </w:r>
      <w:r>
        <w:rPr>
          <w:rFonts w:ascii="宋体" w:hAnsi="宋体"/>
          <w:sz w:val="24"/>
        </w:rPr>
        <w:t>)</w:t>
      </w:r>
      <w:r w:rsidR="004A1940">
        <w:rPr>
          <w:rFonts w:ascii="宋体" w:hAnsi="宋体" w:hint="eastAsia"/>
          <w:sz w:val="24"/>
        </w:rPr>
        <w:t>和《</w:t>
      </w:r>
      <w:r w:rsidR="004A1940" w:rsidRPr="004A1940">
        <w:rPr>
          <w:rFonts w:ascii="宋体" w:hAnsi="宋体" w:hint="eastAsia"/>
          <w:sz w:val="24"/>
        </w:rPr>
        <w:t>三部门联合发布关于促进残疾人就业政府采购政策的通知</w:t>
      </w:r>
      <w:r w:rsidR="004A1940">
        <w:rPr>
          <w:rFonts w:ascii="宋体" w:hAnsi="宋体" w:hint="eastAsia"/>
          <w:sz w:val="24"/>
        </w:rPr>
        <w:t>》</w:t>
      </w:r>
      <w:r w:rsidR="004A1940" w:rsidRPr="004A1940">
        <w:rPr>
          <w:rFonts w:ascii="宋体" w:hAnsi="宋体" w:hint="eastAsia"/>
          <w:sz w:val="24"/>
        </w:rPr>
        <w:t>财库〔2017〕141号</w:t>
      </w:r>
      <w:r>
        <w:rPr>
          <w:rFonts w:ascii="宋体" w:hAnsi="宋体" w:hint="eastAsia"/>
          <w:sz w:val="24"/>
        </w:rPr>
        <w:t>的规定，本公司为</w:t>
      </w:r>
      <w:r>
        <w:rPr>
          <w:rFonts w:ascii="宋体" w:hAnsi="宋体"/>
          <w:sz w:val="24"/>
        </w:rPr>
        <w:t xml:space="preserve"> (</w:t>
      </w:r>
      <w:r>
        <w:rPr>
          <w:rFonts w:ascii="宋体" w:hAnsi="宋体" w:hint="eastAsia"/>
          <w:sz w:val="24"/>
        </w:rPr>
        <w:t>请填写：小型、微型</w:t>
      </w:r>
      <w:r w:rsidR="004A1940">
        <w:rPr>
          <w:rFonts w:ascii="宋体" w:hAnsi="宋体" w:hint="eastAsia"/>
          <w:sz w:val="24"/>
        </w:rPr>
        <w:t>、</w:t>
      </w:r>
      <w:r w:rsidR="004A1940" w:rsidRPr="004A1940">
        <w:rPr>
          <w:rFonts w:ascii="宋体" w:hAnsi="宋体" w:hint="eastAsia"/>
          <w:sz w:val="24"/>
        </w:rPr>
        <w:t>残疾人福利性单位</w:t>
      </w:r>
      <w:r>
        <w:rPr>
          <w:rFonts w:ascii="宋体" w:hAnsi="宋体"/>
          <w:sz w:val="24"/>
        </w:rPr>
        <w:t>)</w:t>
      </w:r>
      <w:r>
        <w:rPr>
          <w:rFonts w:ascii="宋体" w:hAnsi="宋体" w:hint="eastAsia"/>
          <w:sz w:val="24"/>
        </w:rPr>
        <w:t>企业。即，本公司同时满足以下条件：</w:t>
      </w:r>
    </w:p>
    <w:p w:rsidR="007B43A2" w:rsidRDefault="007B43A2" w:rsidP="007B43A2">
      <w:pPr>
        <w:spacing w:line="560" w:lineRule="exact"/>
        <w:ind w:firstLineChars="150" w:firstLine="360"/>
        <w:rPr>
          <w:rFonts w:ascii="宋体" w:hAnsi="宋体"/>
          <w:sz w:val="24"/>
        </w:rPr>
      </w:pPr>
      <w:r>
        <w:rPr>
          <w:rFonts w:ascii="宋体" w:hAnsi="宋体"/>
          <w:sz w:val="24"/>
        </w:rPr>
        <w:t>1</w:t>
      </w:r>
      <w:r>
        <w:rPr>
          <w:rFonts w:ascii="宋体" w:hAnsi="宋体" w:hint="eastAsia"/>
          <w:sz w:val="24"/>
        </w:rPr>
        <w:t>、根据《工业和信息化部、国家统计局、国家发展和改革委员会、财政部关于印发中小企业划型标准规定的通知》</w:t>
      </w:r>
      <w:r>
        <w:rPr>
          <w:rFonts w:ascii="宋体" w:hAnsi="宋体"/>
          <w:sz w:val="24"/>
        </w:rPr>
        <w:t>(</w:t>
      </w:r>
      <w:r>
        <w:rPr>
          <w:rFonts w:ascii="宋体" w:hAnsi="宋体" w:hint="eastAsia"/>
          <w:sz w:val="24"/>
        </w:rPr>
        <w:t>工信部联企业</w:t>
      </w:r>
      <w:r>
        <w:rPr>
          <w:rFonts w:ascii="宋体" w:hAnsi="宋体"/>
          <w:sz w:val="24"/>
        </w:rPr>
        <w:t>[2011]300</w:t>
      </w:r>
      <w:r>
        <w:rPr>
          <w:rFonts w:ascii="宋体" w:hAnsi="宋体" w:hint="eastAsia"/>
          <w:sz w:val="24"/>
        </w:rPr>
        <w:t>号</w:t>
      </w:r>
      <w:r>
        <w:rPr>
          <w:rFonts w:ascii="宋体" w:hAnsi="宋体"/>
          <w:sz w:val="24"/>
        </w:rPr>
        <w:t>)</w:t>
      </w:r>
      <w:r w:rsidR="00D05B63">
        <w:rPr>
          <w:rFonts w:ascii="宋体" w:hAnsi="宋体" w:hint="eastAsia"/>
          <w:sz w:val="24"/>
        </w:rPr>
        <w:t>和《</w:t>
      </w:r>
      <w:r w:rsidR="00D05B63" w:rsidRPr="004A1940">
        <w:rPr>
          <w:rFonts w:ascii="宋体" w:hAnsi="宋体" w:hint="eastAsia"/>
          <w:sz w:val="24"/>
        </w:rPr>
        <w:t>三部门联合发布关于促进残疾人就业政府采购政策的通知</w:t>
      </w:r>
      <w:r w:rsidR="00D05B63">
        <w:rPr>
          <w:rFonts w:ascii="宋体" w:hAnsi="宋体" w:hint="eastAsia"/>
          <w:sz w:val="24"/>
        </w:rPr>
        <w:t>》（</w:t>
      </w:r>
      <w:r w:rsidR="00D05B63" w:rsidRPr="004A1940">
        <w:rPr>
          <w:rFonts w:ascii="宋体" w:hAnsi="宋体" w:hint="eastAsia"/>
          <w:sz w:val="24"/>
        </w:rPr>
        <w:t>财库〔2017〕141号</w:t>
      </w:r>
      <w:r w:rsidR="00D05B63">
        <w:rPr>
          <w:rFonts w:ascii="宋体" w:hAnsi="宋体" w:hint="eastAsia"/>
          <w:sz w:val="24"/>
        </w:rPr>
        <w:t>）</w:t>
      </w:r>
      <w:r>
        <w:rPr>
          <w:rFonts w:ascii="宋体" w:hAnsi="宋体" w:hint="eastAsia"/>
          <w:sz w:val="24"/>
        </w:rPr>
        <w:t>规定的划分标准，本公司为</w:t>
      </w:r>
      <w:r>
        <w:rPr>
          <w:rFonts w:ascii="宋体" w:hAnsi="宋体"/>
          <w:sz w:val="24"/>
        </w:rPr>
        <w:t>(</w:t>
      </w:r>
      <w:r>
        <w:rPr>
          <w:rFonts w:ascii="宋体" w:hAnsi="宋体" w:hint="eastAsia"/>
          <w:sz w:val="24"/>
        </w:rPr>
        <w:t>请填写：小型、微型</w:t>
      </w:r>
      <w:r w:rsidR="004A1940">
        <w:rPr>
          <w:rFonts w:ascii="宋体" w:hAnsi="宋体" w:hint="eastAsia"/>
          <w:sz w:val="24"/>
        </w:rPr>
        <w:t>、</w:t>
      </w:r>
      <w:r w:rsidR="004A1940" w:rsidRPr="004A1940">
        <w:rPr>
          <w:rFonts w:ascii="宋体" w:hAnsi="宋体" w:hint="eastAsia"/>
          <w:sz w:val="24"/>
        </w:rPr>
        <w:t>残疾人福利性单位</w:t>
      </w:r>
      <w:r>
        <w:rPr>
          <w:rFonts w:ascii="宋体" w:hAnsi="宋体"/>
          <w:sz w:val="24"/>
        </w:rPr>
        <w:t>)</w:t>
      </w:r>
      <w:r>
        <w:rPr>
          <w:rFonts w:ascii="宋体" w:hAnsi="宋体" w:hint="eastAsia"/>
          <w:sz w:val="24"/>
        </w:rPr>
        <w:t>企业。</w:t>
      </w:r>
    </w:p>
    <w:p w:rsidR="007B43A2" w:rsidRDefault="007B43A2" w:rsidP="007B43A2">
      <w:pPr>
        <w:spacing w:line="560" w:lineRule="exact"/>
        <w:ind w:firstLineChars="150" w:firstLine="360"/>
        <w:rPr>
          <w:rFonts w:ascii="宋体" w:hAnsi="宋体"/>
          <w:sz w:val="24"/>
        </w:rPr>
      </w:pPr>
      <w:r>
        <w:rPr>
          <w:rFonts w:ascii="宋体" w:hAnsi="宋体"/>
          <w:sz w:val="24"/>
        </w:rPr>
        <w:t>2</w:t>
      </w:r>
      <w:r>
        <w:rPr>
          <w:rFonts w:ascii="宋体" w:hAnsi="宋体" w:hint="eastAsia"/>
          <w:sz w:val="24"/>
        </w:rPr>
        <w:t>、本公司参加常州市政府采购中心采购编号为的项目政府采购活动提供本企业制造的货物，由本企业承担工程、提供服务，或者提供其他</w:t>
      </w:r>
      <w:r>
        <w:rPr>
          <w:rFonts w:ascii="宋体" w:hAnsi="宋体"/>
          <w:sz w:val="24"/>
        </w:rPr>
        <w:t>(</w:t>
      </w:r>
      <w:r>
        <w:rPr>
          <w:rFonts w:ascii="宋体" w:hAnsi="宋体" w:hint="eastAsia"/>
          <w:sz w:val="24"/>
        </w:rPr>
        <w:t>请填写：小型、微型</w:t>
      </w:r>
      <w:r w:rsidR="004A1940">
        <w:rPr>
          <w:rFonts w:ascii="宋体" w:hAnsi="宋体" w:hint="eastAsia"/>
          <w:sz w:val="24"/>
        </w:rPr>
        <w:t>、</w:t>
      </w:r>
      <w:r w:rsidR="004A1940" w:rsidRPr="004A1940">
        <w:rPr>
          <w:rFonts w:ascii="宋体" w:hAnsi="宋体" w:hint="eastAsia"/>
          <w:sz w:val="24"/>
        </w:rPr>
        <w:t>残疾人福利性单位</w:t>
      </w:r>
      <w:r>
        <w:rPr>
          <w:rFonts w:ascii="宋体" w:hAnsi="宋体"/>
          <w:sz w:val="24"/>
        </w:rPr>
        <w:t>)</w:t>
      </w:r>
      <w:r>
        <w:rPr>
          <w:rFonts w:ascii="宋体" w:hAnsi="宋体" w:hint="eastAsia"/>
          <w:sz w:val="24"/>
        </w:rPr>
        <w:t>企业制造的货物。本条所称货物不包括使用大型</w:t>
      </w:r>
      <w:r w:rsidR="0005546D">
        <w:rPr>
          <w:rFonts w:ascii="宋体" w:hAnsi="宋体" w:hint="eastAsia"/>
          <w:sz w:val="24"/>
        </w:rPr>
        <w:t>、中型</w:t>
      </w:r>
      <w:r>
        <w:rPr>
          <w:rFonts w:ascii="宋体" w:hAnsi="宋体" w:hint="eastAsia"/>
          <w:sz w:val="24"/>
        </w:rPr>
        <w:t>企业注册商标的货物。</w:t>
      </w:r>
    </w:p>
    <w:p w:rsidR="007B43A2" w:rsidRDefault="007B43A2" w:rsidP="007B43A2">
      <w:pPr>
        <w:spacing w:line="560" w:lineRule="exact"/>
        <w:ind w:firstLineChars="150" w:firstLine="360"/>
        <w:rPr>
          <w:rFonts w:ascii="宋体" w:hAnsi="宋体"/>
          <w:sz w:val="24"/>
        </w:rPr>
      </w:pPr>
      <w:r>
        <w:rPr>
          <w:rFonts w:ascii="宋体" w:hAnsi="宋体"/>
          <w:sz w:val="24"/>
        </w:rPr>
        <w:t>3</w:t>
      </w:r>
      <w:r>
        <w:rPr>
          <w:rFonts w:ascii="宋体" w:hAnsi="宋体" w:hint="eastAsia"/>
          <w:sz w:val="24"/>
        </w:rPr>
        <w:t>、本公司在本次政府采购活动中提供的小微型</w:t>
      </w:r>
      <w:r w:rsidR="004A1940">
        <w:rPr>
          <w:rFonts w:ascii="宋体" w:hAnsi="宋体" w:hint="eastAsia"/>
          <w:sz w:val="24"/>
        </w:rPr>
        <w:t>或</w:t>
      </w:r>
      <w:r w:rsidR="004A1940" w:rsidRPr="004A1940">
        <w:rPr>
          <w:rFonts w:ascii="宋体" w:hAnsi="宋体" w:hint="eastAsia"/>
          <w:sz w:val="24"/>
        </w:rPr>
        <w:t>残疾人福利性单位</w:t>
      </w:r>
      <w:r>
        <w:rPr>
          <w:rFonts w:ascii="宋体" w:hAnsi="宋体" w:hint="eastAsia"/>
          <w:sz w:val="24"/>
        </w:rPr>
        <w:t>企业产品报价合计为人民币（大写）圆整（小写￥：</w:t>
      </w:r>
      <w:r>
        <w:rPr>
          <w:rFonts w:ascii="宋体" w:hAnsi="宋体" w:hint="eastAsia"/>
          <w:sz w:val="24"/>
          <w:u w:val="single"/>
        </w:rPr>
        <w:t>元</w:t>
      </w:r>
      <w:r>
        <w:rPr>
          <w:rFonts w:ascii="宋体" w:hAnsi="宋体" w:hint="eastAsia"/>
          <w:sz w:val="24"/>
        </w:rPr>
        <w:t>）。</w:t>
      </w:r>
    </w:p>
    <w:p w:rsidR="007B43A2" w:rsidRDefault="007B43A2" w:rsidP="007B43A2">
      <w:pPr>
        <w:spacing w:line="560" w:lineRule="exact"/>
        <w:ind w:firstLineChars="150" w:firstLine="360"/>
        <w:rPr>
          <w:rFonts w:ascii="宋体" w:hAnsi="宋体"/>
          <w:sz w:val="24"/>
        </w:rPr>
      </w:pPr>
      <w:r>
        <w:rPr>
          <w:rFonts w:ascii="宋体" w:hAnsi="宋体" w:hint="eastAsia"/>
          <w:sz w:val="24"/>
        </w:rPr>
        <w:t>本公司对上述声明的真实性负责。如有虚假，将依法承担相应责任。</w:t>
      </w:r>
    </w:p>
    <w:p w:rsidR="007B43A2" w:rsidRDefault="007B43A2" w:rsidP="007B43A2">
      <w:pPr>
        <w:spacing w:line="560" w:lineRule="exact"/>
        <w:ind w:firstLineChars="100" w:firstLine="240"/>
        <w:rPr>
          <w:rFonts w:ascii="宋体" w:hAnsi="宋体"/>
          <w:sz w:val="24"/>
        </w:rPr>
      </w:pPr>
      <w:r>
        <w:rPr>
          <w:rFonts w:ascii="宋体" w:hAnsi="宋体" w:hint="eastAsia"/>
          <w:sz w:val="24"/>
        </w:rPr>
        <w:t>企业名称</w:t>
      </w:r>
      <w:r>
        <w:rPr>
          <w:rFonts w:ascii="宋体" w:hAnsi="宋体"/>
          <w:sz w:val="24"/>
        </w:rPr>
        <w:t>(</w:t>
      </w:r>
      <w:r>
        <w:rPr>
          <w:rFonts w:ascii="宋体" w:hAnsi="宋体" w:hint="eastAsia"/>
          <w:sz w:val="24"/>
        </w:rPr>
        <w:t>盖章</w:t>
      </w:r>
      <w:r>
        <w:rPr>
          <w:rFonts w:ascii="宋体" w:hAnsi="宋体"/>
          <w:sz w:val="24"/>
        </w:rPr>
        <w:t>)</w:t>
      </w:r>
      <w:r>
        <w:rPr>
          <w:rFonts w:ascii="宋体" w:hAnsi="宋体" w:hint="eastAsia"/>
          <w:sz w:val="24"/>
        </w:rPr>
        <w:t>：</w:t>
      </w:r>
    </w:p>
    <w:p w:rsidR="007B43A2" w:rsidRDefault="007B43A2" w:rsidP="007B43A2">
      <w:pPr>
        <w:spacing w:line="560" w:lineRule="exact"/>
        <w:ind w:firstLineChars="100" w:firstLine="240"/>
        <w:rPr>
          <w:rFonts w:ascii="宋体" w:hAnsi="宋体"/>
          <w:sz w:val="24"/>
        </w:rPr>
      </w:pPr>
      <w:r>
        <w:rPr>
          <w:rFonts w:ascii="宋体" w:hAnsi="宋体" w:hint="eastAsia"/>
          <w:sz w:val="24"/>
        </w:rPr>
        <w:t>日期：</w:t>
      </w:r>
    </w:p>
    <w:p w:rsidR="004A1940" w:rsidRDefault="004A1940" w:rsidP="007B43A2">
      <w:pPr>
        <w:spacing w:line="560" w:lineRule="exact"/>
        <w:ind w:firstLineChars="100" w:firstLine="240"/>
        <w:rPr>
          <w:rFonts w:ascii="宋体" w:hAnsi="宋体"/>
          <w:sz w:val="24"/>
        </w:rPr>
      </w:pPr>
    </w:p>
    <w:p w:rsidR="00B676E9" w:rsidRDefault="00B676E9" w:rsidP="007B43A2">
      <w:pPr>
        <w:spacing w:line="560" w:lineRule="exact"/>
        <w:ind w:firstLineChars="100" w:firstLine="240"/>
        <w:rPr>
          <w:rFonts w:ascii="宋体" w:hAnsi="宋体"/>
          <w:sz w:val="24"/>
        </w:rPr>
      </w:pPr>
    </w:p>
    <w:p w:rsidR="007B43A2" w:rsidRPr="00B676E9" w:rsidRDefault="007B43A2" w:rsidP="00B676E9">
      <w:pPr>
        <w:spacing w:line="560" w:lineRule="exact"/>
        <w:ind w:firstLineChars="100" w:firstLine="210"/>
        <w:rPr>
          <w:rFonts w:ascii="宋体" w:hAnsi="宋体"/>
          <w:szCs w:val="21"/>
        </w:rPr>
      </w:pPr>
      <w:r w:rsidRPr="00B676E9">
        <w:rPr>
          <w:rFonts w:ascii="宋体" w:hAnsi="宋体" w:hint="eastAsia"/>
          <w:szCs w:val="21"/>
        </w:rPr>
        <w:t>注：供应商</w:t>
      </w:r>
      <w:r w:rsidR="006C191A">
        <w:rPr>
          <w:rFonts w:ascii="宋体" w:hAnsi="宋体" w:hint="eastAsia"/>
          <w:szCs w:val="21"/>
        </w:rPr>
        <w:t>如属于以上情形的请提供。</w:t>
      </w:r>
      <w:r w:rsidRPr="00B676E9">
        <w:rPr>
          <w:rFonts w:ascii="宋体" w:hAnsi="宋体" w:hint="eastAsia"/>
          <w:szCs w:val="21"/>
        </w:rPr>
        <w:t>如不提供此声明函</w:t>
      </w:r>
      <w:r w:rsidR="006C191A">
        <w:rPr>
          <w:rFonts w:ascii="宋体" w:hAnsi="宋体" w:hint="eastAsia"/>
          <w:szCs w:val="21"/>
        </w:rPr>
        <w:t>的</w:t>
      </w:r>
      <w:r w:rsidRPr="00B676E9">
        <w:rPr>
          <w:rFonts w:ascii="宋体" w:hAnsi="宋体" w:hint="eastAsia"/>
          <w:szCs w:val="21"/>
        </w:rPr>
        <w:t>，价格将不做相应扣除。</w:t>
      </w:r>
    </w:p>
    <w:p w:rsidR="002C686C" w:rsidRDefault="002C686C" w:rsidP="002C686C">
      <w:pPr>
        <w:pStyle w:val="1"/>
        <w:snapToGrid w:val="0"/>
        <w:spacing w:line="360" w:lineRule="auto"/>
        <w:ind w:left="0" w:firstLine="0"/>
        <w:rPr>
          <w:rFonts w:ascii="宋体" w:eastAsia="宋体" w:hAnsi="宋体"/>
          <w:sz w:val="32"/>
          <w:szCs w:val="32"/>
        </w:rPr>
      </w:pPr>
      <w:r>
        <w:rPr>
          <w:rFonts w:ascii="宋体" w:eastAsia="宋体" w:hAnsi="宋体" w:hint="eastAsia"/>
          <w:sz w:val="32"/>
          <w:szCs w:val="32"/>
        </w:rPr>
        <w:lastRenderedPageBreak/>
        <w:t>第七章 采购需求</w:t>
      </w:r>
      <w:bookmarkEnd w:id="98"/>
    </w:p>
    <w:p w:rsidR="009C5F8D" w:rsidRDefault="009C5F8D" w:rsidP="009C5F8D">
      <w:pPr>
        <w:pStyle w:val="2"/>
        <w:rPr>
          <w:rFonts w:ascii="宋体" w:hAnsi="宋体"/>
          <w:b/>
          <w:szCs w:val="21"/>
        </w:rPr>
      </w:pPr>
      <w:r>
        <w:rPr>
          <w:rFonts w:ascii="宋体" w:hAnsi="宋体" w:hint="eastAsia"/>
          <w:b/>
          <w:szCs w:val="21"/>
        </w:rPr>
        <w:t>1</w:t>
      </w:r>
      <w:r>
        <w:rPr>
          <w:rFonts w:ascii="宋体" w:hAnsi="宋体" w:hint="eastAsia"/>
          <w:b/>
          <w:szCs w:val="21"/>
        </w:rPr>
        <w:t>、</w:t>
      </w:r>
      <w:r>
        <w:rPr>
          <w:rFonts w:ascii="宋体" w:hAnsi="宋体" w:hint="eastAsia"/>
          <w:b/>
          <w:sz w:val="24"/>
          <w:szCs w:val="24"/>
        </w:rPr>
        <w:t>投标人资格要求：</w:t>
      </w:r>
    </w:p>
    <w:p w:rsidR="009C5F8D" w:rsidRDefault="009C5F8D" w:rsidP="009C5F8D">
      <w:pPr>
        <w:spacing w:line="380" w:lineRule="exact"/>
        <w:ind w:firstLineChars="150" w:firstLine="315"/>
        <w:rPr>
          <w:rFonts w:ascii="宋体" w:hAnsi="宋体"/>
          <w:szCs w:val="21"/>
        </w:rPr>
      </w:pPr>
      <w:r>
        <w:rPr>
          <w:rFonts w:ascii="宋体" w:hAnsi="宋体" w:hint="eastAsia"/>
          <w:szCs w:val="21"/>
        </w:rPr>
        <w:t>同投标邀请</w:t>
      </w:r>
    </w:p>
    <w:p w:rsidR="009C5F8D" w:rsidRDefault="009C5F8D" w:rsidP="009C5F8D">
      <w:pPr>
        <w:spacing w:line="380" w:lineRule="exact"/>
        <w:ind w:firstLineChars="150" w:firstLine="315"/>
        <w:rPr>
          <w:rFonts w:ascii="宋体" w:hAnsi="宋体"/>
          <w:color w:val="000000"/>
          <w:szCs w:val="21"/>
        </w:rPr>
      </w:pPr>
    </w:p>
    <w:p w:rsidR="009C5F8D" w:rsidRDefault="009C5F8D" w:rsidP="009C5F8D">
      <w:pPr>
        <w:pStyle w:val="2"/>
        <w:rPr>
          <w:rFonts w:ascii="宋体" w:hAnsi="宋体"/>
          <w:b/>
          <w:szCs w:val="21"/>
        </w:rPr>
      </w:pPr>
      <w:r>
        <w:rPr>
          <w:rFonts w:ascii="宋体" w:hAnsi="宋体" w:hint="eastAsia"/>
          <w:b/>
          <w:szCs w:val="21"/>
        </w:rPr>
        <w:t>2</w:t>
      </w:r>
      <w:r>
        <w:rPr>
          <w:rFonts w:ascii="宋体" w:hAnsi="宋体" w:hint="eastAsia"/>
          <w:b/>
          <w:szCs w:val="21"/>
        </w:rPr>
        <w:t>、</w:t>
      </w:r>
      <w:r>
        <w:rPr>
          <w:rFonts w:ascii="宋体" w:hAnsi="宋体" w:hint="eastAsia"/>
          <w:b/>
          <w:sz w:val="24"/>
          <w:szCs w:val="24"/>
        </w:rPr>
        <w:t>采购数量及技术需求：</w:t>
      </w:r>
    </w:p>
    <w:p w:rsidR="009C5F8D" w:rsidRDefault="009C5F8D" w:rsidP="009C5F8D">
      <w:pPr>
        <w:snapToGrid w:val="0"/>
        <w:spacing w:line="360" w:lineRule="auto"/>
        <w:rPr>
          <w:rFonts w:ascii="宋体" w:hAnsi="宋体"/>
          <w:b/>
          <w:szCs w:val="21"/>
        </w:rPr>
      </w:pPr>
      <w:r>
        <w:rPr>
          <w:rFonts w:ascii="宋体" w:hAnsi="宋体" w:hint="eastAsia"/>
          <w:b/>
          <w:szCs w:val="21"/>
        </w:rPr>
        <w:t>一标段：客梯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771"/>
        <w:gridCol w:w="709"/>
        <w:gridCol w:w="851"/>
        <w:gridCol w:w="850"/>
        <w:gridCol w:w="1134"/>
        <w:gridCol w:w="1276"/>
        <w:gridCol w:w="1765"/>
        <w:gridCol w:w="1134"/>
      </w:tblGrid>
      <w:tr w:rsidR="009C5F8D" w:rsidTr="005F52F6">
        <w:trPr>
          <w:trHeight w:val="1340"/>
          <w:jc w:val="center"/>
        </w:trPr>
        <w:tc>
          <w:tcPr>
            <w:tcW w:w="570" w:type="dxa"/>
          </w:tcPr>
          <w:p w:rsidR="009C5F8D" w:rsidRDefault="009C5F8D" w:rsidP="005F52F6">
            <w:pPr>
              <w:autoSpaceDE w:val="0"/>
              <w:autoSpaceDN w:val="0"/>
              <w:adjustRightInd w:val="0"/>
              <w:spacing w:line="480" w:lineRule="exact"/>
              <w:jc w:val="center"/>
              <w:rPr>
                <w:rFonts w:ascii="宋体" w:hAnsi="宋体" w:cs="宋体"/>
                <w:bCs/>
                <w:szCs w:val="21"/>
              </w:rPr>
            </w:pPr>
          </w:p>
        </w:tc>
        <w:tc>
          <w:tcPr>
            <w:tcW w:w="771"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电梯</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编号</w:t>
            </w:r>
          </w:p>
        </w:tc>
        <w:tc>
          <w:tcPr>
            <w:tcW w:w="70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数量（部）</w:t>
            </w:r>
          </w:p>
        </w:tc>
        <w:tc>
          <w:tcPr>
            <w:tcW w:w="851"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载重</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(kg)</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速度(m/s)</w:t>
            </w:r>
          </w:p>
        </w:tc>
        <w:tc>
          <w:tcPr>
            <w:tcW w:w="1134" w:type="dxa"/>
            <w:vAlign w:val="center"/>
          </w:tcPr>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轿厢高度</w:t>
            </w:r>
          </w:p>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（净高mm）</w:t>
            </w:r>
          </w:p>
        </w:tc>
        <w:tc>
          <w:tcPr>
            <w:tcW w:w="1276" w:type="dxa"/>
            <w:vAlign w:val="center"/>
          </w:tcPr>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开门尺寸</w:t>
            </w:r>
          </w:p>
          <w:p w:rsidR="009C5F8D" w:rsidRDefault="009C5F8D" w:rsidP="005F52F6">
            <w:pPr>
              <w:autoSpaceDE w:val="0"/>
              <w:autoSpaceDN w:val="0"/>
              <w:adjustRightInd w:val="0"/>
              <w:spacing w:line="480" w:lineRule="exact"/>
              <w:jc w:val="left"/>
              <w:rPr>
                <w:rFonts w:ascii="宋体" w:hAnsi="宋体"/>
                <w:b/>
                <w:bCs/>
                <w:sz w:val="15"/>
                <w:szCs w:val="15"/>
              </w:rPr>
            </w:pPr>
            <w:r>
              <w:rPr>
                <w:rFonts w:ascii="宋体" w:hAnsi="宋体" w:cs="宋体" w:hint="eastAsia"/>
                <w:b/>
                <w:bCs/>
                <w:sz w:val="15"/>
                <w:szCs w:val="15"/>
              </w:rPr>
              <w:t>（宽*高）(mm)</w:t>
            </w:r>
          </w:p>
        </w:tc>
        <w:tc>
          <w:tcPr>
            <w:tcW w:w="1765"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
                <w:bCs/>
                <w:sz w:val="15"/>
                <w:szCs w:val="15"/>
              </w:rPr>
              <w:t>性质</w:t>
            </w:r>
          </w:p>
        </w:tc>
        <w:tc>
          <w:tcPr>
            <w:tcW w:w="1134"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备注</w:t>
            </w:r>
          </w:p>
        </w:tc>
      </w:tr>
      <w:tr w:rsidR="009C5F8D" w:rsidTr="005F52F6">
        <w:trPr>
          <w:jc w:val="center"/>
        </w:trPr>
        <w:tc>
          <w:tcPr>
            <w:tcW w:w="570" w:type="dxa"/>
            <w:vMerge w:val="restart"/>
            <w:vAlign w:val="center"/>
          </w:tcPr>
          <w:p w:rsidR="009C5F8D" w:rsidRDefault="009C5F8D" w:rsidP="005F52F6">
            <w:pPr>
              <w:spacing w:line="480" w:lineRule="exact"/>
              <w:rPr>
                <w:rFonts w:ascii="宋体" w:hAnsi="宋体"/>
                <w:bCs/>
              </w:rPr>
            </w:pPr>
            <w:r>
              <w:rPr>
                <w:rFonts w:ascii="宋体" w:hAnsi="宋体" w:hint="eastAsia"/>
                <w:bCs/>
              </w:rPr>
              <w:t xml:space="preserve">1#楼 </w:t>
            </w: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1-DT1</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134" w:type="dxa"/>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客梯/货运功能/消防梯</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1-DT2</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客梯/货运功能/消防梯</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trHeight w:val="444"/>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1-DT3</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群控</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1-DT4</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1-DT5</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客梯/兼无障碍</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1-DT6</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1-DT7</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1-DT8</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1100X2300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客梯/兼消防梯</w:t>
            </w:r>
          </w:p>
          <w:p w:rsidR="009C5F8D" w:rsidRDefault="009C5F8D" w:rsidP="005F52F6">
            <w:pPr>
              <w:spacing w:line="480" w:lineRule="exact"/>
              <w:jc w:val="center"/>
              <w:rPr>
                <w:rFonts w:ascii="宋体" w:hAnsi="宋体"/>
                <w:bCs/>
                <w:sz w:val="15"/>
                <w:szCs w:val="15"/>
              </w:rPr>
            </w:pPr>
            <w:r>
              <w:rPr>
                <w:rFonts w:ascii="宋体" w:hAnsi="宋体" w:hint="eastAsia"/>
                <w:bCs/>
                <w:sz w:val="15"/>
                <w:szCs w:val="15"/>
              </w:rPr>
              <w:t>(无机房)</w:t>
            </w:r>
          </w:p>
        </w:tc>
        <w:tc>
          <w:tcPr>
            <w:tcW w:w="1134"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并联</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1-DT9</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1100X2300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r>
              <w:rPr>
                <w:rFonts w:ascii="宋体" w:hAnsi="宋体" w:hint="eastAsia"/>
                <w:b/>
                <w:bCs/>
                <w:sz w:val="15"/>
                <w:szCs w:val="15"/>
              </w:rPr>
              <w:t>/</w:t>
            </w:r>
            <w:r>
              <w:rPr>
                <w:rFonts w:ascii="宋体" w:hAnsi="宋体" w:hint="eastAsia"/>
                <w:bCs/>
                <w:sz w:val="15"/>
                <w:szCs w:val="15"/>
              </w:rPr>
              <w:t>兼消防梯</w:t>
            </w:r>
          </w:p>
          <w:p w:rsidR="009C5F8D" w:rsidRDefault="009C5F8D" w:rsidP="005F52F6">
            <w:pPr>
              <w:spacing w:line="480" w:lineRule="exact"/>
              <w:jc w:val="center"/>
              <w:rPr>
                <w:rFonts w:ascii="宋体" w:hAnsi="宋体"/>
                <w:b/>
                <w:bCs/>
                <w:sz w:val="15"/>
                <w:szCs w:val="15"/>
              </w:rPr>
            </w:pPr>
            <w:r>
              <w:rPr>
                <w:rFonts w:ascii="宋体" w:hAnsi="宋体" w:hint="eastAsia"/>
                <w:bCs/>
                <w:sz w:val="15"/>
                <w:szCs w:val="15"/>
              </w:rPr>
              <w:t>(无机房)</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电梯</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编号</w:t>
            </w:r>
          </w:p>
        </w:tc>
        <w:tc>
          <w:tcPr>
            <w:tcW w:w="70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数量（部）</w:t>
            </w:r>
          </w:p>
        </w:tc>
        <w:tc>
          <w:tcPr>
            <w:tcW w:w="851"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载重</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(kg)</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速度(m/s)</w:t>
            </w:r>
          </w:p>
        </w:tc>
        <w:tc>
          <w:tcPr>
            <w:tcW w:w="1134" w:type="dxa"/>
            <w:vAlign w:val="center"/>
          </w:tcPr>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轿厢高度</w:t>
            </w:r>
          </w:p>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（净高mm）</w:t>
            </w:r>
          </w:p>
        </w:tc>
        <w:tc>
          <w:tcPr>
            <w:tcW w:w="1276" w:type="dxa"/>
            <w:vAlign w:val="center"/>
          </w:tcPr>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开门尺寸</w:t>
            </w:r>
          </w:p>
          <w:p w:rsidR="009C5F8D" w:rsidRDefault="009C5F8D" w:rsidP="005F52F6">
            <w:pPr>
              <w:autoSpaceDE w:val="0"/>
              <w:autoSpaceDN w:val="0"/>
              <w:adjustRightInd w:val="0"/>
              <w:spacing w:line="480" w:lineRule="exact"/>
              <w:jc w:val="left"/>
              <w:rPr>
                <w:rFonts w:ascii="宋体" w:hAnsi="宋体"/>
                <w:b/>
                <w:bCs/>
                <w:sz w:val="15"/>
                <w:szCs w:val="15"/>
              </w:rPr>
            </w:pPr>
            <w:r>
              <w:rPr>
                <w:rFonts w:ascii="宋体" w:hAnsi="宋体" w:cs="宋体" w:hint="eastAsia"/>
                <w:b/>
                <w:bCs/>
                <w:sz w:val="15"/>
                <w:szCs w:val="15"/>
              </w:rPr>
              <w:t>（宽*高）(mm)</w:t>
            </w:r>
          </w:p>
        </w:tc>
        <w:tc>
          <w:tcPr>
            <w:tcW w:w="1765"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
                <w:bCs/>
                <w:sz w:val="15"/>
                <w:szCs w:val="15"/>
              </w:rPr>
              <w:t>性质</w:t>
            </w:r>
          </w:p>
        </w:tc>
        <w:tc>
          <w:tcPr>
            <w:tcW w:w="1134"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备注</w:t>
            </w:r>
          </w:p>
        </w:tc>
      </w:tr>
      <w:tr w:rsidR="009C5F8D" w:rsidTr="005F52F6">
        <w:trPr>
          <w:trHeight w:val="777"/>
          <w:jc w:val="center"/>
        </w:trPr>
        <w:tc>
          <w:tcPr>
            <w:tcW w:w="570" w:type="dxa"/>
            <w:vMerge w:val="restart"/>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3#</w:t>
            </w:r>
          </w:p>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地下广场</w:t>
            </w: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3-DT1</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1275</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134" w:type="dxa"/>
            <w:vAlign w:val="center"/>
          </w:tcPr>
          <w:p w:rsidR="009C5F8D" w:rsidRDefault="009C5F8D" w:rsidP="005F52F6">
            <w:pPr>
              <w:spacing w:line="480" w:lineRule="exact"/>
              <w:jc w:val="center"/>
              <w:rPr>
                <w:rFonts w:ascii="宋体" w:hAnsi="宋体"/>
                <w:bCs/>
              </w:rPr>
            </w:pPr>
            <w:r>
              <w:rPr>
                <w:rFonts w:ascii="宋体" w:hAnsi="宋体"/>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客梯/兼消防电梯</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3-DT2</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1275</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134" w:type="dxa"/>
            <w:vAlign w:val="center"/>
          </w:tcPr>
          <w:p w:rsidR="009C5F8D" w:rsidRDefault="009C5F8D" w:rsidP="005F52F6">
            <w:pPr>
              <w:spacing w:line="480" w:lineRule="exact"/>
              <w:jc w:val="center"/>
              <w:rPr>
                <w:rFonts w:ascii="宋体" w:hAnsi="宋体"/>
                <w:bCs/>
              </w:rPr>
            </w:pPr>
            <w:r>
              <w:rPr>
                <w:rFonts w:ascii="宋体" w:hAnsi="宋体"/>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客梯/兼消防电梯</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570" w:type="dxa"/>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电梯</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编号</w:t>
            </w:r>
          </w:p>
        </w:tc>
        <w:tc>
          <w:tcPr>
            <w:tcW w:w="70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数量（部）</w:t>
            </w:r>
          </w:p>
        </w:tc>
        <w:tc>
          <w:tcPr>
            <w:tcW w:w="851"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载重</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(kg)</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速度(m/s)</w:t>
            </w:r>
          </w:p>
        </w:tc>
        <w:tc>
          <w:tcPr>
            <w:tcW w:w="1134" w:type="dxa"/>
            <w:vAlign w:val="center"/>
          </w:tcPr>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轿厢高度</w:t>
            </w:r>
          </w:p>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（净高mm）</w:t>
            </w:r>
          </w:p>
        </w:tc>
        <w:tc>
          <w:tcPr>
            <w:tcW w:w="1276" w:type="dxa"/>
            <w:vAlign w:val="center"/>
          </w:tcPr>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开门尺寸</w:t>
            </w:r>
          </w:p>
          <w:p w:rsidR="009C5F8D" w:rsidRDefault="009C5F8D" w:rsidP="005F52F6">
            <w:pPr>
              <w:autoSpaceDE w:val="0"/>
              <w:autoSpaceDN w:val="0"/>
              <w:adjustRightInd w:val="0"/>
              <w:spacing w:line="480" w:lineRule="exact"/>
              <w:jc w:val="left"/>
              <w:rPr>
                <w:rFonts w:ascii="宋体" w:hAnsi="宋体"/>
                <w:b/>
                <w:bCs/>
                <w:sz w:val="15"/>
                <w:szCs w:val="15"/>
              </w:rPr>
            </w:pPr>
            <w:r>
              <w:rPr>
                <w:rFonts w:ascii="宋体" w:hAnsi="宋体" w:cs="宋体" w:hint="eastAsia"/>
                <w:b/>
                <w:bCs/>
                <w:sz w:val="15"/>
                <w:szCs w:val="15"/>
              </w:rPr>
              <w:t>（宽*高）(mm)</w:t>
            </w:r>
          </w:p>
        </w:tc>
        <w:tc>
          <w:tcPr>
            <w:tcW w:w="1765"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
                <w:bCs/>
                <w:sz w:val="15"/>
                <w:szCs w:val="15"/>
              </w:rPr>
              <w:t>性质</w:t>
            </w:r>
          </w:p>
        </w:tc>
        <w:tc>
          <w:tcPr>
            <w:tcW w:w="1134"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备注</w:t>
            </w:r>
          </w:p>
        </w:tc>
      </w:tr>
      <w:tr w:rsidR="009C5F8D" w:rsidTr="005F52F6">
        <w:trPr>
          <w:jc w:val="center"/>
        </w:trPr>
        <w:tc>
          <w:tcPr>
            <w:tcW w:w="570" w:type="dxa"/>
            <w:vMerge w:val="restart"/>
            <w:vAlign w:val="center"/>
          </w:tcPr>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r>
              <w:rPr>
                <w:rFonts w:ascii="宋体" w:hAnsi="宋体" w:hint="eastAsia"/>
                <w:bCs/>
              </w:rPr>
              <w:t>5#楼</w:t>
            </w: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lastRenderedPageBreak/>
              <w:t>5-DT1</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客梯/消防梯/货运功能</w:t>
            </w:r>
          </w:p>
        </w:tc>
        <w:tc>
          <w:tcPr>
            <w:tcW w:w="1134" w:type="dxa"/>
            <w:vMerge w:val="restart"/>
            <w:vAlign w:val="center"/>
          </w:tcPr>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r>
              <w:rPr>
                <w:rFonts w:ascii="宋体" w:hAnsi="宋体" w:hint="eastAsia"/>
                <w:bCs/>
              </w:rPr>
              <w:lastRenderedPageBreak/>
              <w:t>5-DT1~5-DT6群控</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5-DT2</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5-DT3</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5-DT4</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客梯/兼无障碍</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5-DT5</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5-DT6</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5-DT7</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并联</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5-DT8</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5-DT9</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color w:val="FF0000"/>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客梯/货运功能/消防梯</w:t>
            </w:r>
          </w:p>
          <w:p w:rsidR="009C5F8D" w:rsidRDefault="009C5F8D" w:rsidP="005F52F6">
            <w:pPr>
              <w:spacing w:line="480" w:lineRule="exact"/>
              <w:jc w:val="center"/>
              <w:rPr>
                <w:rFonts w:ascii="宋体" w:hAnsi="宋体"/>
                <w:bCs/>
                <w:sz w:val="15"/>
                <w:szCs w:val="15"/>
              </w:rPr>
            </w:pPr>
            <w:r>
              <w:rPr>
                <w:rFonts w:ascii="宋体" w:hAnsi="宋体" w:hint="eastAsia"/>
                <w:bCs/>
                <w:sz w:val="15"/>
                <w:szCs w:val="15"/>
              </w:rPr>
              <w:t>(无机房)</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5-DT10</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color w:val="FF0000"/>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转乘客梯兼消防电梯（无机房）</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570" w:type="dxa"/>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合计</w:t>
            </w:r>
          </w:p>
        </w:tc>
        <w:tc>
          <w:tcPr>
            <w:tcW w:w="771" w:type="dxa"/>
            <w:vAlign w:val="center"/>
          </w:tcPr>
          <w:p w:rsidR="009C5F8D" w:rsidRDefault="009C5F8D" w:rsidP="005F52F6">
            <w:pPr>
              <w:spacing w:line="480" w:lineRule="exact"/>
              <w:jc w:val="center"/>
              <w:rPr>
                <w:rFonts w:ascii="宋体" w:hAnsi="宋体"/>
                <w:bCs/>
                <w:sz w:val="18"/>
                <w:szCs w:val="18"/>
              </w:rPr>
            </w:pP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21</w:t>
            </w:r>
          </w:p>
        </w:tc>
        <w:tc>
          <w:tcPr>
            <w:tcW w:w="851" w:type="dxa"/>
            <w:vAlign w:val="center"/>
          </w:tcPr>
          <w:p w:rsidR="009C5F8D" w:rsidRDefault="009C5F8D" w:rsidP="005F52F6">
            <w:pPr>
              <w:spacing w:line="480" w:lineRule="exact"/>
              <w:jc w:val="center"/>
              <w:rPr>
                <w:rFonts w:ascii="宋体" w:hAnsi="宋体"/>
                <w:bCs/>
              </w:rPr>
            </w:pPr>
          </w:p>
        </w:tc>
        <w:tc>
          <w:tcPr>
            <w:tcW w:w="850" w:type="dxa"/>
            <w:vAlign w:val="center"/>
          </w:tcPr>
          <w:p w:rsidR="009C5F8D" w:rsidRDefault="009C5F8D" w:rsidP="005F52F6">
            <w:pPr>
              <w:spacing w:line="480" w:lineRule="exact"/>
              <w:jc w:val="center"/>
              <w:rPr>
                <w:rFonts w:ascii="宋体" w:hAnsi="宋体"/>
                <w:bCs/>
              </w:rPr>
            </w:pPr>
          </w:p>
        </w:tc>
        <w:tc>
          <w:tcPr>
            <w:tcW w:w="1134" w:type="dxa"/>
            <w:vAlign w:val="center"/>
          </w:tcPr>
          <w:p w:rsidR="009C5F8D" w:rsidRDefault="009C5F8D" w:rsidP="005F52F6">
            <w:pPr>
              <w:spacing w:line="480" w:lineRule="exact"/>
              <w:jc w:val="center"/>
              <w:rPr>
                <w:rFonts w:ascii="宋体" w:hAnsi="宋体"/>
                <w:bCs/>
              </w:rPr>
            </w:pPr>
          </w:p>
        </w:tc>
        <w:tc>
          <w:tcPr>
            <w:tcW w:w="1276" w:type="dxa"/>
            <w:vAlign w:val="center"/>
          </w:tcPr>
          <w:p w:rsidR="009C5F8D" w:rsidRDefault="009C5F8D" w:rsidP="005F52F6">
            <w:pPr>
              <w:spacing w:line="480" w:lineRule="exact"/>
              <w:jc w:val="center"/>
              <w:rPr>
                <w:rFonts w:ascii="宋体" w:hAnsi="宋体"/>
                <w:bCs/>
              </w:rPr>
            </w:pPr>
          </w:p>
        </w:tc>
        <w:tc>
          <w:tcPr>
            <w:tcW w:w="1765" w:type="dxa"/>
            <w:vAlign w:val="center"/>
          </w:tcPr>
          <w:p w:rsidR="009C5F8D" w:rsidRDefault="009C5F8D" w:rsidP="005F52F6">
            <w:pPr>
              <w:spacing w:line="480" w:lineRule="exact"/>
              <w:jc w:val="center"/>
              <w:rPr>
                <w:rFonts w:ascii="宋体" w:hAnsi="宋体"/>
                <w:bCs/>
                <w:sz w:val="15"/>
                <w:szCs w:val="15"/>
              </w:rPr>
            </w:pPr>
          </w:p>
        </w:tc>
        <w:tc>
          <w:tcPr>
            <w:tcW w:w="1134" w:type="dxa"/>
            <w:vAlign w:val="center"/>
          </w:tcPr>
          <w:p w:rsidR="009C5F8D" w:rsidRDefault="009C5F8D" w:rsidP="005F52F6">
            <w:pPr>
              <w:spacing w:line="480" w:lineRule="exact"/>
              <w:jc w:val="center"/>
              <w:rPr>
                <w:rFonts w:ascii="宋体" w:hAnsi="宋体"/>
                <w:bCs/>
              </w:rPr>
            </w:pPr>
          </w:p>
        </w:tc>
      </w:tr>
    </w:tbl>
    <w:p w:rsidR="009C5F8D" w:rsidRDefault="009C5F8D" w:rsidP="009C5F8D">
      <w:pPr>
        <w:snapToGrid w:val="0"/>
        <w:spacing w:line="360" w:lineRule="auto"/>
        <w:rPr>
          <w:rFonts w:ascii="宋体" w:hAnsi="宋体"/>
          <w:szCs w:val="21"/>
        </w:rPr>
      </w:pPr>
    </w:p>
    <w:p w:rsidR="009C5F8D" w:rsidRPr="005572AC" w:rsidRDefault="009C5F8D" w:rsidP="009C5F8D">
      <w:pPr>
        <w:spacing w:line="312" w:lineRule="auto"/>
        <w:ind w:firstLineChars="200" w:firstLine="420"/>
        <w:rPr>
          <w:rFonts w:ascii="宋体" w:hAnsi="宋体"/>
          <w:szCs w:val="21"/>
        </w:rPr>
      </w:pPr>
      <w:r w:rsidRPr="005572AC">
        <w:rPr>
          <w:rFonts w:ascii="宋体" w:hAnsi="宋体" w:hint="eastAsia"/>
          <w:szCs w:val="21"/>
        </w:rPr>
        <w:t>表格说明：</w:t>
      </w:r>
    </w:p>
    <w:p w:rsidR="009C5F8D" w:rsidRPr="005572AC" w:rsidRDefault="009C5F8D" w:rsidP="009C5F8D">
      <w:pPr>
        <w:spacing w:line="312" w:lineRule="auto"/>
        <w:ind w:firstLineChars="200" w:firstLine="420"/>
        <w:rPr>
          <w:rFonts w:ascii="宋体" w:hAnsi="宋体"/>
          <w:szCs w:val="21"/>
        </w:rPr>
      </w:pPr>
      <w:r w:rsidRPr="005572AC">
        <w:rPr>
          <w:rFonts w:ascii="宋体" w:hAnsi="宋体" w:hint="eastAsia"/>
          <w:szCs w:val="21"/>
        </w:rPr>
        <w:t>1：除3</w:t>
      </w:r>
      <w:r w:rsidRPr="005572AC">
        <w:rPr>
          <w:rFonts w:ascii="宋体" w:hAnsi="宋体"/>
          <w:szCs w:val="21"/>
        </w:rPr>
        <w:t>-DT1</w:t>
      </w:r>
      <w:r w:rsidRPr="005572AC">
        <w:rPr>
          <w:rFonts w:ascii="宋体" w:hAnsi="宋体" w:hint="eastAsia"/>
          <w:szCs w:val="21"/>
        </w:rPr>
        <w:t>、3-DT2外，其余电梯轿厢内均须安装无水空调。</w:t>
      </w:r>
    </w:p>
    <w:p w:rsidR="009C5F8D" w:rsidRPr="005572AC" w:rsidRDefault="009C5F8D" w:rsidP="009C5F8D">
      <w:pPr>
        <w:ind w:firstLineChars="200" w:firstLine="420"/>
        <w:rPr>
          <w:rFonts w:ascii="宋体" w:hAnsi="宋体"/>
          <w:szCs w:val="21"/>
        </w:rPr>
      </w:pPr>
      <w:r w:rsidRPr="005572AC">
        <w:rPr>
          <w:rFonts w:ascii="宋体" w:hAnsi="宋体" w:hint="eastAsia"/>
          <w:szCs w:val="21"/>
        </w:rPr>
        <w:t>2：上表中每栋楼号须提供2台有专人驾驶的电梯</w:t>
      </w:r>
      <w:r w:rsidRPr="005572AC">
        <w:rPr>
          <w:rFonts w:ascii="宋体" w:hAnsi="宋体"/>
          <w:szCs w:val="21"/>
        </w:rPr>
        <w:t>(</w:t>
      </w:r>
      <w:r w:rsidRPr="005572AC">
        <w:rPr>
          <w:rFonts w:ascii="宋体" w:hAnsi="宋体" w:hint="eastAsia"/>
          <w:szCs w:val="21"/>
        </w:rPr>
        <w:t>共4台</w:t>
      </w:r>
      <w:r w:rsidRPr="005572AC">
        <w:rPr>
          <w:rFonts w:ascii="宋体" w:hAnsi="宋体"/>
          <w:szCs w:val="21"/>
        </w:rPr>
        <w:t>)</w:t>
      </w:r>
      <w:r w:rsidRPr="005572AC">
        <w:rPr>
          <w:rFonts w:ascii="宋体" w:hAnsi="宋体" w:hint="eastAsia"/>
          <w:szCs w:val="21"/>
        </w:rPr>
        <w:t>作为满足装修提前使用的垂直运输电梯，中标后需提前安装的4台梯供货期为120天。</w:t>
      </w:r>
    </w:p>
    <w:p w:rsidR="009C5F8D" w:rsidRPr="005572AC" w:rsidRDefault="009C5F8D" w:rsidP="009C5F8D">
      <w:pPr>
        <w:spacing w:line="380" w:lineRule="exact"/>
        <w:ind w:firstLineChars="200" w:firstLine="420"/>
        <w:rPr>
          <w:rFonts w:ascii="宋体" w:hAnsi="宋体"/>
          <w:szCs w:val="21"/>
        </w:rPr>
      </w:pPr>
      <w:r w:rsidRPr="005572AC">
        <w:rPr>
          <w:rFonts w:ascii="宋体" w:hAnsi="宋体" w:hint="eastAsia"/>
          <w:szCs w:val="21"/>
        </w:rPr>
        <w:t>3、具体设计见相关建筑施工图。</w:t>
      </w:r>
    </w:p>
    <w:p w:rsidR="009C5F8D" w:rsidRPr="005572AC" w:rsidRDefault="009C5F8D" w:rsidP="009C5F8D">
      <w:pPr>
        <w:spacing w:line="380" w:lineRule="exact"/>
        <w:ind w:firstLineChars="200" w:firstLine="420"/>
        <w:rPr>
          <w:rFonts w:ascii="宋体" w:hAnsi="宋体"/>
          <w:szCs w:val="21"/>
        </w:rPr>
      </w:pPr>
      <w:r w:rsidRPr="005572AC">
        <w:rPr>
          <w:rFonts w:ascii="宋体" w:hAnsi="宋体" w:hint="eastAsia"/>
          <w:szCs w:val="21"/>
        </w:rPr>
        <w:t>4、电梯井壁、井底、机房楼面与墙身上的预埋件及预留孔，由厂家负责及时提供资料和施工。</w:t>
      </w:r>
    </w:p>
    <w:p w:rsidR="009C5F8D" w:rsidRPr="005572AC" w:rsidRDefault="009C5F8D" w:rsidP="009C5F8D">
      <w:pPr>
        <w:spacing w:line="312" w:lineRule="auto"/>
        <w:ind w:firstLineChars="200" w:firstLine="420"/>
        <w:rPr>
          <w:rFonts w:ascii="宋体" w:hAnsi="宋体"/>
          <w:szCs w:val="21"/>
        </w:rPr>
      </w:pPr>
      <w:r w:rsidRPr="005572AC">
        <w:rPr>
          <w:rFonts w:ascii="宋体" w:hAnsi="宋体" w:hint="eastAsia"/>
          <w:szCs w:val="21"/>
        </w:rPr>
        <w:t>5、当电梯井道底坑下方空间人员可到达时，应设置对重安全钳。</w:t>
      </w:r>
    </w:p>
    <w:p w:rsidR="009C5F8D" w:rsidRDefault="009C5F8D" w:rsidP="009C5F8D">
      <w:pPr>
        <w:snapToGrid w:val="0"/>
        <w:spacing w:line="360" w:lineRule="auto"/>
        <w:rPr>
          <w:rFonts w:ascii="宋体" w:hAnsi="宋体"/>
          <w:szCs w:val="21"/>
        </w:rPr>
      </w:pPr>
    </w:p>
    <w:p w:rsidR="009C5F8D" w:rsidRDefault="009C5F8D" w:rsidP="009C5F8D">
      <w:pPr>
        <w:snapToGrid w:val="0"/>
        <w:spacing w:line="360" w:lineRule="auto"/>
        <w:rPr>
          <w:rFonts w:ascii="宋体" w:hAnsi="宋体"/>
          <w:b/>
          <w:szCs w:val="21"/>
        </w:rPr>
      </w:pPr>
      <w:r>
        <w:rPr>
          <w:rFonts w:ascii="宋体" w:hAnsi="宋体" w:hint="eastAsia"/>
          <w:b/>
          <w:szCs w:val="21"/>
        </w:rPr>
        <w:t>二标段：客梯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771"/>
        <w:gridCol w:w="709"/>
        <w:gridCol w:w="851"/>
        <w:gridCol w:w="850"/>
        <w:gridCol w:w="1134"/>
        <w:gridCol w:w="1276"/>
        <w:gridCol w:w="1765"/>
        <w:gridCol w:w="1134"/>
      </w:tblGrid>
      <w:tr w:rsidR="009C5F8D" w:rsidTr="005F52F6">
        <w:trPr>
          <w:jc w:val="center"/>
        </w:trPr>
        <w:tc>
          <w:tcPr>
            <w:tcW w:w="570" w:type="dxa"/>
          </w:tcPr>
          <w:p w:rsidR="009C5F8D" w:rsidRDefault="009C5F8D" w:rsidP="005F52F6">
            <w:pPr>
              <w:autoSpaceDE w:val="0"/>
              <w:autoSpaceDN w:val="0"/>
              <w:adjustRightInd w:val="0"/>
              <w:spacing w:line="480" w:lineRule="exact"/>
              <w:rPr>
                <w:rFonts w:ascii="宋体" w:hAnsi="宋体" w:cs="宋体"/>
                <w:bCs/>
                <w:szCs w:val="21"/>
              </w:rPr>
            </w:pPr>
          </w:p>
        </w:tc>
        <w:tc>
          <w:tcPr>
            <w:tcW w:w="771"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电梯</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编号</w:t>
            </w:r>
          </w:p>
        </w:tc>
        <w:tc>
          <w:tcPr>
            <w:tcW w:w="70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数量（部）</w:t>
            </w:r>
          </w:p>
        </w:tc>
        <w:tc>
          <w:tcPr>
            <w:tcW w:w="851"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载重</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(kg)</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速度(m/s)</w:t>
            </w:r>
          </w:p>
        </w:tc>
        <w:tc>
          <w:tcPr>
            <w:tcW w:w="1134" w:type="dxa"/>
            <w:vAlign w:val="center"/>
          </w:tcPr>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轿厢高度</w:t>
            </w:r>
          </w:p>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（净高mm）</w:t>
            </w:r>
          </w:p>
        </w:tc>
        <w:tc>
          <w:tcPr>
            <w:tcW w:w="1276" w:type="dxa"/>
            <w:vAlign w:val="center"/>
          </w:tcPr>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开门尺寸</w:t>
            </w:r>
          </w:p>
          <w:p w:rsidR="009C5F8D" w:rsidRDefault="009C5F8D" w:rsidP="005F52F6">
            <w:pPr>
              <w:autoSpaceDE w:val="0"/>
              <w:autoSpaceDN w:val="0"/>
              <w:adjustRightInd w:val="0"/>
              <w:spacing w:line="480" w:lineRule="exact"/>
              <w:jc w:val="left"/>
              <w:rPr>
                <w:rFonts w:ascii="宋体" w:hAnsi="宋体"/>
                <w:b/>
                <w:bCs/>
                <w:sz w:val="15"/>
                <w:szCs w:val="15"/>
              </w:rPr>
            </w:pPr>
            <w:r>
              <w:rPr>
                <w:rFonts w:ascii="宋体" w:hAnsi="宋体" w:cs="宋体" w:hint="eastAsia"/>
                <w:b/>
                <w:bCs/>
                <w:sz w:val="15"/>
                <w:szCs w:val="15"/>
              </w:rPr>
              <w:t>（宽*高）(mm)</w:t>
            </w:r>
          </w:p>
        </w:tc>
        <w:tc>
          <w:tcPr>
            <w:tcW w:w="1765"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
                <w:bCs/>
                <w:sz w:val="15"/>
                <w:szCs w:val="15"/>
              </w:rPr>
              <w:t>性质</w:t>
            </w:r>
          </w:p>
        </w:tc>
        <w:tc>
          <w:tcPr>
            <w:tcW w:w="1134"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备注</w:t>
            </w:r>
          </w:p>
        </w:tc>
      </w:tr>
      <w:tr w:rsidR="009C5F8D" w:rsidTr="005F52F6">
        <w:trPr>
          <w:jc w:val="center"/>
        </w:trPr>
        <w:tc>
          <w:tcPr>
            <w:tcW w:w="570"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2#楼</w:t>
            </w: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2-DT1</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jc w:val="cente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客梯/消防电梯</w:t>
            </w:r>
          </w:p>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兼无障碍电梯</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2-DT2</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jc w:val="cente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2-DT2~2-DT7群控</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2-DT3</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jc w:val="cente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2-DT4</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jc w:val="cente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2-DT5</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jc w:val="cente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2-DT6</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jc w:val="cente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2-DT7</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jc w:val="cente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2-DT8</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jc w:val="cente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群控</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2-DT9</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jc w:val="cente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2-DT10</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jc w:val="cente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2-DT11</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jc w:val="cente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2-DT12</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客梯/货运/兼消防电梯</w:t>
            </w:r>
          </w:p>
          <w:p w:rsidR="009C5F8D" w:rsidRDefault="009C5F8D" w:rsidP="005F52F6">
            <w:pPr>
              <w:spacing w:line="480" w:lineRule="exact"/>
              <w:jc w:val="center"/>
              <w:rPr>
                <w:rFonts w:ascii="宋体" w:hAnsi="宋体"/>
                <w:bCs/>
                <w:sz w:val="15"/>
                <w:szCs w:val="15"/>
              </w:rPr>
            </w:pPr>
            <w:r>
              <w:rPr>
                <w:rFonts w:ascii="宋体" w:hAnsi="宋体" w:hint="eastAsia"/>
                <w:bCs/>
                <w:sz w:val="15"/>
                <w:szCs w:val="15"/>
              </w:rPr>
              <w:t>(无机房、</w:t>
            </w:r>
            <w:r>
              <w:rPr>
                <w:rFonts w:ascii="宋体" w:hAnsi="宋体"/>
                <w:bCs/>
                <w:sz w:val="15"/>
                <w:szCs w:val="15"/>
              </w:rPr>
              <w:t>贯通</w:t>
            </w:r>
            <w:r>
              <w:rPr>
                <w:rFonts w:ascii="宋体" w:hAnsi="宋体" w:hint="eastAsia"/>
                <w:bCs/>
                <w:sz w:val="15"/>
                <w:szCs w:val="15"/>
              </w:rPr>
              <w:t>梯)</w:t>
            </w:r>
          </w:p>
        </w:tc>
        <w:tc>
          <w:tcPr>
            <w:tcW w:w="1134"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单控</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2-DT13</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1350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134" w:type="dxa"/>
            <w:vAlign w:val="center"/>
          </w:tcPr>
          <w:p w:rsidR="009C5F8D" w:rsidRDefault="009C5F8D" w:rsidP="005F52F6">
            <w:pPr>
              <w:spacing w:line="480" w:lineRule="exact"/>
              <w:jc w:val="center"/>
              <w:rPr>
                <w:rFonts w:ascii="宋体" w:hAnsi="宋体"/>
                <w:bCs/>
              </w:rPr>
            </w:pPr>
            <w:r>
              <w:rPr>
                <w:rFonts w:ascii="宋体" w:hAnsi="宋体"/>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 (无机房)</w:t>
            </w:r>
          </w:p>
        </w:tc>
        <w:tc>
          <w:tcPr>
            <w:tcW w:w="1134"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单控</w:t>
            </w:r>
          </w:p>
        </w:tc>
      </w:tr>
      <w:tr w:rsidR="009C5F8D" w:rsidTr="005F52F6">
        <w:trPr>
          <w:jc w:val="center"/>
        </w:trPr>
        <w:tc>
          <w:tcPr>
            <w:tcW w:w="570" w:type="dxa"/>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电梯</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编号</w:t>
            </w:r>
          </w:p>
        </w:tc>
        <w:tc>
          <w:tcPr>
            <w:tcW w:w="70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数量（部）</w:t>
            </w:r>
          </w:p>
        </w:tc>
        <w:tc>
          <w:tcPr>
            <w:tcW w:w="851"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载重</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(kg)</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速度(m/s)</w:t>
            </w:r>
          </w:p>
        </w:tc>
        <w:tc>
          <w:tcPr>
            <w:tcW w:w="1134" w:type="dxa"/>
            <w:vAlign w:val="center"/>
          </w:tcPr>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轿厢高度</w:t>
            </w:r>
          </w:p>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（净高mm）</w:t>
            </w:r>
          </w:p>
        </w:tc>
        <w:tc>
          <w:tcPr>
            <w:tcW w:w="1276" w:type="dxa"/>
            <w:vAlign w:val="center"/>
          </w:tcPr>
          <w:p w:rsidR="009C5F8D" w:rsidRDefault="009C5F8D" w:rsidP="005F52F6">
            <w:pPr>
              <w:autoSpaceDE w:val="0"/>
              <w:autoSpaceDN w:val="0"/>
              <w:adjustRightInd w:val="0"/>
              <w:spacing w:line="480" w:lineRule="exact"/>
              <w:jc w:val="left"/>
              <w:rPr>
                <w:rFonts w:ascii="宋体" w:hAnsi="宋体" w:cs="宋体"/>
                <w:b/>
                <w:bCs/>
                <w:sz w:val="15"/>
                <w:szCs w:val="15"/>
              </w:rPr>
            </w:pPr>
            <w:r>
              <w:rPr>
                <w:rFonts w:ascii="宋体" w:hAnsi="宋体" w:cs="宋体" w:hint="eastAsia"/>
                <w:b/>
                <w:bCs/>
                <w:sz w:val="15"/>
                <w:szCs w:val="15"/>
              </w:rPr>
              <w:t>开门尺寸</w:t>
            </w:r>
          </w:p>
          <w:p w:rsidR="009C5F8D" w:rsidRDefault="009C5F8D" w:rsidP="005F52F6">
            <w:pPr>
              <w:autoSpaceDE w:val="0"/>
              <w:autoSpaceDN w:val="0"/>
              <w:adjustRightInd w:val="0"/>
              <w:spacing w:line="480" w:lineRule="exact"/>
              <w:jc w:val="left"/>
              <w:rPr>
                <w:rFonts w:ascii="宋体" w:hAnsi="宋体"/>
                <w:b/>
                <w:bCs/>
                <w:sz w:val="15"/>
                <w:szCs w:val="15"/>
              </w:rPr>
            </w:pPr>
            <w:r>
              <w:rPr>
                <w:rFonts w:ascii="宋体" w:hAnsi="宋体" w:cs="宋体" w:hint="eastAsia"/>
                <w:b/>
                <w:bCs/>
                <w:sz w:val="15"/>
                <w:szCs w:val="15"/>
              </w:rPr>
              <w:t>（宽*高）(mm)</w:t>
            </w:r>
          </w:p>
        </w:tc>
        <w:tc>
          <w:tcPr>
            <w:tcW w:w="1765"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
                <w:bCs/>
                <w:sz w:val="15"/>
                <w:szCs w:val="15"/>
              </w:rPr>
              <w:t>性质</w:t>
            </w:r>
          </w:p>
        </w:tc>
        <w:tc>
          <w:tcPr>
            <w:tcW w:w="1134"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备注</w:t>
            </w:r>
          </w:p>
        </w:tc>
      </w:tr>
      <w:tr w:rsidR="009C5F8D" w:rsidTr="005F52F6">
        <w:trPr>
          <w:jc w:val="center"/>
        </w:trPr>
        <w:tc>
          <w:tcPr>
            <w:tcW w:w="570" w:type="dxa"/>
            <w:vMerge w:val="restart"/>
            <w:vAlign w:val="center"/>
          </w:tcPr>
          <w:p w:rsidR="009C5F8D" w:rsidRDefault="009C5F8D" w:rsidP="005F52F6">
            <w:pPr>
              <w:spacing w:line="480" w:lineRule="exact"/>
              <w:jc w:val="left"/>
              <w:rPr>
                <w:rFonts w:ascii="宋体" w:hAnsi="宋体"/>
                <w:bCs/>
              </w:rPr>
            </w:pPr>
            <w:r>
              <w:rPr>
                <w:rFonts w:ascii="宋体" w:hAnsi="宋体" w:hint="eastAsia"/>
                <w:bCs/>
              </w:rPr>
              <w:t>4#楼</w:t>
            </w: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4-DT1</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群控</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4-DT2</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4-DT4</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4-DT5</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4-DT6</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tc>
        <w:tc>
          <w:tcPr>
            <w:tcW w:w="1134"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4-DT3</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w:t>
            </w:r>
          </w:p>
          <w:p w:rsidR="009C5F8D" w:rsidRDefault="009C5F8D" w:rsidP="005F52F6">
            <w:pPr>
              <w:spacing w:line="480" w:lineRule="exact"/>
              <w:jc w:val="center"/>
              <w:rPr>
                <w:rFonts w:ascii="宋体" w:hAnsi="宋体"/>
                <w:bCs/>
                <w:sz w:val="15"/>
                <w:szCs w:val="15"/>
              </w:rPr>
            </w:pPr>
            <w:r>
              <w:rPr>
                <w:rFonts w:ascii="宋体" w:hAnsi="宋体" w:hint="eastAsia"/>
                <w:bCs/>
                <w:sz w:val="15"/>
                <w:szCs w:val="15"/>
              </w:rPr>
              <w:t>消防电梯兼无障碍</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4-DT7</w:t>
            </w:r>
          </w:p>
        </w:tc>
        <w:tc>
          <w:tcPr>
            <w:tcW w:w="709" w:type="dxa"/>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1350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客梯消防电梯(无机房)</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570" w:type="dxa"/>
            <w:vMerge/>
          </w:tcPr>
          <w:p w:rsidR="009C5F8D" w:rsidRDefault="009C5F8D" w:rsidP="005F52F6">
            <w:pPr>
              <w:spacing w:line="480" w:lineRule="exact"/>
              <w:jc w:val="center"/>
              <w:rPr>
                <w:rFonts w:ascii="宋体" w:hAnsi="宋体"/>
                <w:bCs/>
              </w:rPr>
            </w:pPr>
          </w:p>
        </w:tc>
        <w:tc>
          <w:tcPr>
            <w:tcW w:w="771" w:type="dxa"/>
            <w:vAlign w:val="center"/>
          </w:tcPr>
          <w:p w:rsidR="009C5F8D" w:rsidRDefault="009C5F8D" w:rsidP="005F52F6">
            <w:pPr>
              <w:spacing w:line="480" w:lineRule="exact"/>
              <w:jc w:val="center"/>
              <w:rPr>
                <w:rFonts w:ascii="宋体" w:hAnsi="宋体"/>
                <w:bCs/>
                <w:sz w:val="18"/>
                <w:szCs w:val="18"/>
              </w:rPr>
            </w:pPr>
            <w:r>
              <w:rPr>
                <w:rFonts w:ascii="宋体" w:hAnsi="宋体" w:hint="eastAsia"/>
                <w:bCs/>
                <w:sz w:val="18"/>
                <w:szCs w:val="18"/>
              </w:rPr>
              <w:t>4-DT8</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1350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2500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1200X2</w:t>
            </w:r>
            <w:r>
              <w:rPr>
                <w:rFonts w:ascii="宋体" w:hAnsi="宋体"/>
                <w:bCs/>
              </w:rPr>
              <w:t>3</w:t>
            </w:r>
            <w:r>
              <w:rPr>
                <w:rFonts w:ascii="宋体" w:hAnsi="宋体" w:hint="eastAsia"/>
                <w:bCs/>
              </w:rPr>
              <w:t>00</w:t>
            </w:r>
          </w:p>
        </w:tc>
        <w:tc>
          <w:tcPr>
            <w:tcW w:w="1765" w:type="dxa"/>
            <w:vAlign w:val="center"/>
          </w:tcPr>
          <w:p w:rsidR="009C5F8D" w:rsidRDefault="009C5F8D" w:rsidP="005F52F6">
            <w:pPr>
              <w:spacing w:line="480" w:lineRule="exact"/>
              <w:ind w:left="150" w:hangingChars="100" w:hanging="150"/>
              <w:rPr>
                <w:rFonts w:ascii="宋体" w:hAnsi="宋体"/>
                <w:bCs/>
                <w:sz w:val="15"/>
                <w:szCs w:val="15"/>
              </w:rPr>
            </w:pPr>
            <w:r>
              <w:rPr>
                <w:rFonts w:ascii="宋体" w:hAnsi="宋体" w:hint="eastAsia"/>
                <w:bCs/>
                <w:sz w:val="15"/>
                <w:szCs w:val="15"/>
              </w:rPr>
              <w:t>地下室客梯消防电梯</w:t>
            </w:r>
          </w:p>
          <w:p w:rsidR="009C5F8D" w:rsidRDefault="009C5F8D" w:rsidP="005F52F6">
            <w:pPr>
              <w:spacing w:line="480" w:lineRule="exact"/>
              <w:ind w:leftChars="72" w:left="151" w:firstLineChars="100" w:firstLine="150"/>
              <w:rPr>
                <w:rFonts w:ascii="宋体" w:hAnsi="宋体"/>
                <w:bCs/>
                <w:sz w:val="15"/>
                <w:szCs w:val="15"/>
              </w:rPr>
            </w:pPr>
            <w:r>
              <w:rPr>
                <w:rFonts w:ascii="宋体" w:hAnsi="宋体" w:hint="eastAsia"/>
                <w:bCs/>
                <w:sz w:val="15"/>
                <w:szCs w:val="15"/>
              </w:rPr>
              <w:t>(无机房)</w:t>
            </w:r>
          </w:p>
        </w:tc>
        <w:tc>
          <w:tcPr>
            <w:tcW w:w="1134"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570" w:type="dxa"/>
          </w:tcPr>
          <w:p w:rsidR="009C5F8D" w:rsidRDefault="009C5F8D" w:rsidP="005F52F6">
            <w:pPr>
              <w:spacing w:line="480" w:lineRule="exact"/>
              <w:jc w:val="center"/>
              <w:rPr>
                <w:rFonts w:ascii="宋体" w:hAnsi="宋体"/>
                <w:bCs/>
              </w:rPr>
            </w:pPr>
            <w:r>
              <w:rPr>
                <w:rFonts w:ascii="宋体" w:hAnsi="宋体" w:hint="eastAsia"/>
                <w:b/>
                <w:bCs/>
                <w:sz w:val="16"/>
                <w:szCs w:val="18"/>
              </w:rPr>
              <w:t>合计</w:t>
            </w:r>
          </w:p>
        </w:tc>
        <w:tc>
          <w:tcPr>
            <w:tcW w:w="771" w:type="dxa"/>
            <w:vAlign w:val="center"/>
          </w:tcPr>
          <w:p w:rsidR="009C5F8D" w:rsidRDefault="009C5F8D" w:rsidP="005F52F6">
            <w:pPr>
              <w:spacing w:line="480" w:lineRule="exact"/>
              <w:jc w:val="center"/>
              <w:rPr>
                <w:rFonts w:ascii="宋体" w:hAnsi="宋体"/>
                <w:b/>
                <w:bCs/>
                <w:sz w:val="18"/>
                <w:szCs w:val="18"/>
              </w:rPr>
            </w:pP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21</w:t>
            </w:r>
          </w:p>
        </w:tc>
        <w:tc>
          <w:tcPr>
            <w:tcW w:w="851" w:type="dxa"/>
            <w:vAlign w:val="center"/>
          </w:tcPr>
          <w:p w:rsidR="009C5F8D" w:rsidRDefault="009C5F8D" w:rsidP="005F52F6">
            <w:pPr>
              <w:spacing w:line="480" w:lineRule="exact"/>
              <w:jc w:val="center"/>
              <w:rPr>
                <w:rFonts w:ascii="宋体" w:hAnsi="宋体"/>
                <w:bCs/>
              </w:rPr>
            </w:pPr>
          </w:p>
        </w:tc>
        <w:tc>
          <w:tcPr>
            <w:tcW w:w="850" w:type="dxa"/>
            <w:vAlign w:val="center"/>
          </w:tcPr>
          <w:p w:rsidR="009C5F8D" w:rsidRDefault="009C5F8D" w:rsidP="005F52F6">
            <w:pPr>
              <w:spacing w:line="480" w:lineRule="exact"/>
              <w:jc w:val="center"/>
              <w:rPr>
                <w:rFonts w:ascii="宋体" w:hAnsi="宋体"/>
                <w:bCs/>
              </w:rPr>
            </w:pPr>
          </w:p>
        </w:tc>
        <w:tc>
          <w:tcPr>
            <w:tcW w:w="1134" w:type="dxa"/>
            <w:vAlign w:val="center"/>
          </w:tcPr>
          <w:p w:rsidR="009C5F8D" w:rsidRDefault="009C5F8D" w:rsidP="005F52F6">
            <w:pPr>
              <w:spacing w:line="480" w:lineRule="exact"/>
              <w:jc w:val="center"/>
              <w:rPr>
                <w:rFonts w:ascii="宋体" w:hAnsi="宋体"/>
                <w:bCs/>
              </w:rPr>
            </w:pPr>
          </w:p>
        </w:tc>
        <w:tc>
          <w:tcPr>
            <w:tcW w:w="1276" w:type="dxa"/>
            <w:vAlign w:val="center"/>
          </w:tcPr>
          <w:p w:rsidR="009C5F8D" w:rsidRDefault="009C5F8D" w:rsidP="005F52F6">
            <w:pPr>
              <w:spacing w:line="480" w:lineRule="exact"/>
              <w:jc w:val="center"/>
              <w:rPr>
                <w:rFonts w:ascii="宋体" w:hAnsi="宋体"/>
                <w:bCs/>
              </w:rPr>
            </w:pPr>
          </w:p>
        </w:tc>
        <w:tc>
          <w:tcPr>
            <w:tcW w:w="1765" w:type="dxa"/>
            <w:vAlign w:val="center"/>
          </w:tcPr>
          <w:p w:rsidR="009C5F8D" w:rsidRDefault="009C5F8D" w:rsidP="005F52F6">
            <w:pPr>
              <w:spacing w:line="480" w:lineRule="exact"/>
              <w:ind w:left="150" w:hangingChars="100" w:hanging="150"/>
              <w:rPr>
                <w:rFonts w:ascii="宋体" w:hAnsi="宋体"/>
                <w:bCs/>
                <w:sz w:val="15"/>
                <w:szCs w:val="15"/>
              </w:rPr>
            </w:pPr>
          </w:p>
        </w:tc>
        <w:tc>
          <w:tcPr>
            <w:tcW w:w="1134" w:type="dxa"/>
            <w:vAlign w:val="center"/>
          </w:tcPr>
          <w:p w:rsidR="009C5F8D" w:rsidRDefault="009C5F8D" w:rsidP="005F52F6">
            <w:pPr>
              <w:spacing w:line="480" w:lineRule="exact"/>
              <w:jc w:val="center"/>
              <w:rPr>
                <w:rFonts w:ascii="宋体" w:hAnsi="宋体"/>
                <w:bCs/>
              </w:rPr>
            </w:pPr>
          </w:p>
        </w:tc>
      </w:tr>
    </w:tbl>
    <w:p w:rsidR="009C5F8D" w:rsidRDefault="009C5F8D" w:rsidP="009C5F8D">
      <w:pPr>
        <w:snapToGrid w:val="0"/>
        <w:spacing w:line="360" w:lineRule="auto"/>
        <w:rPr>
          <w:rFonts w:ascii="宋体" w:hAnsi="宋体"/>
          <w:szCs w:val="21"/>
        </w:rPr>
      </w:pPr>
    </w:p>
    <w:p w:rsidR="009C5F8D" w:rsidRPr="005572AC" w:rsidRDefault="009C5F8D" w:rsidP="009C5F8D">
      <w:pPr>
        <w:spacing w:line="312" w:lineRule="auto"/>
        <w:ind w:firstLineChars="200" w:firstLine="420"/>
        <w:rPr>
          <w:rFonts w:ascii="宋体" w:hAnsi="宋体"/>
          <w:szCs w:val="21"/>
        </w:rPr>
      </w:pPr>
      <w:r w:rsidRPr="005572AC">
        <w:rPr>
          <w:rFonts w:ascii="宋体" w:hAnsi="宋体" w:hint="eastAsia"/>
          <w:szCs w:val="21"/>
        </w:rPr>
        <w:t>表格说明：</w:t>
      </w:r>
    </w:p>
    <w:p w:rsidR="009C5F8D" w:rsidRPr="005572AC" w:rsidRDefault="009C5F8D" w:rsidP="009C5F8D">
      <w:pPr>
        <w:spacing w:line="312" w:lineRule="auto"/>
        <w:ind w:firstLineChars="200" w:firstLine="420"/>
        <w:rPr>
          <w:rFonts w:ascii="宋体" w:hAnsi="宋体"/>
          <w:szCs w:val="21"/>
        </w:rPr>
      </w:pPr>
      <w:r w:rsidRPr="005572AC">
        <w:rPr>
          <w:rFonts w:ascii="宋体" w:hAnsi="宋体" w:hint="eastAsia"/>
          <w:szCs w:val="21"/>
        </w:rPr>
        <w:t>1、上表中每栋楼号须提供2台有专人驾驶的电梯</w:t>
      </w:r>
      <w:r w:rsidRPr="005572AC">
        <w:rPr>
          <w:rFonts w:ascii="宋体" w:hAnsi="宋体"/>
          <w:szCs w:val="21"/>
        </w:rPr>
        <w:t>(</w:t>
      </w:r>
      <w:r w:rsidRPr="005572AC">
        <w:rPr>
          <w:rFonts w:ascii="宋体" w:hAnsi="宋体" w:hint="eastAsia"/>
          <w:szCs w:val="21"/>
        </w:rPr>
        <w:t>共4台</w:t>
      </w:r>
      <w:r w:rsidRPr="005572AC">
        <w:rPr>
          <w:rFonts w:ascii="宋体" w:hAnsi="宋体"/>
          <w:szCs w:val="21"/>
        </w:rPr>
        <w:t>)</w:t>
      </w:r>
      <w:r w:rsidRPr="005572AC">
        <w:rPr>
          <w:rFonts w:ascii="宋体" w:hAnsi="宋体" w:hint="eastAsia"/>
          <w:szCs w:val="21"/>
        </w:rPr>
        <w:t>作为满足装修提前使用的垂直运输电梯，中标后需提前安装的4台梯供货期为120天。</w:t>
      </w:r>
    </w:p>
    <w:p w:rsidR="009C5F8D" w:rsidRPr="005572AC" w:rsidRDefault="009C5F8D" w:rsidP="009C5F8D">
      <w:pPr>
        <w:spacing w:line="380" w:lineRule="exact"/>
        <w:ind w:firstLineChars="200" w:firstLine="420"/>
        <w:rPr>
          <w:rFonts w:ascii="宋体" w:hAnsi="宋体"/>
          <w:szCs w:val="21"/>
        </w:rPr>
      </w:pPr>
      <w:r w:rsidRPr="005572AC">
        <w:rPr>
          <w:rFonts w:ascii="宋体" w:hAnsi="宋体" w:hint="eastAsia"/>
          <w:szCs w:val="21"/>
        </w:rPr>
        <w:t>2、具体设计见相关建筑施工图。</w:t>
      </w:r>
    </w:p>
    <w:p w:rsidR="009C5F8D" w:rsidRPr="005572AC" w:rsidRDefault="009C5F8D" w:rsidP="009C5F8D">
      <w:pPr>
        <w:spacing w:line="380" w:lineRule="exact"/>
        <w:ind w:firstLineChars="200" w:firstLine="420"/>
        <w:rPr>
          <w:rFonts w:ascii="宋体" w:hAnsi="宋体"/>
          <w:szCs w:val="21"/>
        </w:rPr>
      </w:pPr>
      <w:r w:rsidRPr="005572AC">
        <w:rPr>
          <w:rFonts w:ascii="宋体" w:hAnsi="宋体" w:hint="eastAsia"/>
          <w:szCs w:val="21"/>
        </w:rPr>
        <w:t>3、电梯井壁、井底、机房楼面与墙身上的预埋件及预留孔，由厂家负责及时提供资料和施工。</w:t>
      </w:r>
    </w:p>
    <w:p w:rsidR="009C5F8D" w:rsidRPr="005572AC" w:rsidRDefault="009C5F8D" w:rsidP="009C5F8D">
      <w:pPr>
        <w:spacing w:line="312" w:lineRule="auto"/>
        <w:ind w:firstLineChars="200" w:firstLine="420"/>
        <w:rPr>
          <w:rFonts w:ascii="宋体" w:hAnsi="宋体"/>
          <w:szCs w:val="21"/>
        </w:rPr>
      </w:pPr>
      <w:r w:rsidRPr="005572AC">
        <w:rPr>
          <w:rFonts w:ascii="宋体" w:hAnsi="宋体" w:hint="eastAsia"/>
          <w:szCs w:val="21"/>
        </w:rPr>
        <w:t>4、当电梯井道底坑下方空间人员可到达时，应设置对重安全钳。</w:t>
      </w:r>
    </w:p>
    <w:p w:rsidR="009C5F8D" w:rsidRPr="005572AC" w:rsidRDefault="009C5F8D" w:rsidP="009C5F8D">
      <w:pPr>
        <w:snapToGrid w:val="0"/>
        <w:spacing w:line="360" w:lineRule="auto"/>
        <w:rPr>
          <w:rFonts w:ascii="宋体" w:hAnsi="宋体"/>
          <w:szCs w:val="21"/>
        </w:rPr>
      </w:pPr>
    </w:p>
    <w:p w:rsidR="009C5F8D" w:rsidRDefault="009C5F8D" w:rsidP="009C5F8D">
      <w:pPr>
        <w:snapToGrid w:val="0"/>
        <w:spacing w:line="360" w:lineRule="auto"/>
        <w:rPr>
          <w:rFonts w:ascii="宋体" w:hAnsi="宋体"/>
          <w:szCs w:val="21"/>
        </w:rPr>
      </w:pPr>
    </w:p>
    <w:p w:rsidR="009C5F8D" w:rsidRDefault="009C5F8D" w:rsidP="009C5F8D">
      <w:pPr>
        <w:snapToGrid w:val="0"/>
        <w:spacing w:line="360" w:lineRule="auto"/>
        <w:rPr>
          <w:rFonts w:ascii="宋体" w:hAnsi="宋体"/>
          <w:szCs w:val="21"/>
        </w:rPr>
      </w:pPr>
    </w:p>
    <w:p w:rsidR="009C5F8D" w:rsidRDefault="009C5F8D" w:rsidP="009C5F8D">
      <w:pPr>
        <w:snapToGrid w:val="0"/>
        <w:spacing w:line="360" w:lineRule="auto"/>
        <w:rPr>
          <w:rFonts w:ascii="宋体" w:hAnsi="宋体"/>
          <w:szCs w:val="21"/>
        </w:rPr>
      </w:pPr>
    </w:p>
    <w:p w:rsidR="009C5F8D" w:rsidRDefault="009C5F8D" w:rsidP="009C5F8D">
      <w:pPr>
        <w:snapToGrid w:val="0"/>
        <w:spacing w:line="360" w:lineRule="auto"/>
        <w:rPr>
          <w:rFonts w:ascii="宋体" w:hAnsi="宋体"/>
          <w:b/>
          <w:szCs w:val="21"/>
        </w:rPr>
      </w:pPr>
      <w:r>
        <w:rPr>
          <w:rFonts w:ascii="宋体" w:hAnsi="宋体" w:hint="eastAsia"/>
          <w:b/>
          <w:szCs w:val="21"/>
        </w:rPr>
        <w:lastRenderedPageBreak/>
        <w:t>三标段：扶梯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850"/>
        <w:gridCol w:w="851"/>
        <w:gridCol w:w="992"/>
        <w:gridCol w:w="1057"/>
        <w:gridCol w:w="1035"/>
        <w:gridCol w:w="993"/>
        <w:gridCol w:w="708"/>
        <w:gridCol w:w="885"/>
      </w:tblGrid>
      <w:tr w:rsidR="009C5F8D" w:rsidTr="005F52F6">
        <w:trPr>
          <w:trHeight w:val="1690"/>
          <w:jc w:val="center"/>
        </w:trPr>
        <w:tc>
          <w:tcPr>
            <w:tcW w:w="495" w:type="dxa"/>
          </w:tcPr>
          <w:p w:rsidR="009C5F8D" w:rsidRDefault="009C5F8D" w:rsidP="005F52F6">
            <w:pPr>
              <w:autoSpaceDE w:val="0"/>
              <w:autoSpaceDN w:val="0"/>
              <w:adjustRightInd w:val="0"/>
              <w:spacing w:line="480" w:lineRule="exact"/>
              <w:jc w:val="center"/>
              <w:rPr>
                <w:rFonts w:ascii="宋体" w:hAnsi="宋体" w:cs="宋体"/>
                <w:bCs/>
                <w:szCs w:val="21"/>
              </w:rPr>
            </w:pP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扶梯</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编号</w:t>
            </w:r>
          </w:p>
        </w:tc>
        <w:tc>
          <w:tcPr>
            <w:tcW w:w="851"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数量（部）</w:t>
            </w:r>
          </w:p>
        </w:tc>
        <w:tc>
          <w:tcPr>
            <w:tcW w:w="992"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梯级宽度</w:t>
            </w:r>
          </w:p>
          <w:p w:rsidR="009C5F8D" w:rsidRDefault="009C5F8D" w:rsidP="005F52F6">
            <w:pPr>
              <w:autoSpaceDE w:val="0"/>
              <w:autoSpaceDN w:val="0"/>
              <w:adjustRightInd w:val="0"/>
              <w:spacing w:line="480" w:lineRule="exact"/>
              <w:jc w:val="center"/>
              <w:rPr>
                <w:rFonts w:ascii="宋体" w:hAnsi="宋体"/>
                <w:b/>
                <w:bCs/>
                <w:sz w:val="18"/>
                <w:szCs w:val="18"/>
              </w:rPr>
            </w:pPr>
            <w:r>
              <w:rPr>
                <w:rFonts w:ascii="宋体" w:hAnsi="宋体" w:cs="宋体" w:hint="eastAsia"/>
                <w:b/>
                <w:bCs/>
                <w:sz w:val="18"/>
                <w:szCs w:val="18"/>
              </w:rPr>
              <w:t xml:space="preserve"> (m)</w:t>
            </w:r>
          </w:p>
        </w:tc>
        <w:tc>
          <w:tcPr>
            <w:tcW w:w="1057" w:type="dxa"/>
            <w:vAlign w:val="center"/>
          </w:tcPr>
          <w:p w:rsidR="009C5F8D" w:rsidRDefault="009C5F8D" w:rsidP="005F52F6">
            <w:pPr>
              <w:autoSpaceDN w:val="0"/>
              <w:spacing w:line="480" w:lineRule="exact"/>
              <w:textAlignment w:val="center"/>
              <w:rPr>
                <w:rFonts w:ascii="宋体" w:hAnsi="宋体"/>
                <w:b/>
                <w:bCs/>
                <w:sz w:val="18"/>
                <w:szCs w:val="18"/>
              </w:rPr>
            </w:pPr>
            <w:r>
              <w:rPr>
                <w:rFonts w:ascii="宋体" w:hAnsi="宋体" w:hint="eastAsia"/>
                <w:b/>
                <w:bCs/>
                <w:sz w:val="18"/>
                <w:szCs w:val="18"/>
              </w:rPr>
              <w:t>提升高度</w:t>
            </w:r>
          </w:p>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w:t>
            </w:r>
            <w:r>
              <w:rPr>
                <w:rFonts w:ascii="宋体" w:hAnsi="宋体" w:cs="宋体" w:hint="eastAsia"/>
                <w:b/>
                <w:bCs/>
                <w:sz w:val="18"/>
                <w:szCs w:val="18"/>
              </w:rPr>
              <w:t>m</w:t>
            </w:r>
            <w:r>
              <w:rPr>
                <w:rFonts w:ascii="宋体" w:hAnsi="宋体" w:hint="eastAsia"/>
                <w:b/>
                <w:bCs/>
                <w:sz w:val="18"/>
                <w:szCs w:val="18"/>
              </w:rPr>
              <w:t>）</w:t>
            </w:r>
          </w:p>
        </w:tc>
        <w:tc>
          <w:tcPr>
            <w:tcW w:w="1035"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提升角度</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（度）</w:t>
            </w:r>
          </w:p>
        </w:tc>
        <w:tc>
          <w:tcPr>
            <w:tcW w:w="993" w:type="dxa"/>
            <w:vAlign w:val="center"/>
          </w:tcPr>
          <w:p w:rsidR="009C5F8D" w:rsidRDefault="009C5F8D" w:rsidP="005F52F6">
            <w:pPr>
              <w:autoSpaceDE w:val="0"/>
              <w:autoSpaceDN w:val="0"/>
              <w:adjustRightInd w:val="0"/>
              <w:spacing w:line="480" w:lineRule="exact"/>
              <w:jc w:val="center"/>
              <w:rPr>
                <w:rFonts w:ascii="宋体" w:hAnsi="宋体"/>
                <w:b/>
                <w:bCs/>
                <w:sz w:val="18"/>
                <w:szCs w:val="18"/>
              </w:rPr>
            </w:pPr>
            <w:r>
              <w:rPr>
                <w:rFonts w:ascii="宋体" w:hAnsi="宋体" w:hint="eastAsia"/>
                <w:b/>
                <w:bCs/>
                <w:sz w:val="18"/>
                <w:szCs w:val="18"/>
              </w:rPr>
              <w:t>停靠</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hint="eastAsia"/>
                <w:b/>
                <w:bCs/>
                <w:sz w:val="18"/>
                <w:szCs w:val="18"/>
              </w:rPr>
              <w:t>楼层</w:t>
            </w:r>
          </w:p>
        </w:tc>
        <w:tc>
          <w:tcPr>
            <w:tcW w:w="708"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速度(m/s)</w:t>
            </w:r>
          </w:p>
        </w:tc>
        <w:tc>
          <w:tcPr>
            <w:tcW w:w="885" w:type="dxa"/>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水平梯级由筑森填写</w:t>
            </w:r>
          </w:p>
        </w:tc>
      </w:tr>
      <w:tr w:rsidR="009C5F8D" w:rsidTr="005F52F6">
        <w:trPr>
          <w:jc w:val="center"/>
        </w:trPr>
        <w:tc>
          <w:tcPr>
            <w:tcW w:w="495"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2#楼</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2-FT1</w:t>
            </w:r>
          </w:p>
        </w:tc>
        <w:tc>
          <w:tcPr>
            <w:tcW w:w="851"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1057" w:type="dxa"/>
            <w:vAlign w:val="center"/>
          </w:tcPr>
          <w:p w:rsidR="009C5F8D" w:rsidRDefault="009C5F8D" w:rsidP="005F52F6">
            <w:pPr>
              <w:spacing w:line="480" w:lineRule="exact"/>
              <w:jc w:val="center"/>
              <w:rPr>
                <w:rFonts w:ascii="宋体" w:hAnsi="宋体"/>
                <w:bCs/>
              </w:rPr>
            </w:pPr>
            <w:r>
              <w:rPr>
                <w:rFonts w:ascii="宋体" w:hAnsi="宋体" w:hint="eastAsia"/>
                <w:bCs/>
              </w:rPr>
              <w:t>6.0</w:t>
            </w:r>
          </w:p>
        </w:tc>
        <w:tc>
          <w:tcPr>
            <w:tcW w:w="1035"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 2</w:t>
            </w:r>
          </w:p>
        </w:tc>
        <w:tc>
          <w:tcPr>
            <w:tcW w:w="708"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885" w:type="dxa"/>
          </w:tcPr>
          <w:p w:rsidR="009C5F8D" w:rsidRDefault="009C5F8D" w:rsidP="005F52F6">
            <w:pPr>
              <w:spacing w:line="480" w:lineRule="exact"/>
              <w:jc w:val="center"/>
              <w:rPr>
                <w:rFonts w:ascii="宋体" w:hAnsi="宋体"/>
                <w:bCs/>
              </w:rPr>
            </w:pPr>
            <w:r>
              <w:rPr>
                <w:rFonts w:ascii="宋体" w:hAnsi="宋体" w:hint="eastAsia"/>
                <w:bCs/>
              </w:rPr>
              <w:t>2</w:t>
            </w:r>
          </w:p>
        </w:tc>
      </w:tr>
      <w:tr w:rsidR="009C5F8D" w:rsidTr="005F52F6">
        <w:trPr>
          <w:jc w:val="center"/>
        </w:trPr>
        <w:tc>
          <w:tcPr>
            <w:tcW w:w="495" w:type="dxa"/>
            <w:vMerge/>
          </w:tcPr>
          <w:p w:rsidR="009C5F8D" w:rsidRDefault="009C5F8D" w:rsidP="005F52F6">
            <w:pPr>
              <w:spacing w:line="480" w:lineRule="exact"/>
              <w:jc w:val="center"/>
              <w:rPr>
                <w:rFonts w:ascii="宋体" w:hAnsi="宋体"/>
                <w:bCs/>
              </w:rPr>
            </w:pP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2-FT2</w:t>
            </w:r>
          </w:p>
        </w:tc>
        <w:tc>
          <w:tcPr>
            <w:tcW w:w="851" w:type="dxa"/>
            <w:vMerge/>
            <w:vAlign w:val="center"/>
          </w:tcPr>
          <w:p w:rsidR="009C5F8D" w:rsidRDefault="009C5F8D" w:rsidP="005F52F6">
            <w:pPr>
              <w:spacing w:line="480" w:lineRule="exact"/>
              <w:jc w:val="center"/>
              <w:rPr>
                <w:rFonts w:ascii="宋体" w:hAnsi="宋体"/>
                <w:bCs/>
              </w:rPr>
            </w:pP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1057" w:type="dxa"/>
            <w:vAlign w:val="center"/>
          </w:tcPr>
          <w:p w:rsidR="009C5F8D" w:rsidRDefault="009C5F8D" w:rsidP="005F52F6">
            <w:pPr>
              <w:spacing w:line="480" w:lineRule="exact"/>
              <w:jc w:val="center"/>
              <w:rPr>
                <w:rFonts w:ascii="宋体" w:hAnsi="宋体"/>
                <w:bCs/>
              </w:rPr>
            </w:pPr>
            <w:r>
              <w:rPr>
                <w:rFonts w:ascii="宋体" w:hAnsi="宋体" w:hint="eastAsia"/>
                <w:bCs/>
              </w:rPr>
              <w:t>6.0</w:t>
            </w:r>
          </w:p>
        </w:tc>
        <w:tc>
          <w:tcPr>
            <w:tcW w:w="1035"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 2</w:t>
            </w:r>
          </w:p>
        </w:tc>
        <w:tc>
          <w:tcPr>
            <w:tcW w:w="708"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885" w:type="dxa"/>
          </w:tcPr>
          <w:p w:rsidR="009C5F8D" w:rsidRDefault="009C5F8D" w:rsidP="005F52F6">
            <w:pPr>
              <w:spacing w:line="480" w:lineRule="exact"/>
              <w:jc w:val="center"/>
              <w:rPr>
                <w:rFonts w:ascii="宋体" w:hAnsi="宋体"/>
                <w:bCs/>
              </w:rPr>
            </w:pPr>
            <w:r>
              <w:rPr>
                <w:rFonts w:ascii="宋体" w:hAnsi="宋体" w:hint="eastAsia"/>
                <w:bCs/>
              </w:rPr>
              <w:t>2</w:t>
            </w:r>
          </w:p>
        </w:tc>
      </w:tr>
      <w:tr w:rsidR="009C5F8D" w:rsidTr="005F52F6">
        <w:trPr>
          <w:trHeight w:val="444"/>
          <w:jc w:val="center"/>
        </w:trPr>
        <w:tc>
          <w:tcPr>
            <w:tcW w:w="495" w:type="dxa"/>
            <w:vMerge/>
          </w:tcPr>
          <w:p w:rsidR="009C5F8D" w:rsidRDefault="009C5F8D" w:rsidP="005F52F6">
            <w:pPr>
              <w:spacing w:line="480" w:lineRule="exact"/>
              <w:jc w:val="center"/>
              <w:rPr>
                <w:rFonts w:ascii="宋体" w:hAnsi="宋体"/>
                <w:bCs/>
              </w:rPr>
            </w:pP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2-FT3</w:t>
            </w:r>
          </w:p>
        </w:tc>
        <w:tc>
          <w:tcPr>
            <w:tcW w:w="851"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1057" w:type="dxa"/>
            <w:vAlign w:val="center"/>
          </w:tcPr>
          <w:p w:rsidR="009C5F8D" w:rsidRDefault="009C5F8D" w:rsidP="005F52F6">
            <w:pPr>
              <w:spacing w:line="480" w:lineRule="exact"/>
              <w:jc w:val="center"/>
              <w:rPr>
                <w:rFonts w:ascii="宋体" w:hAnsi="宋体"/>
                <w:bCs/>
              </w:rPr>
            </w:pPr>
            <w:r>
              <w:rPr>
                <w:rFonts w:ascii="宋体" w:hAnsi="宋体" w:hint="eastAsia"/>
                <w:bCs/>
              </w:rPr>
              <w:t>7.0</w:t>
            </w:r>
          </w:p>
        </w:tc>
        <w:tc>
          <w:tcPr>
            <w:tcW w:w="1035"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-1~1</w:t>
            </w:r>
          </w:p>
        </w:tc>
        <w:tc>
          <w:tcPr>
            <w:tcW w:w="708"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885" w:type="dxa"/>
          </w:tcPr>
          <w:p w:rsidR="009C5F8D" w:rsidRDefault="009C5F8D" w:rsidP="005F52F6">
            <w:pPr>
              <w:spacing w:line="480" w:lineRule="exact"/>
              <w:jc w:val="center"/>
              <w:rPr>
                <w:rFonts w:ascii="宋体" w:hAnsi="宋体"/>
                <w:bCs/>
              </w:rPr>
            </w:pPr>
            <w:r>
              <w:rPr>
                <w:rFonts w:ascii="宋体" w:hAnsi="宋体" w:hint="eastAsia"/>
                <w:bCs/>
              </w:rPr>
              <w:t>2</w:t>
            </w:r>
          </w:p>
        </w:tc>
      </w:tr>
      <w:tr w:rsidR="009C5F8D" w:rsidTr="005F52F6">
        <w:trPr>
          <w:jc w:val="center"/>
        </w:trPr>
        <w:tc>
          <w:tcPr>
            <w:tcW w:w="495" w:type="dxa"/>
            <w:vMerge/>
          </w:tcPr>
          <w:p w:rsidR="009C5F8D" w:rsidRDefault="009C5F8D" w:rsidP="005F52F6">
            <w:pPr>
              <w:spacing w:line="480" w:lineRule="exact"/>
              <w:jc w:val="center"/>
              <w:rPr>
                <w:rFonts w:ascii="宋体" w:hAnsi="宋体"/>
                <w:bCs/>
              </w:rPr>
            </w:pP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2-FT4</w:t>
            </w:r>
          </w:p>
        </w:tc>
        <w:tc>
          <w:tcPr>
            <w:tcW w:w="851" w:type="dxa"/>
            <w:vMerge/>
            <w:vAlign w:val="center"/>
          </w:tcPr>
          <w:p w:rsidR="009C5F8D" w:rsidRDefault="009C5F8D" w:rsidP="005F52F6">
            <w:pPr>
              <w:spacing w:line="480" w:lineRule="exact"/>
              <w:jc w:val="center"/>
              <w:rPr>
                <w:rFonts w:ascii="宋体" w:hAnsi="宋体"/>
                <w:bCs/>
              </w:rPr>
            </w:pP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1057" w:type="dxa"/>
            <w:vAlign w:val="center"/>
          </w:tcPr>
          <w:p w:rsidR="009C5F8D" w:rsidRDefault="009C5F8D" w:rsidP="005F52F6">
            <w:pPr>
              <w:spacing w:line="480" w:lineRule="exact"/>
              <w:jc w:val="center"/>
              <w:rPr>
                <w:rFonts w:ascii="宋体" w:hAnsi="宋体"/>
                <w:bCs/>
              </w:rPr>
            </w:pPr>
            <w:r>
              <w:rPr>
                <w:rFonts w:ascii="宋体" w:hAnsi="宋体" w:hint="eastAsia"/>
                <w:bCs/>
              </w:rPr>
              <w:t>7.0</w:t>
            </w:r>
          </w:p>
        </w:tc>
        <w:tc>
          <w:tcPr>
            <w:tcW w:w="1035"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-1~1</w:t>
            </w:r>
          </w:p>
        </w:tc>
        <w:tc>
          <w:tcPr>
            <w:tcW w:w="708"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885" w:type="dxa"/>
          </w:tcPr>
          <w:p w:rsidR="009C5F8D" w:rsidRDefault="009C5F8D" w:rsidP="005F52F6">
            <w:pPr>
              <w:spacing w:line="480" w:lineRule="exact"/>
              <w:jc w:val="center"/>
              <w:rPr>
                <w:rFonts w:ascii="宋体" w:hAnsi="宋体"/>
                <w:bCs/>
              </w:rPr>
            </w:pPr>
            <w:r>
              <w:rPr>
                <w:rFonts w:ascii="宋体" w:hAnsi="宋体" w:hint="eastAsia"/>
                <w:bCs/>
              </w:rPr>
              <w:t>2</w:t>
            </w:r>
          </w:p>
        </w:tc>
      </w:tr>
      <w:tr w:rsidR="009C5F8D" w:rsidTr="005F52F6">
        <w:trPr>
          <w:jc w:val="center"/>
        </w:trPr>
        <w:tc>
          <w:tcPr>
            <w:tcW w:w="495" w:type="dxa"/>
            <w:vMerge w:val="restart"/>
            <w:vAlign w:val="center"/>
          </w:tcPr>
          <w:p w:rsidR="009C5F8D" w:rsidRDefault="009C5F8D" w:rsidP="005F52F6">
            <w:pPr>
              <w:spacing w:line="480" w:lineRule="exact"/>
              <w:rPr>
                <w:rFonts w:ascii="宋体" w:hAnsi="宋体"/>
                <w:bCs/>
              </w:rPr>
            </w:pPr>
            <w:r>
              <w:rPr>
                <w:rFonts w:ascii="宋体" w:hAnsi="宋体" w:hint="eastAsia"/>
                <w:bCs/>
              </w:rPr>
              <w:t>3#地下广场</w:t>
            </w:r>
          </w:p>
          <w:p w:rsidR="009C5F8D" w:rsidRDefault="009C5F8D" w:rsidP="005F52F6">
            <w:pPr>
              <w:spacing w:line="480" w:lineRule="exact"/>
              <w:rPr>
                <w:rFonts w:ascii="宋体" w:hAnsi="宋体"/>
                <w:bCs/>
              </w:rPr>
            </w:pPr>
          </w:p>
        </w:tc>
        <w:tc>
          <w:tcPr>
            <w:tcW w:w="850" w:type="dxa"/>
            <w:vAlign w:val="center"/>
          </w:tcPr>
          <w:p w:rsidR="009C5F8D" w:rsidRDefault="009C5F8D" w:rsidP="005F52F6">
            <w:pPr>
              <w:spacing w:line="480" w:lineRule="exact"/>
              <w:jc w:val="center"/>
              <w:rPr>
                <w:rFonts w:ascii="宋体" w:hAnsi="宋体"/>
                <w:bCs/>
              </w:rPr>
            </w:pPr>
            <w:r>
              <w:rPr>
                <w:rFonts w:ascii="宋体" w:hAnsi="宋体"/>
                <w:bCs/>
              </w:rPr>
              <w:t>3-FT1</w:t>
            </w:r>
          </w:p>
        </w:tc>
        <w:tc>
          <w:tcPr>
            <w:tcW w:w="851"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1057" w:type="dxa"/>
            <w:vAlign w:val="center"/>
          </w:tcPr>
          <w:p w:rsidR="009C5F8D" w:rsidRDefault="009C5F8D" w:rsidP="005F52F6">
            <w:pPr>
              <w:spacing w:line="480" w:lineRule="exact"/>
              <w:jc w:val="center"/>
              <w:rPr>
                <w:rFonts w:ascii="宋体" w:hAnsi="宋体"/>
                <w:bCs/>
              </w:rPr>
            </w:pPr>
            <w:r>
              <w:rPr>
                <w:rFonts w:ascii="宋体" w:hAnsi="宋体" w:hint="eastAsia"/>
                <w:bCs/>
              </w:rPr>
              <w:t>5.05</w:t>
            </w:r>
          </w:p>
        </w:tc>
        <w:tc>
          <w:tcPr>
            <w:tcW w:w="1035"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-1F~ -2m处</w:t>
            </w:r>
          </w:p>
        </w:tc>
        <w:tc>
          <w:tcPr>
            <w:tcW w:w="708"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885" w:type="dxa"/>
          </w:tcPr>
          <w:p w:rsidR="009C5F8D" w:rsidRDefault="009C5F8D" w:rsidP="005F52F6">
            <w:pPr>
              <w:spacing w:line="480" w:lineRule="exact"/>
              <w:jc w:val="center"/>
              <w:rPr>
                <w:rFonts w:ascii="宋体" w:hAnsi="宋体"/>
                <w:bCs/>
              </w:rPr>
            </w:pPr>
            <w:r>
              <w:rPr>
                <w:rFonts w:ascii="宋体" w:hAnsi="宋体" w:hint="eastAsia"/>
                <w:bCs/>
              </w:rPr>
              <w:t>2</w:t>
            </w:r>
          </w:p>
        </w:tc>
      </w:tr>
      <w:tr w:rsidR="009C5F8D" w:rsidTr="005F52F6">
        <w:trPr>
          <w:jc w:val="center"/>
        </w:trPr>
        <w:tc>
          <w:tcPr>
            <w:tcW w:w="495" w:type="dxa"/>
            <w:vMerge/>
          </w:tcPr>
          <w:p w:rsidR="009C5F8D" w:rsidRDefault="009C5F8D" w:rsidP="005F52F6">
            <w:pPr>
              <w:spacing w:line="480" w:lineRule="exact"/>
              <w:jc w:val="center"/>
              <w:rPr>
                <w:rFonts w:ascii="宋体" w:hAnsi="宋体"/>
                <w:bCs/>
              </w:rPr>
            </w:pPr>
          </w:p>
        </w:tc>
        <w:tc>
          <w:tcPr>
            <w:tcW w:w="850" w:type="dxa"/>
            <w:vAlign w:val="center"/>
          </w:tcPr>
          <w:p w:rsidR="009C5F8D" w:rsidRDefault="009C5F8D" w:rsidP="005F52F6">
            <w:pPr>
              <w:spacing w:line="480" w:lineRule="exact"/>
              <w:jc w:val="center"/>
              <w:rPr>
                <w:rFonts w:ascii="宋体" w:hAnsi="宋体"/>
                <w:bCs/>
              </w:rPr>
            </w:pPr>
            <w:r>
              <w:rPr>
                <w:rFonts w:ascii="宋体" w:hAnsi="宋体"/>
                <w:bCs/>
              </w:rPr>
              <w:t>3-FT</w:t>
            </w:r>
            <w:r>
              <w:rPr>
                <w:rFonts w:ascii="宋体" w:hAnsi="宋体" w:hint="eastAsia"/>
                <w:bCs/>
              </w:rPr>
              <w:t>2</w:t>
            </w:r>
          </w:p>
        </w:tc>
        <w:tc>
          <w:tcPr>
            <w:tcW w:w="851" w:type="dxa"/>
            <w:vMerge/>
            <w:vAlign w:val="center"/>
          </w:tcPr>
          <w:p w:rsidR="009C5F8D" w:rsidRDefault="009C5F8D" w:rsidP="005F52F6">
            <w:pPr>
              <w:spacing w:line="480" w:lineRule="exact"/>
              <w:jc w:val="center"/>
              <w:rPr>
                <w:rFonts w:ascii="宋体" w:hAnsi="宋体"/>
                <w:bCs/>
              </w:rPr>
            </w:pP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1057" w:type="dxa"/>
            <w:vAlign w:val="center"/>
          </w:tcPr>
          <w:p w:rsidR="009C5F8D" w:rsidRDefault="009C5F8D" w:rsidP="005F52F6">
            <w:pPr>
              <w:spacing w:line="480" w:lineRule="exact"/>
              <w:jc w:val="center"/>
              <w:rPr>
                <w:rFonts w:ascii="宋体" w:hAnsi="宋体"/>
                <w:bCs/>
              </w:rPr>
            </w:pPr>
            <w:r>
              <w:rPr>
                <w:rFonts w:ascii="宋体" w:hAnsi="宋体" w:hint="eastAsia"/>
                <w:bCs/>
              </w:rPr>
              <w:t>5.05</w:t>
            </w:r>
          </w:p>
        </w:tc>
        <w:tc>
          <w:tcPr>
            <w:tcW w:w="1035"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-1F~ -2m处</w:t>
            </w:r>
          </w:p>
        </w:tc>
        <w:tc>
          <w:tcPr>
            <w:tcW w:w="708"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885" w:type="dxa"/>
          </w:tcPr>
          <w:p w:rsidR="009C5F8D" w:rsidRDefault="009C5F8D" w:rsidP="005F52F6">
            <w:pPr>
              <w:spacing w:line="480" w:lineRule="exact"/>
              <w:jc w:val="center"/>
              <w:rPr>
                <w:rFonts w:ascii="宋体" w:hAnsi="宋体"/>
                <w:bCs/>
              </w:rPr>
            </w:pPr>
            <w:r>
              <w:rPr>
                <w:rFonts w:ascii="宋体" w:hAnsi="宋体" w:hint="eastAsia"/>
                <w:bCs/>
              </w:rPr>
              <w:t>2</w:t>
            </w:r>
          </w:p>
        </w:tc>
      </w:tr>
      <w:tr w:rsidR="009C5F8D" w:rsidTr="005F52F6">
        <w:trPr>
          <w:jc w:val="center"/>
        </w:trPr>
        <w:tc>
          <w:tcPr>
            <w:tcW w:w="495" w:type="dxa"/>
            <w:vMerge/>
          </w:tcPr>
          <w:p w:rsidR="009C5F8D" w:rsidRDefault="009C5F8D" w:rsidP="005F52F6">
            <w:pPr>
              <w:spacing w:line="480" w:lineRule="exact"/>
              <w:jc w:val="center"/>
              <w:rPr>
                <w:rFonts w:ascii="宋体" w:hAnsi="宋体"/>
                <w:bCs/>
              </w:rPr>
            </w:pPr>
          </w:p>
        </w:tc>
        <w:tc>
          <w:tcPr>
            <w:tcW w:w="850" w:type="dxa"/>
            <w:vAlign w:val="center"/>
          </w:tcPr>
          <w:p w:rsidR="009C5F8D" w:rsidRDefault="009C5F8D" w:rsidP="005F52F6">
            <w:pPr>
              <w:spacing w:line="480" w:lineRule="exact"/>
              <w:jc w:val="center"/>
              <w:rPr>
                <w:rFonts w:ascii="宋体" w:hAnsi="宋体"/>
                <w:bCs/>
              </w:rPr>
            </w:pPr>
            <w:r>
              <w:rPr>
                <w:rFonts w:ascii="宋体" w:hAnsi="宋体"/>
                <w:bCs/>
              </w:rPr>
              <w:t>3-FT3</w:t>
            </w:r>
          </w:p>
        </w:tc>
        <w:tc>
          <w:tcPr>
            <w:tcW w:w="851"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1057" w:type="dxa"/>
            <w:vAlign w:val="center"/>
          </w:tcPr>
          <w:p w:rsidR="009C5F8D" w:rsidRDefault="009C5F8D" w:rsidP="005F52F6">
            <w:pPr>
              <w:spacing w:line="480" w:lineRule="exact"/>
              <w:jc w:val="center"/>
              <w:rPr>
                <w:rFonts w:ascii="宋体" w:hAnsi="宋体"/>
                <w:bCs/>
              </w:rPr>
            </w:pPr>
            <w:r>
              <w:rPr>
                <w:rFonts w:ascii="宋体" w:hAnsi="宋体" w:hint="eastAsia"/>
                <w:bCs/>
              </w:rPr>
              <w:t>2.00</w:t>
            </w:r>
          </w:p>
        </w:tc>
        <w:tc>
          <w:tcPr>
            <w:tcW w:w="1035"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-2m处~ 1F</w:t>
            </w:r>
          </w:p>
        </w:tc>
        <w:tc>
          <w:tcPr>
            <w:tcW w:w="708"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885" w:type="dxa"/>
          </w:tcPr>
          <w:p w:rsidR="009C5F8D" w:rsidRDefault="009C5F8D" w:rsidP="005F52F6">
            <w:pPr>
              <w:spacing w:line="480" w:lineRule="exact"/>
              <w:jc w:val="center"/>
              <w:rPr>
                <w:rFonts w:ascii="宋体" w:hAnsi="宋体"/>
                <w:bCs/>
              </w:rPr>
            </w:pPr>
            <w:r>
              <w:rPr>
                <w:rFonts w:ascii="宋体" w:hAnsi="宋体" w:hint="eastAsia"/>
                <w:bCs/>
              </w:rPr>
              <w:t>2</w:t>
            </w:r>
          </w:p>
        </w:tc>
      </w:tr>
      <w:tr w:rsidR="009C5F8D" w:rsidTr="005F52F6">
        <w:trPr>
          <w:jc w:val="center"/>
        </w:trPr>
        <w:tc>
          <w:tcPr>
            <w:tcW w:w="495" w:type="dxa"/>
            <w:vMerge/>
          </w:tcPr>
          <w:p w:rsidR="009C5F8D" w:rsidRDefault="009C5F8D" w:rsidP="005F52F6">
            <w:pPr>
              <w:spacing w:line="480" w:lineRule="exact"/>
              <w:jc w:val="center"/>
              <w:rPr>
                <w:rFonts w:ascii="宋体" w:hAnsi="宋体"/>
                <w:bCs/>
              </w:rPr>
            </w:pPr>
          </w:p>
        </w:tc>
        <w:tc>
          <w:tcPr>
            <w:tcW w:w="850" w:type="dxa"/>
            <w:vAlign w:val="center"/>
          </w:tcPr>
          <w:p w:rsidR="009C5F8D" w:rsidRDefault="009C5F8D" w:rsidP="005F52F6">
            <w:pPr>
              <w:spacing w:line="480" w:lineRule="exact"/>
              <w:jc w:val="center"/>
              <w:rPr>
                <w:rFonts w:ascii="宋体" w:hAnsi="宋体"/>
                <w:bCs/>
              </w:rPr>
            </w:pPr>
            <w:r>
              <w:rPr>
                <w:rFonts w:ascii="宋体" w:hAnsi="宋体"/>
                <w:bCs/>
              </w:rPr>
              <w:t>3-FT</w:t>
            </w:r>
            <w:r>
              <w:rPr>
                <w:rFonts w:ascii="宋体" w:hAnsi="宋体" w:hint="eastAsia"/>
                <w:bCs/>
              </w:rPr>
              <w:t>4</w:t>
            </w:r>
          </w:p>
        </w:tc>
        <w:tc>
          <w:tcPr>
            <w:tcW w:w="851" w:type="dxa"/>
            <w:vMerge/>
            <w:vAlign w:val="center"/>
          </w:tcPr>
          <w:p w:rsidR="009C5F8D" w:rsidRDefault="009C5F8D" w:rsidP="005F52F6">
            <w:pPr>
              <w:spacing w:line="480" w:lineRule="exact"/>
              <w:jc w:val="center"/>
              <w:rPr>
                <w:rFonts w:ascii="宋体" w:hAnsi="宋体"/>
                <w:bCs/>
              </w:rPr>
            </w:pP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1057" w:type="dxa"/>
            <w:vAlign w:val="center"/>
          </w:tcPr>
          <w:p w:rsidR="009C5F8D" w:rsidRDefault="009C5F8D" w:rsidP="005F52F6">
            <w:pPr>
              <w:spacing w:line="480" w:lineRule="exact"/>
              <w:jc w:val="center"/>
              <w:rPr>
                <w:rFonts w:ascii="宋体" w:hAnsi="宋体"/>
                <w:bCs/>
              </w:rPr>
            </w:pPr>
            <w:r>
              <w:rPr>
                <w:rFonts w:ascii="宋体" w:hAnsi="宋体" w:hint="eastAsia"/>
                <w:bCs/>
              </w:rPr>
              <w:t>2.00</w:t>
            </w:r>
          </w:p>
        </w:tc>
        <w:tc>
          <w:tcPr>
            <w:tcW w:w="1035"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-2m处~ 1F</w:t>
            </w:r>
          </w:p>
        </w:tc>
        <w:tc>
          <w:tcPr>
            <w:tcW w:w="708"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885" w:type="dxa"/>
          </w:tcPr>
          <w:p w:rsidR="009C5F8D" w:rsidRDefault="009C5F8D" w:rsidP="005F52F6">
            <w:pPr>
              <w:spacing w:line="480" w:lineRule="exact"/>
              <w:jc w:val="center"/>
              <w:rPr>
                <w:rFonts w:ascii="宋体" w:hAnsi="宋体"/>
                <w:bCs/>
              </w:rPr>
            </w:pPr>
            <w:r>
              <w:rPr>
                <w:rFonts w:ascii="宋体" w:hAnsi="宋体" w:hint="eastAsia"/>
                <w:bCs/>
              </w:rPr>
              <w:t>2</w:t>
            </w:r>
          </w:p>
        </w:tc>
      </w:tr>
      <w:tr w:rsidR="009C5F8D" w:rsidTr="005F52F6">
        <w:trPr>
          <w:trHeight w:val="803"/>
          <w:jc w:val="center"/>
        </w:trPr>
        <w:tc>
          <w:tcPr>
            <w:tcW w:w="495"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4#楼</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4-FT1</w:t>
            </w:r>
          </w:p>
        </w:tc>
        <w:tc>
          <w:tcPr>
            <w:tcW w:w="851"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1057" w:type="dxa"/>
            <w:vAlign w:val="center"/>
          </w:tcPr>
          <w:p w:rsidR="009C5F8D" w:rsidRDefault="009C5F8D" w:rsidP="005F52F6">
            <w:pPr>
              <w:spacing w:line="480" w:lineRule="exact"/>
              <w:jc w:val="center"/>
              <w:rPr>
                <w:rFonts w:ascii="宋体" w:hAnsi="宋体"/>
                <w:bCs/>
              </w:rPr>
            </w:pPr>
            <w:r>
              <w:rPr>
                <w:rFonts w:ascii="宋体" w:hAnsi="宋体" w:hint="eastAsia"/>
                <w:bCs/>
              </w:rPr>
              <w:t>6.0</w:t>
            </w:r>
          </w:p>
        </w:tc>
        <w:tc>
          <w:tcPr>
            <w:tcW w:w="1035"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 2</w:t>
            </w:r>
          </w:p>
        </w:tc>
        <w:tc>
          <w:tcPr>
            <w:tcW w:w="708"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885" w:type="dxa"/>
            <w:vAlign w:val="center"/>
          </w:tcPr>
          <w:p w:rsidR="009C5F8D" w:rsidRDefault="009C5F8D" w:rsidP="005F52F6">
            <w:pPr>
              <w:spacing w:line="480" w:lineRule="exact"/>
              <w:jc w:val="center"/>
              <w:rPr>
                <w:rFonts w:ascii="宋体" w:hAnsi="宋体"/>
                <w:bCs/>
              </w:rPr>
            </w:pPr>
            <w:r>
              <w:rPr>
                <w:rFonts w:ascii="宋体" w:hAnsi="宋体" w:hint="eastAsia"/>
                <w:bCs/>
              </w:rPr>
              <w:t>2</w:t>
            </w:r>
          </w:p>
        </w:tc>
      </w:tr>
      <w:tr w:rsidR="009C5F8D" w:rsidTr="005F52F6">
        <w:trPr>
          <w:trHeight w:val="686"/>
          <w:jc w:val="center"/>
        </w:trPr>
        <w:tc>
          <w:tcPr>
            <w:tcW w:w="495" w:type="dxa"/>
            <w:vMerge/>
          </w:tcPr>
          <w:p w:rsidR="009C5F8D" w:rsidRDefault="009C5F8D" w:rsidP="005F52F6">
            <w:pPr>
              <w:spacing w:line="480" w:lineRule="exact"/>
              <w:jc w:val="center"/>
              <w:rPr>
                <w:rFonts w:ascii="宋体" w:hAnsi="宋体"/>
                <w:bCs/>
              </w:rPr>
            </w:pP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4-FT2</w:t>
            </w:r>
          </w:p>
        </w:tc>
        <w:tc>
          <w:tcPr>
            <w:tcW w:w="851" w:type="dxa"/>
            <w:vMerge/>
            <w:vAlign w:val="center"/>
          </w:tcPr>
          <w:p w:rsidR="009C5F8D" w:rsidRDefault="009C5F8D" w:rsidP="005F52F6">
            <w:pPr>
              <w:spacing w:line="480" w:lineRule="exact"/>
              <w:jc w:val="center"/>
              <w:rPr>
                <w:rFonts w:ascii="宋体" w:hAnsi="宋体"/>
                <w:bCs/>
              </w:rPr>
            </w:pP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1057" w:type="dxa"/>
            <w:vAlign w:val="center"/>
          </w:tcPr>
          <w:p w:rsidR="009C5F8D" w:rsidRDefault="009C5F8D" w:rsidP="005F52F6">
            <w:pPr>
              <w:spacing w:line="480" w:lineRule="exact"/>
              <w:jc w:val="center"/>
              <w:rPr>
                <w:rFonts w:ascii="宋体" w:hAnsi="宋体"/>
                <w:bCs/>
              </w:rPr>
            </w:pPr>
            <w:r>
              <w:rPr>
                <w:rFonts w:ascii="宋体" w:hAnsi="宋体" w:hint="eastAsia"/>
                <w:bCs/>
              </w:rPr>
              <w:t>6.0</w:t>
            </w:r>
          </w:p>
        </w:tc>
        <w:tc>
          <w:tcPr>
            <w:tcW w:w="1035"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 2</w:t>
            </w:r>
          </w:p>
        </w:tc>
        <w:tc>
          <w:tcPr>
            <w:tcW w:w="708"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885" w:type="dxa"/>
          </w:tcPr>
          <w:p w:rsidR="009C5F8D" w:rsidRDefault="009C5F8D" w:rsidP="005F52F6">
            <w:pPr>
              <w:spacing w:line="480" w:lineRule="exact"/>
              <w:jc w:val="center"/>
              <w:rPr>
                <w:rFonts w:ascii="宋体" w:hAnsi="宋体"/>
                <w:bCs/>
              </w:rPr>
            </w:pPr>
            <w:r>
              <w:rPr>
                <w:rFonts w:ascii="宋体" w:hAnsi="宋体" w:hint="eastAsia"/>
                <w:bCs/>
              </w:rPr>
              <w:t>2</w:t>
            </w:r>
          </w:p>
        </w:tc>
      </w:tr>
      <w:tr w:rsidR="009C5F8D" w:rsidTr="005F52F6">
        <w:trPr>
          <w:trHeight w:val="686"/>
          <w:jc w:val="center"/>
        </w:trPr>
        <w:tc>
          <w:tcPr>
            <w:tcW w:w="495" w:type="dxa"/>
          </w:tcPr>
          <w:p w:rsidR="009C5F8D" w:rsidRDefault="009C5F8D" w:rsidP="005F52F6">
            <w:pPr>
              <w:spacing w:line="480" w:lineRule="exact"/>
              <w:jc w:val="center"/>
              <w:rPr>
                <w:rFonts w:ascii="宋体" w:hAnsi="宋体"/>
                <w:bCs/>
              </w:rPr>
            </w:pPr>
            <w:r>
              <w:rPr>
                <w:rFonts w:ascii="宋体" w:hAnsi="宋体" w:hint="eastAsia"/>
                <w:bCs/>
              </w:rPr>
              <w:t>合计</w:t>
            </w:r>
          </w:p>
        </w:tc>
        <w:tc>
          <w:tcPr>
            <w:tcW w:w="850" w:type="dxa"/>
            <w:vAlign w:val="center"/>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992" w:type="dxa"/>
            <w:vAlign w:val="center"/>
          </w:tcPr>
          <w:p w:rsidR="009C5F8D" w:rsidRDefault="009C5F8D" w:rsidP="005F52F6">
            <w:pPr>
              <w:spacing w:line="480" w:lineRule="exact"/>
              <w:jc w:val="center"/>
              <w:rPr>
                <w:rFonts w:ascii="宋体" w:hAnsi="宋体"/>
                <w:bCs/>
              </w:rPr>
            </w:pPr>
          </w:p>
        </w:tc>
        <w:tc>
          <w:tcPr>
            <w:tcW w:w="1057" w:type="dxa"/>
            <w:vAlign w:val="center"/>
          </w:tcPr>
          <w:p w:rsidR="009C5F8D" w:rsidRDefault="009C5F8D" w:rsidP="005F52F6">
            <w:pPr>
              <w:spacing w:line="480" w:lineRule="exact"/>
              <w:jc w:val="center"/>
              <w:rPr>
                <w:rFonts w:ascii="宋体" w:hAnsi="宋体"/>
                <w:bCs/>
              </w:rPr>
            </w:pPr>
          </w:p>
        </w:tc>
        <w:tc>
          <w:tcPr>
            <w:tcW w:w="1035" w:type="dxa"/>
            <w:vAlign w:val="center"/>
          </w:tcPr>
          <w:p w:rsidR="009C5F8D" w:rsidRDefault="009C5F8D" w:rsidP="005F52F6">
            <w:pPr>
              <w:spacing w:line="480" w:lineRule="exact"/>
              <w:jc w:val="center"/>
              <w:rPr>
                <w:rFonts w:ascii="宋体" w:hAnsi="宋体"/>
                <w:bCs/>
              </w:rPr>
            </w:pPr>
          </w:p>
        </w:tc>
        <w:tc>
          <w:tcPr>
            <w:tcW w:w="993" w:type="dxa"/>
            <w:vAlign w:val="center"/>
          </w:tcPr>
          <w:p w:rsidR="009C5F8D" w:rsidRDefault="009C5F8D" w:rsidP="005F52F6">
            <w:pPr>
              <w:spacing w:line="480" w:lineRule="exact"/>
              <w:jc w:val="center"/>
              <w:rPr>
                <w:rFonts w:ascii="宋体" w:hAnsi="宋体"/>
                <w:bCs/>
              </w:rPr>
            </w:pPr>
          </w:p>
        </w:tc>
        <w:tc>
          <w:tcPr>
            <w:tcW w:w="708" w:type="dxa"/>
            <w:vAlign w:val="center"/>
          </w:tcPr>
          <w:p w:rsidR="009C5F8D" w:rsidRDefault="009C5F8D" w:rsidP="005F52F6">
            <w:pPr>
              <w:spacing w:line="480" w:lineRule="exact"/>
              <w:jc w:val="center"/>
              <w:rPr>
                <w:rFonts w:ascii="宋体" w:hAnsi="宋体"/>
                <w:bCs/>
              </w:rPr>
            </w:pPr>
          </w:p>
        </w:tc>
        <w:tc>
          <w:tcPr>
            <w:tcW w:w="885" w:type="dxa"/>
          </w:tcPr>
          <w:p w:rsidR="009C5F8D" w:rsidRDefault="009C5F8D" w:rsidP="005F52F6">
            <w:pPr>
              <w:spacing w:line="480" w:lineRule="exact"/>
              <w:jc w:val="center"/>
              <w:rPr>
                <w:rFonts w:ascii="宋体" w:hAnsi="宋体"/>
                <w:bCs/>
                <w:highlight w:val="yellow"/>
              </w:rPr>
            </w:pPr>
          </w:p>
        </w:tc>
      </w:tr>
    </w:tbl>
    <w:p w:rsidR="009C5F8D" w:rsidRDefault="009C5F8D" w:rsidP="009C5F8D">
      <w:pPr>
        <w:spacing w:line="312" w:lineRule="auto"/>
        <w:rPr>
          <w:rFonts w:ascii="宋体" w:hAnsi="宋体"/>
          <w:szCs w:val="21"/>
        </w:rPr>
      </w:pPr>
    </w:p>
    <w:p w:rsidR="009C5F8D" w:rsidRDefault="009C5F8D" w:rsidP="009C5F8D">
      <w:pPr>
        <w:spacing w:line="312" w:lineRule="auto"/>
        <w:rPr>
          <w:rFonts w:ascii="宋体" w:hAnsi="宋体"/>
          <w:szCs w:val="21"/>
        </w:rPr>
      </w:pPr>
      <w:r>
        <w:rPr>
          <w:rFonts w:ascii="宋体" w:hAnsi="宋体" w:hint="eastAsia"/>
          <w:szCs w:val="21"/>
        </w:rPr>
        <w:t>除了技术规范和图纸所规定更详细的资料外，工作范围包括但不限于以下内容：</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招标前的审图、现场勘察、测量（如在招标前的审图和现场勘察、测量中发现与招标文件的参数和要求等有差异，必须最迟在电梯生产前向招标人提出或修改，否则产生的一切责任由中标单位负责）、设计、提供、交货、保管、安装、检查（包括接受政府技术监督部门的检查）、修整、调试并交付（包括通过政府技术监督部门和招标人指定的专业顾问按国家标准和规范的验收）如参数表中所列的电梯。</w:t>
      </w:r>
    </w:p>
    <w:p w:rsidR="009C5F8D" w:rsidRDefault="009C5F8D" w:rsidP="009C5F8D">
      <w:pPr>
        <w:spacing w:line="312" w:lineRule="auto"/>
        <w:ind w:firstLineChars="200" w:firstLine="420"/>
        <w:rPr>
          <w:rFonts w:ascii="宋体" w:hAnsi="宋体"/>
          <w:szCs w:val="21"/>
        </w:rPr>
      </w:pPr>
      <w:r>
        <w:rPr>
          <w:rFonts w:ascii="宋体" w:hAnsi="宋体"/>
          <w:szCs w:val="21"/>
        </w:rPr>
        <w:t>2</w:t>
      </w:r>
      <w:r>
        <w:rPr>
          <w:rFonts w:ascii="宋体" w:hAnsi="宋体" w:hint="eastAsia"/>
          <w:szCs w:val="21"/>
        </w:rPr>
        <w:t>、提供所有电梯应配置的控制元件以及确保电梯正常运行和维护所必需的辅助设备和各种配件、备品备件、安装和维护所需的专用工具等。</w:t>
      </w:r>
    </w:p>
    <w:p w:rsidR="009C5F8D" w:rsidRDefault="009C5F8D" w:rsidP="009C5F8D">
      <w:pPr>
        <w:numPr>
          <w:ilvl w:val="0"/>
          <w:numId w:val="9"/>
        </w:numPr>
        <w:spacing w:line="312" w:lineRule="auto"/>
        <w:rPr>
          <w:rFonts w:ascii="宋体" w:hAnsi="宋体"/>
          <w:szCs w:val="21"/>
        </w:rPr>
      </w:pPr>
      <w:r>
        <w:rPr>
          <w:rFonts w:ascii="宋体" w:hAnsi="宋体" w:hint="eastAsia"/>
          <w:szCs w:val="21"/>
        </w:rPr>
        <w:t>提供并安装所有与电梯服务相关的钢构件，包括但不限于如下：</w:t>
      </w:r>
    </w:p>
    <w:p w:rsidR="009C5F8D" w:rsidRDefault="009C5F8D" w:rsidP="009C5F8D">
      <w:pPr>
        <w:spacing w:line="312" w:lineRule="auto"/>
        <w:ind w:firstLineChars="200" w:firstLine="420"/>
        <w:rPr>
          <w:rFonts w:ascii="宋体" w:hAnsi="宋体"/>
          <w:szCs w:val="21"/>
        </w:rPr>
      </w:pPr>
      <w:r>
        <w:rPr>
          <w:rFonts w:ascii="宋体" w:hAnsi="宋体"/>
          <w:szCs w:val="21"/>
        </w:rPr>
        <w:lastRenderedPageBreak/>
        <w:t xml:space="preserve">3.1 </w:t>
      </w:r>
      <w:r>
        <w:rPr>
          <w:rFonts w:ascii="宋体" w:hAnsi="宋体" w:hint="eastAsia"/>
          <w:szCs w:val="21"/>
        </w:rPr>
        <w:t>电梯井内吊装及支撑电梯所必需的支撑钢构件、固定支吊架及各类配件等（含不规则电梯井道内所需设置的钢构件等）。</w:t>
      </w:r>
    </w:p>
    <w:p w:rsidR="009C5F8D" w:rsidRDefault="009C5F8D" w:rsidP="009C5F8D">
      <w:pPr>
        <w:spacing w:line="312" w:lineRule="auto"/>
        <w:ind w:leftChars="171" w:left="359" w:firstLineChars="50" w:firstLine="105"/>
        <w:rPr>
          <w:rFonts w:ascii="宋体" w:hAnsi="宋体"/>
          <w:szCs w:val="21"/>
        </w:rPr>
      </w:pPr>
      <w:r>
        <w:rPr>
          <w:rFonts w:ascii="宋体" w:hAnsi="宋体"/>
          <w:szCs w:val="21"/>
        </w:rPr>
        <w:t xml:space="preserve">3.2 </w:t>
      </w:r>
      <w:r>
        <w:rPr>
          <w:rFonts w:ascii="宋体" w:hAnsi="宋体" w:hint="eastAsia"/>
          <w:szCs w:val="21"/>
        </w:rPr>
        <w:t>固定导轨用的钢构件、紧固件等。</w:t>
      </w:r>
    </w:p>
    <w:p w:rsidR="009C5F8D" w:rsidRDefault="009C5F8D" w:rsidP="009C5F8D">
      <w:pPr>
        <w:spacing w:line="312" w:lineRule="auto"/>
        <w:ind w:leftChars="171" w:left="359" w:firstLineChars="50" w:firstLine="105"/>
        <w:rPr>
          <w:rFonts w:ascii="宋体" w:hAnsi="宋体"/>
          <w:szCs w:val="21"/>
        </w:rPr>
      </w:pPr>
      <w:r>
        <w:rPr>
          <w:rFonts w:ascii="宋体" w:hAnsi="宋体"/>
          <w:szCs w:val="21"/>
        </w:rPr>
        <w:t xml:space="preserve">3.3 </w:t>
      </w:r>
      <w:r>
        <w:rPr>
          <w:rFonts w:ascii="宋体" w:hAnsi="宋体" w:hint="eastAsia"/>
          <w:szCs w:val="21"/>
        </w:rPr>
        <w:t>导轨及配件。</w:t>
      </w:r>
    </w:p>
    <w:p w:rsidR="009C5F8D" w:rsidRDefault="009C5F8D" w:rsidP="009C5F8D">
      <w:pPr>
        <w:spacing w:line="312" w:lineRule="auto"/>
        <w:ind w:firstLineChars="200" w:firstLine="420"/>
        <w:rPr>
          <w:rFonts w:ascii="宋体" w:hAnsi="宋体"/>
          <w:szCs w:val="21"/>
        </w:rPr>
      </w:pPr>
      <w:r>
        <w:rPr>
          <w:rFonts w:ascii="宋体" w:hAnsi="宋体"/>
          <w:szCs w:val="21"/>
        </w:rPr>
        <w:t xml:space="preserve">3.4 </w:t>
      </w:r>
      <w:r>
        <w:rPr>
          <w:rFonts w:ascii="宋体" w:hAnsi="宋体" w:hint="eastAsia"/>
          <w:szCs w:val="21"/>
        </w:rPr>
        <w:t>按照相关的规范</w:t>
      </w:r>
      <w:r>
        <w:rPr>
          <w:rFonts w:ascii="宋体" w:hAnsi="宋体"/>
          <w:szCs w:val="21"/>
        </w:rPr>
        <w:t>/</w:t>
      </w:r>
      <w:r>
        <w:rPr>
          <w:rFonts w:ascii="宋体" w:hAnsi="宋体" w:hint="eastAsia"/>
          <w:szCs w:val="21"/>
        </w:rPr>
        <w:t>规程</w:t>
      </w:r>
      <w:r>
        <w:rPr>
          <w:rFonts w:ascii="宋体" w:hAnsi="宋体"/>
          <w:szCs w:val="21"/>
        </w:rPr>
        <w:t>/</w:t>
      </w:r>
      <w:r>
        <w:rPr>
          <w:rFonts w:ascii="宋体" w:hAnsi="宋体" w:hint="eastAsia"/>
          <w:szCs w:val="21"/>
        </w:rPr>
        <w:t>标准的要求，在电梯坑内调协的所有保护性金属构件、检修钢梯、配件等。</w:t>
      </w:r>
    </w:p>
    <w:p w:rsidR="009C5F8D" w:rsidRDefault="009C5F8D" w:rsidP="009C5F8D">
      <w:pPr>
        <w:spacing w:line="312" w:lineRule="auto"/>
        <w:ind w:firstLineChars="200" w:firstLine="420"/>
        <w:rPr>
          <w:rFonts w:ascii="宋体" w:hAnsi="宋体"/>
          <w:szCs w:val="21"/>
        </w:rPr>
      </w:pPr>
      <w:r>
        <w:rPr>
          <w:rFonts w:ascii="宋体" w:hAnsi="宋体"/>
          <w:szCs w:val="21"/>
        </w:rPr>
        <w:t xml:space="preserve">3.5 </w:t>
      </w:r>
      <w:r>
        <w:rPr>
          <w:rFonts w:ascii="宋体" w:hAnsi="宋体" w:hint="eastAsia"/>
          <w:szCs w:val="21"/>
        </w:rPr>
        <w:t>按照相关的规范</w:t>
      </w:r>
      <w:r>
        <w:rPr>
          <w:rFonts w:ascii="宋体" w:hAnsi="宋体"/>
          <w:szCs w:val="21"/>
        </w:rPr>
        <w:t>/</w:t>
      </w:r>
      <w:r>
        <w:rPr>
          <w:rFonts w:ascii="宋体" w:hAnsi="宋体" w:hint="eastAsia"/>
          <w:szCs w:val="21"/>
        </w:rPr>
        <w:t>规程</w:t>
      </w:r>
      <w:r>
        <w:rPr>
          <w:rFonts w:ascii="宋体" w:hAnsi="宋体"/>
          <w:szCs w:val="21"/>
        </w:rPr>
        <w:t>/</w:t>
      </w:r>
      <w:r>
        <w:rPr>
          <w:rFonts w:ascii="宋体" w:hAnsi="宋体" w:hint="eastAsia"/>
          <w:szCs w:val="21"/>
        </w:rPr>
        <w:t>标准的要求，根据招标书提供的参数表中电梯井道尺寸和现场测量、勘察后，需设置所有的保护性钢支架等。</w:t>
      </w:r>
    </w:p>
    <w:p w:rsidR="009C5F8D" w:rsidRDefault="009C5F8D" w:rsidP="009C5F8D">
      <w:pPr>
        <w:spacing w:line="312" w:lineRule="auto"/>
        <w:ind w:firstLineChars="200" w:firstLine="420"/>
        <w:rPr>
          <w:rFonts w:ascii="宋体" w:hAnsi="宋体"/>
          <w:szCs w:val="21"/>
        </w:rPr>
      </w:pPr>
      <w:r>
        <w:rPr>
          <w:rFonts w:ascii="宋体" w:hAnsi="宋体"/>
          <w:szCs w:val="21"/>
        </w:rPr>
        <w:t xml:space="preserve">3.6 </w:t>
      </w:r>
      <w:r>
        <w:rPr>
          <w:rFonts w:ascii="宋体" w:hAnsi="宋体" w:hint="eastAsia"/>
          <w:szCs w:val="21"/>
        </w:rPr>
        <w:t>井道内的预埋、预设由中标单位联系设计院并提供图纸，由中标单位施工。</w:t>
      </w:r>
    </w:p>
    <w:p w:rsidR="009C5F8D" w:rsidRDefault="009C5F8D" w:rsidP="009C5F8D">
      <w:pPr>
        <w:spacing w:line="312" w:lineRule="auto"/>
        <w:ind w:firstLineChars="200" w:firstLine="420"/>
        <w:rPr>
          <w:rFonts w:ascii="宋体" w:hAnsi="宋体"/>
          <w:szCs w:val="21"/>
        </w:rPr>
      </w:pPr>
      <w:r>
        <w:rPr>
          <w:rFonts w:ascii="宋体" w:hAnsi="宋体"/>
          <w:szCs w:val="21"/>
        </w:rPr>
        <w:t>4</w:t>
      </w:r>
      <w:r>
        <w:rPr>
          <w:rFonts w:ascii="宋体" w:hAnsi="宋体" w:hint="eastAsia"/>
          <w:szCs w:val="21"/>
        </w:rPr>
        <w:t>、负责指导、协调、检查土建施工单位的井道、机房、底坑等部位的土建施工技术符合性工作和复核由总包或装饰单位提供的电梯安装标准线，并在电梯安装前会同现场监理对这些部位的工作进行验收确认。</w:t>
      </w:r>
    </w:p>
    <w:p w:rsidR="009C5F8D" w:rsidRDefault="009C5F8D" w:rsidP="009C5F8D">
      <w:pPr>
        <w:numPr>
          <w:ilvl w:val="0"/>
          <w:numId w:val="10"/>
        </w:numPr>
        <w:spacing w:line="312" w:lineRule="auto"/>
        <w:rPr>
          <w:rFonts w:ascii="宋体" w:hAnsi="宋体"/>
          <w:szCs w:val="21"/>
        </w:rPr>
      </w:pPr>
      <w:r>
        <w:rPr>
          <w:rFonts w:ascii="宋体" w:hAnsi="宋体" w:hint="eastAsia"/>
          <w:szCs w:val="21"/>
        </w:rPr>
        <w:t>产品的运输、储存及处理。</w:t>
      </w:r>
    </w:p>
    <w:p w:rsidR="009C5F8D" w:rsidRDefault="009C5F8D" w:rsidP="009C5F8D">
      <w:pPr>
        <w:spacing w:line="312" w:lineRule="auto"/>
        <w:ind w:firstLineChars="200" w:firstLine="420"/>
        <w:rPr>
          <w:rFonts w:ascii="宋体" w:hAnsi="宋体"/>
          <w:szCs w:val="21"/>
        </w:rPr>
      </w:pPr>
      <w:r>
        <w:rPr>
          <w:rFonts w:ascii="宋体" w:hAnsi="宋体"/>
          <w:szCs w:val="21"/>
        </w:rPr>
        <w:t>5.1</w:t>
      </w:r>
      <w:r>
        <w:rPr>
          <w:rFonts w:ascii="宋体" w:hAnsi="宋体" w:hint="eastAsia"/>
          <w:szCs w:val="21"/>
        </w:rPr>
        <w:t>投标人对送达至现场的电梯堆放场地，应事先与现场监理和总包单位确认，并经同意后方可进行电梯设备的堆放。</w:t>
      </w:r>
    </w:p>
    <w:p w:rsidR="009C5F8D" w:rsidRDefault="009C5F8D" w:rsidP="009C5F8D">
      <w:pPr>
        <w:spacing w:line="312" w:lineRule="auto"/>
        <w:ind w:firstLineChars="200" w:firstLine="420"/>
        <w:rPr>
          <w:rFonts w:ascii="宋体" w:hAnsi="宋体"/>
          <w:szCs w:val="21"/>
        </w:rPr>
      </w:pPr>
      <w:r>
        <w:rPr>
          <w:rFonts w:ascii="宋体" w:hAnsi="宋体"/>
          <w:szCs w:val="21"/>
        </w:rPr>
        <w:t>5.2</w:t>
      </w:r>
      <w:r>
        <w:rPr>
          <w:rFonts w:ascii="宋体" w:hAnsi="宋体" w:hint="eastAsia"/>
          <w:szCs w:val="21"/>
        </w:rPr>
        <w:t>投标人对其产品承担运输、储存、保管及处理义务，产品应有完善的保护性包装设施，以防止在产品运输、储存过程中弄脏、刮花或损坏设备，由于投标人保管不善而造成的损坏应由投标方负全部责任。</w:t>
      </w:r>
    </w:p>
    <w:p w:rsidR="009C5F8D" w:rsidRDefault="009C5F8D" w:rsidP="009C5F8D">
      <w:pPr>
        <w:spacing w:line="312" w:lineRule="auto"/>
        <w:ind w:firstLineChars="200" w:firstLine="420"/>
        <w:rPr>
          <w:rFonts w:ascii="宋体" w:hAnsi="宋体"/>
          <w:szCs w:val="21"/>
        </w:rPr>
      </w:pPr>
      <w:r>
        <w:rPr>
          <w:rFonts w:ascii="宋体" w:hAnsi="宋体"/>
          <w:szCs w:val="21"/>
        </w:rPr>
        <w:t xml:space="preserve">5.3 </w:t>
      </w:r>
      <w:r>
        <w:rPr>
          <w:rFonts w:ascii="宋体" w:hAnsi="宋体" w:hint="eastAsia"/>
          <w:szCs w:val="21"/>
        </w:rPr>
        <w:t>设备送至安装现场的卸货、吊运及设备在交付前的成品保护工作由投标人承担</w:t>
      </w:r>
      <w:r>
        <w:rPr>
          <w:rFonts w:ascii="宋体" w:hAnsi="宋体"/>
          <w:szCs w:val="21"/>
        </w:rPr>
        <w:t>(</w:t>
      </w:r>
      <w:r>
        <w:rPr>
          <w:rFonts w:ascii="宋体" w:hAnsi="宋体" w:hint="eastAsia"/>
          <w:szCs w:val="21"/>
        </w:rPr>
        <w:t>如因投标人保管不当，投标人应无条件提供新品更换</w:t>
      </w:r>
      <w:r>
        <w:rPr>
          <w:rFonts w:ascii="宋体" w:hAnsi="宋体"/>
          <w:szCs w:val="21"/>
        </w:rPr>
        <w:t>)</w:t>
      </w:r>
    </w:p>
    <w:p w:rsidR="009C5F8D" w:rsidRDefault="009C5F8D" w:rsidP="009C5F8D">
      <w:pPr>
        <w:spacing w:line="312" w:lineRule="auto"/>
        <w:ind w:firstLineChars="200" w:firstLine="420"/>
        <w:rPr>
          <w:rFonts w:ascii="宋体" w:hAnsi="宋体"/>
          <w:szCs w:val="21"/>
        </w:rPr>
      </w:pPr>
      <w:r>
        <w:rPr>
          <w:rFonts w:ascii="宋体" w:hAnsi="宋体" w:hint="eastAsia"/>
          <w:szCs w:val="21"/>
        </w:rPr>
        <w:t>5.4 运输、行走及吊装、安装方案应编制专项方案经审批后方可实施。大型运输车辆不得驶上地下室顶板。</w:t>
      </w:r>
    </w:p>
    <w:p w:rsidR="009C5F8D" w:rsidRDefault="009C5F8D" w:rsidP="009C5F8D">
      <w:pPr>
        <w:numPr>
          <w:ilvl w:val="0"/>
          <w:numId w:val="10"/>
        </w:numPr>
        <w:spacing w:line="312" w:lineRule="auto"/>
        <w:rPr>
          <w:rFonts w:ascii="宋体" w:hAnsi="宋体"/>
          <w:szCs w:val="21"/>
        </w:rPr>
      </w:pPr>
      <w:r>
        <w:rPr>
          <w:rFonts w:ascii="宋体" w:hAnsi="宋体" w:hint="eastAsia"/>
          <w:szCs w:val="21"/>
        </w:rPr>
        <w:t>投标人应随产品提供如下技术资料：</w:t>
      </w:r>
    </w:p>
    <w:p w:rsidR="009C5F8D" w:rsidRDefault="009C5F8D" w:rsidP="009C5F8D">
      <w:pPr>
        <w:spacing w:line="312" w:lineRule="auto"/>
        <w:ind w:firstLineChars="200" w:firstLine="420"/>
        <w:rPr>
          <w:rFonts w:ascii="宋体" w:hAnsi="宋体"/>
          <w:szCs w:val="21"/>
        </w:rPr>
      </w:pPr>
      <w:r>
        <w:rPr>
          <w:rFonts w:ascii="宋体" w:hAnsi="宋体"/>
          <w:szCs w:val="21"/>
        </w:rPr>
        <w:t xml:space="preserve">6.1 </w:t>
      </w:r>
      <w:r>
        <w:rPr>
          <w:rFonts w:ascii="宋体" w:hAnsi="宋体" w:hint="eastAsia"/>
          <w:szCs w:val="21"/>
        </w:rPr>
        <w:t>设备的维修保养手册及图册</w:t>
      </w:r>
    </w:p>
    <w:p w:rsidR="009C5F8D" w:rsidRDefault="009C5F8D" w:rsidP="009C5F8D">
      <w:pPr>
        <w:spacing w:line="312" w:lineRule="auto"/>
        <w:ind w:leftChars="171" w:left="359" w:firstLineChars="50" w:firstLine="105"/>
        <w:rPr>
          <w:rFonts w:ascii="宋体" w:hAnsi="宋体"/>
          <w:szCs w:val="21"/>
        </w:rPr>
      </w:pPr>
      <w:r>
        <w:rPr>
          <w:rFonts w:ascii="宋体" w:hAnsi="宋体"/>
          <w:szCs w:val="21"/>
        </w:rPr>
        <w:t xml:space="preserve">6.2 </w:t>
      </w:r>
      <w:r>
        <w:rPr>
          <w:rFonts w:ascii="宋体" w:hAnsi="宋体" w:hint="eastAsia"/>
          <w:szCs w:val="21"/>
        </w:rPr>
        <w:t>产品出厂检验合格证明</w:t>
      </w:r>
    </w:p>
    <w:p w:rsidR="009C5F8D" w:rsidRDefault="009C5F8D" w:rsidP="009C5F8D">
      <w:pPr>
        <w:spacing w:line="312" w:lineRule="auto"/>
        <w:ind w:leftChars="171" w:left="359" w:firstLineChars="50" w:firstLine="105"/>
        <w:rPr>
          <w:rFonts w:ascii="宋体" w:hAnsi="宋体"/>
          <w:szCs w:val="21"/>
        </w:rPr>
      </w:pPr>
      <w:r>
        <w:rPr>
          <w:rFonts w:ascii="宋体" w:hAnsi="宋体"/>
          <w:szCs w:val="21"/>
        </w:rPr>
        <w:t xml:space="preserve">6.3 </w:t>
      </w:r>
      <w:r>
        <w:rPr>
          <w:rFonts w:ascii="宋体" w:hAnsi="宋体" w:hint="eastAsia"/>
          <w:szCs w:val="21"/>
        </w:rPr>
        <w:t>设备到货清单、装箱单</w:t>
      </w:r>
    </w:p>
    <w:p w:rsidR="009C5F8D" w:rsidRDefault="009C5F8D" w:rsidP="009C5F8D">
      <w:pPr>
        <w:spacing w:line="312" w:lineRule="auto"/>
        <w:ind w:firstLineChars="200" w:firstLine="420"/>
        <w:rPr>
          <w:rFonts w:ascii="宋体" w:hAnsi="宋体"/>
          <w:szCs w:val="21"/>
        </w:rPr>
      </w:pPr>
      <w:r>
        <w:rPr>
          <w:rFonts w:ascii="宋体" w:hAnsi="宋体"/>
          <w:szCs w:val="21"/>
        </w:rPr>
        <w:t xml:space="preserve">6.4 </w:t>
      </w:r>
      <w:r>
        <w:rPr>
          <w:rFonts w:ascii="宋体" w:hAnsi="宋体" w:hint="eastAsia"/>
          <w:szCs w:val="21"/>
        </w:rPr>
        <w:t>设备总图、基础图、电路图、控制系统原理图、零部件、辅机、选配件及外购件图册、进口产品各类相关证明性文件。</w:t>
      </w:r>
    </w:p>
    <w:p w:rsidR="009C5F8D" w:rsidRDefault="009C5F8D" w:rsidP="009C5F8D">
      <w:pPr>
        <w:spacing w:line="312" w:lineRule="auto"/>
        <w:ind w:firstLineChars="200" w:firstLine="420"/>
        <w:rPr>
          <w:rFonts w:ascii="宋体" w:hAnsi="宋体"/>
          <w:szCs w:val="21"/>
        </w:rPr>
      </w:pPr>
      <w:r>
        <w:rPr>
          <w:rFonts w:ascii="宋体" w:hAnsi="宋体"/>
          <w:szCs w:val="21"/>
        </w:rPr>
        <w:t xml:space="preserve">6.5 </w:t>
      </w:r>
      <w:r>
        <w:rPr>
          <w:rFonts w:ascii="宋体" w:hAnsi="宋体" w:hint="eastAsia"/>
          <w:szCs w:val="21"/>
        </w:rPr>
        <w:t>易损件清单</w:t>
      </w:r>
    </w:p>
    <w:p w:rsidR="009C5F8D" w:rsidRDefault="009C5F8D" w:rsidP="009C5F8D">
      <w:pPr>
        <w:spacing w:line="312" w:lineRule="auto"/>
        <w:ind w:leftChars="171" w:left="359" w:firstLineChars="50" w:firstLine="105"/>
        <w:rPr>
          <w:rFonts w:ascii="宋体" w:hAnsi="宋体"/>
          <w:szCs w:val="21"/>
        </w:rPr>
      </w:pPr>
      <w:r>
        <w:rPr>
          <w:rFonts w:ascii="宋体" w:hAnsi="宋体"/>
          <w:szCs w:val="21"/>
        </w:rPr>
        <w:t xml:space="preserve">6.6 </w:t>
      </w:r>
      <w:r>
        <w:rPr>
          <w:rFonts w:ascii="宋体" w:hAnsi="宋体" w:hint="eastAsia"/>
          <w:szCs w:val="21"/>
        </w:rPr>
        <w:t>操作使用说明书</w:t>
      </w:r>
    </w:p>
    <w:p w:rsidR="009C5F8D" w:rsidRDefault="009C5F8D" w:rsidP="009C5F8D">
      <w:pPr>
        <w:spacing w:line="312" w:lineRule="auto"/>
        <w:ind w:firstLineChars="200" w:firstLine="420"/>
        <w:rPr>
          <w:rFonts w:ascii="宋体" w:hAnsi="宋体"/>
          <w:szCs w:val="21"/>
        </w:rPr>
      </w:pPr>
      <w:r>
        <w:rPr>
          <w:rFonts w:ascii="宋体" w:hAnsi="宋体" w:hint="eastAsia"/>
          <w:szCs w:val="21"/>
        </w:rPr>
        <w:t>7、提供并安装电梯轿箱内的天花板、气窗板、踢脚板、标准墙</w:t>
      </w:r>
      <w:r>
        <w:rPr>
          <w:rFonts w:ascii="宋体" w:hAnsi="宋体"/>
          <w:szCs w:val="21"/>
        </w:rPr>
        <w:t>/</w:t>
      </w:r>
      <w:r>
        <w:rPr>
          <w:rFonts w:ascii="宋体" w:hAnsi="宋体" w:hint="eastAsia"/>
          <w:szCs w:val="21"/>
        </w:rPr>
        <w:t>地板、电梯轿箱运行控制</w:t>
      </w:r>
      <w:r>
        <w:rPr>
          <w:rFonts w:ascii="宋体" w:hAnsi="宋体"/>
          <w:szCs w:val="21"/>
        </w:rPr>
        <w:t>/</w:t>
      </w:r>
      <w:r>
        <w:rPr>
          <w:rFonts w:ascii="宋体" w:hAnsi="宋体" w:hint="eastAsia"/>
          <w:szCs w:val="21"/>
        </w:rPr>
        <w:t>显示板、电梯操作按钮、电梯轿箱照明灯通风排风电扇及其它本文件或规程规范所要求的辅助设备。</w:t>
      </w:r>
    </w:p>
    <w:p w:rsidR="009C5F8D" w:rsidRDefault="009C5F8D" w:rsidP="009C5F8D">
      <w:pPr>
        <w:spacing w:line="312" w:lineRule="auto"/>
        <w:ind w:firstLineChars="200" w:firstLine="420"/>
        <w:rPr>
          <w:rFonts w:ascii="宋体" w:hAnsi="宋体"/>
          <w:szCs w:val="21"/>
        </w:rPr>
      </w:pPr>
      <w:r>
        <w:rPr>
          <w:rFonts w:ascii="宋体" w:hAnsi="宋体" w:hint="eastAsia"/>
          <w:szCs w:val="21"/>
        </w:rPr>
        <w:t>8、提供并安装符合本技术要求的电梯所有电线电缆、包括电梯机房到轿厢的通信、监控、消防广播等随行电缆。轿箱照明器材、电气设备</w:t>
      </w:r>
      <w:r>
        <w:rPr>
          <w:rFonts w:ascii="宋体" w:hAnsi="宋体"/>
          <w:szCs w:val="21"/>
        </w:rPr>
        <w:t>(</w:t>
      </w:r>
      <w:r>
        <w:rPr>
          <w:rFonts w:ascii="宋体" w:hAnsi="宋体" w:hint="eastAsia"/>
          <w:szCs w:val="21"/>
        </w:rPr>
        <w:t>箱、柜</w:t>
      </w:r>
      <w:r>
        <w:rPr>
          <w:rFonts w:ascii="宋体" w:hAnsi="宋体"/>
          <w:szCs w:val="21"/>
        </w:rPr>
        <w:t>)</w:t>
      </w:r>
      <w:r>
        <w:rPr>
          <w:rFonts w:ascii="宋体" w:hAnsi="宋体" w:hint="eastAsia"/>
          <w:szCs w:val="21"/>
        </w:rPr>
        <w:t>的线管</w:t>
      </w:r>
      <w:r>
        <w:rPr>
          <w:rFonts w:ascii="宋体" w:hAnsi="宋体"/>
          <w:szCs w:val="21"/>
        </w:rPr>
        <w:t>/</w:t>
      </w:r>
      <w:r>
        <w:rPr>
          <w:rFonts w:ascii="宋体" w:hAnsi="宋体" w:hint="eastAsia"/>
          <w:szCs w:val="21"/>
        </w:rPr>
        <w:t>线槽，且包括电梯井道内的各类电力插座、照明器材的提供与安装。</w:t>
      </w:r>
    </w:p>
    <w:p w:rsidR="009C5F8D" w:rsidRDefault="009C5F8D" w:rsidP="009C5F8D">
      <w:pPr>
        <w:spacing w:line="312" w:lineRule="auto"/>
        <w:ind w:firstLineChars="200" w:firstLine="420"/>
        <w:rPr>
          <w:rFonts w:ascii="宋体" w:hAnsi="宋体"/>
          <w:szCs w:val="21"/>
        </w:rPr>
      </w:pPr>
      <w:r>
        <w:rPr>
          <w:rFonts w:ascii="宋体" w:hAnsi="宋体" w:hint="eastAsia"/>
          <w:szCs w:val="21"/>
        </w:rPr>
        <w:t>9、承担电梯安装过程中的清理工作，包括每日清理包装物及废弃材料并送至总包指定区域；清理机房设备及地面；清理轿箱、轿箱壁、入口、裙板、操作及讯号装置等以保持设备的整洁。</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0、无偿向业主提供操作维修人员的必要培训，并在投标文件中详细列出培训计划、目标及方式。</w:t>
      </w:r>
    </w:p>
    <w:p w:rsidR="009C5F8D" w:rsidRDefault="009C5F8D" w:rsidP="009C5F8D">
      <w:pPr>
        <w:spacing w:line="312" w:lineRule="auto"/>
        <w:ind w:firstLineChars="200" w:firstLine="420"/>
        <w:rPr>
          <w:rFonts w:ascii="宋体" w:hAnsi="宋体"/>
          <w:szCs w:val="21"/>
        </w:rPr>
      </w:pPr>
      <w:r>
        <w:rPr>
          <w:rFonts w:ascii="宋体" w:hAnsi="宋体"/>
          <w:szCs w:val="21"/>
        </w:rPr>
        <w:lastRenderedPageBreak/>
        <w:t>1</w:t>
      </w:r>
      <w:r>
        <w:rPr>
          <w:rFonts w:ascii="宋体" w:hAnsi="宋体" w:hint="eastAsia"/>
          <w:szCs w:val="21"/>
        </w:rPr>
        <w:t>1、投标人应在中标后十日内向招标人、设计院提供完整的施工图纸和技术资料包括：所需预留（或开孔）孔洞、预埋构件的详图、设备布置、土建要求、机电参数如：电机功率、启动电流、满载运行电流、以及对其它机电专业要求等，并负责落实和确认。</w:t>
      </w:r>
    </w:p>
    <w:p w:rsidR="009C5F8D" w:rsidRDefault="009C5F8D" w:rsidP="009C5F8D">
      <w:pPr>
        <w:spacing w:line="312" w:lineRule="auto"/>
        <w:ind w:firstLineChars="200" w:firstLine="420"/>
        <w:rPr>
          <w:rFonts w:ascii="宋体" w:hAnsi="宋体"/>
          <w:szCs w:val="21"/>
        </w:rPr>
      </w:pPr>
      <w:r>
        <w:rPr>
          <w:rFonts w:ascii="宋体" w:hAnsi="宋体" w:hint="eastAsia"/>
          <w:szCs w:val="21"/>
        </w:rPr>
        <w:t>12、投标报价中应含如下费用：</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2</w:t>
      </w:r>
      <w:r>
        <w:rPr>
          <w:rFonts w:ascii="宋体" w:hAnsi="宋体"/>
          <w:szCs w:val="21"/>
        </w:rPr>
        <w:t xml:space="preserve">.1 </w:t>
      </w:r>
      <w:r>
        <w:rPr>
          <w:rFonts w:ascii="宋体" w:hAnsi="宋体" w:hint="eastAsia"/>
          <w:szCs w:val="21"/>
        </w:rPr>
        <w:t>设备货价</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2</w:t>
      </w:r>
      <w:r>
        <w:rPr>
          <w:rFonts w:ascii="宋体" w:hAnsi="宋体"/>
          <w:szCs w:val="21"/>
        </w:rPr>
        <w:t xml:space="preserve">.2 </w:t>
      </w:r>
      <w:r>
        <w:rPr>
          <w:rFonts w:ascii="宋体" w:hAnsi="宋体" w:hint="eastAsia"/>
          <w:szCs w:val="21"/>
        </w:rPr>
        <w:t>安装费及其它费用</w:t>
      </w:r>
    </w:p>
    <w:p w:rsidR="009C5F8D" w:rsidRDefault="009C5F8D" w:rsidP="009C5F8D">
      <w:pPr>
        <w:spacing w:line="312" w:lineRule="auto"/>
        <w:ind w:firstLineChars="200" w:firstLine="420"/>
        <w:rPr>
          <w:rFonts w:ascii="宋体" w:hAnsi="宋体"/>
          <w:szCs w:val="21"/>
        </w:rPr>
      </w:pPr>
      <w:r>
        <w:rPr>
          <w:rFonts w:ascii="宋体" w:hAnsi="宋体" w:hint="eastAsia"/>
          <w:szCs w:val="21"/>
        </w:rPr>
        <w:t>预埋、预留、剪力墙开孔、安装（含现场吊装费、安装电梯所涉及的所有钢构件、井道脚手架费、井道洞口的围挡费以及必要的井道改造、井道施工照明、水电费、自甲方电梯配电柜至电梯控制柜的电缆等费用）、机房的三面围护及相应警示标志等、装潢、井道照明插座、调试、验收、二次运输、人员培训费、技术服务、施工配合（吊顶开孔、配合其它分包单位在电梯安装部位的施工）、售后服务、移交、清场、资料移交、管理、政府部门发放的许可证费用</w:t>
      </w:r>
      <w:r>
        <w:rPr>
          <w:rFonts w:ascii="宋体" w:hAnsi="宋体"/>
          <w:szCs w:val="21"/>
        </w:rPr>
        <w:t>(</w:t>
      </w:r>
      <w:r>
        <w:rPr>
          <w:rFonts w:ascii="宋体" w:hAnsi="宋体" w:hint="eastAsia"/>
          <w:szCs w:val="21"/>
        </w:rPr>
        <w:t>含检测费用</w:t>
      </w:r>
      <w:r>
        <w:rPr>
          <w:rFonts w:ascii="宋体" w:hAnsi="宋体"/>
          <w:szCs w:val="21"/>
        </w:rPr>
        <w:t>)</w:t>
      </w:r>
      <w:r>
        <w:rPr>
          <w:rFonts w:ascii="宋体" w:hAnsi="宋体" w:hint="eastAsia"/>
          <w:szCs w:val="21"/>
        </w:rPr>
        <w:t>、总承包服务费（总承包人提供施工现场现有脚手架、现有垂直运输机械、电梯单位进场前的井道清理、安全防护设施、临时材料堆场及需土建专业配合的专业工程的收尾工作等）（按电梯安装费投标价的</w:t>
      </w:r>
      <w:r>
        <w:rPr>
          <w:rFonts w:ascii="宋体" w:hAnsi="宋体"/>
          <w:szCs w:val="21"/>
        </w:rPr>
        <w:t>2%</w:t>
      </w:r>
      <w:r>
        <w:rPr>
          <w:rFonts w:ascii="宋体" w:hAnsi="宋体" w:hint="eastAsia"/>
          <w:szCs w:val="21"/>
        </w:rPr>
        <w:t>计取费率不可调整）、电梯轿厢的成品防护及投标人认为必须的其它费用，特种设备监检费、税金、利润、质保期保修等过程可能发生的可见和不可预见、直接和间接费用全部费用，即为交钥匙工程。在安装、调试、检测、验收过程中，如发现有漏项、缺项，中标人应无条件、无偿补齐，所发生的一切费用，视为已包含在中标人投标报价之中，且不因此而影响交付招标人的使用时间。</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2</w:t>
      </w:r>
      <w:r>
        <w:rPr>
          <w:rFonts w:ascii="宋体" w:hAnsi="宋体"/>
          <w:szCs w:val="21"/>
        </w:rPr>
        <w:t>.3</w:t>
      </w:r>
      <w:r>
        <w:rPr>
          <w:rFonts w:ascii="宋体" w:hAnsi="宋体" w:hint="eastAsia"/>
          <w:szCs w:val="21"/>
        </w:rPr>
        <w:t>装潢费用</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2</w:t>
      </w:r>
      <w:r>
        <w:rPr>
          <w:rFonts w:ascii="宋体" w:hAnsi="宋体"/>
          <w:szCs w:val="21"/>
        </w:rPr>
        <w:t xml:space="preserve">.4 </w:t>
      </w:r>
      <w:r>
        <w:rPr>
          <w:rFonts w:ascii="宋体" w:hAnsi="宋体" w:hint="eastAsia"/>
          <w:szCs w:val="21"/>
        </w:rPr>
        <w:t>总承包管理规定涉及的配合费和总承包管理费按电梯安装费投标价的</w:t>
      </w:r>
      <w:r>
        <w:rPr>
          <w:rFonts w:ascii="宋体" w:hAnsi="宋体"/>
          <w:szCs w:val="21"/>
        </w:rPr>
        <w:t>2%</w:t>
      </w:r>
      <w:r>
        <w:rPr>
          <w:rFonts w:ascii="宋体" w:hAnsi="宋体" w:hint="eastAsia"/>
          <w:szCs w:val="21"/>
        </w:rPr>
        <w:t>计取费率不可调整</w:t>
      </w:r>
      <w:r>
        <w:rPr>
          <w:rFonts w:ascii="宋体" w:hAnsi="宋体"/>
          <w:szCs w:val="21"/>
        </w:rPr>
        <w:t>,</w:t>
      </w:r>
      <w:r>
        <w:rPr>
          <w:rFonts w:ascii="宋体" w:hAnsi="宋体" w:hint="eastAsia"/>
          <w:szCs w:val="21"/>
        </w:rPr>
        <w:t>考虑在投标报价之中，总包单位提供总包管理和配合范围内的内容见总承包管理规定。</w:t>
      </w:r>
    </w:p>
    <w:p w:rsidR="009C5F8D" w:rsidRDefault="009C5F8D" w:rsidP="009C5F8D">
      <w:pPr>
        <w:spacing w:line="312" w:lineRule="auto"/>
        <w:ind w:firstLineChars="200" w:firstLine="420"/>
        <w:rPr>
          <w:rFonts w:ascii="宋体" w:hAnsi="宋体"/>
          <w:szCs w:val="21"/>
        </w:rPr>
      </w:pPr>
      <w:r>
        <w:rPr>
          <w:rFonts w:ascii="宋体" w:hAnsi="宋体" w:hint="eastAsia"/>
          <w:szCs w:val="21"/>
        </w:rPr>
        <w:t>13、完成电梯的调整校验工作，包括：</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3</w:t>
      </w:r>
      <w:r>
        <w:rPr>
          <w:rFonts w:ascii="宋体" w:hAnsi="宋体"/>
          <w:szCs w:val="21"/>
        </w:rPr>
        <w:t xml:space="preserve">.1 </w:t>
      </w:r>
      <w:r>
        <w:rPr>
          <w:rFonts w:ascii="宋体" w:hAnsi="宋体" w:hint="eastAsia"/>
          <w:szCs w:val="21"/>
        </w:rPr>
        <w:t>对安装完成的轨道进行调校，使其满足的要求</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3</w:t>
      </w:r>
      <w:r>
        <w:rPr>
          <w:rFonts w:ascii="宋体" w:hAnsi="宋体"/>
          <w:szCs w:val="21"/>
        </w:rPr>
        <w:t xml:space="preserve">.2 </w:t>
      </w:r>
      <w:r>
        <w:rPr>
          <w:rFonts w:ascii="宋体" w:hAnsi="宋体" w:hint="eastAsia"/>
          <w:szCs w:val="21"/>
        </w:rPr>
        <w:t>平衡轿箱，使在导轨上的导靴的压力相等</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3</w:t>
      </w:r>
      <w:r>
        <w:rPr>
          <w:rFonts w:ascii="宋体" w:hAnsi="宋体"/>
          <w:szCs w:val="21"/>
        </w:rPr>
        <w:t xml:space="preserve">.3 </w:t>
      </w:r>
      <w:r>
        <w:rPr>
          <w:rFonts w:ascii="宋体" w:hAnsi="宋体" w:hint="eastAsia"/>
          <w:szCs w:val="21"/>
        </w:rPr>
        <w:t>根据要求，对所有设备加油</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3</w:t>
      </w:r>
      <w:r>
        <w:rPr>
          <w:rFonts w:ascii="宋体" w:hAnsi="宋体"/>
          <w:szCs w:val="21"/>
        </w:rPr>
        <w:t xml:space="preserve">.4 </w:t>
      </w:r>
      <w:r>
        <w:rPr>
          <w:rFonts w:ascii="宋体" w:hAnsi="宋体" w:hint="eastAsia"/>
          <w:szCs w:val="21"/>
        </w:rPr>
        <w:t>平层开关、限位开关、停车开关、门操作、安装装置等，以确保电梯达到安全性能要求。</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3</w:t>
      </w:r>
      <w:r>
        <w:rPr>
          <w:rFonts w:ascii="宋体" w:hAnsi="宋体"/>
          <w:szCs w:val="21"/>
        </w:rPr>
        <w:t xml:space="preserve">.5 </w:t>
      </w:r>
      <w:r>
        <w:rPr>
          <w:rFonts w:ascii="宋体" w:hAnsi="宋体" w:hint="eastAsia"/>
          <w:szCs w:val="21"/>
        </w:rPr>
        <w:t>电梯安装调试结束后，施工单位自检合格后，并需由该电梯整机制造单位验收确认</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4、在电梯安装完成后，应通过国家技术监督部门的验收，招标人要求电梯验收时采用国内最先进的电梯综合测试仪器进行电梯测试。这些验收工作均有投标人自行负责，验收合格后需向招标人提供电梯调试报告、电梯验收证明等技术文件，并协助招标人进行电梯的领证工作。招标人并有权委托的专业顾问公司按国家标准对投标人产品进行进一步检测，对于这些检测，投标人应进行协助，并通过这些检测，检测内容至少包括：</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.1 </w:t>
      </w:r>
      <w:r>
        <w:rPr>
          <w:rFonts w:ascii="宋体" w:hAnsi="宋体" w:hint="eastAsia"/>
          <w:szCs w:val="21"/>
        </w:rPr>
        <w:t>额定速度、载重量、层至层、门的性能需满足合同的约定</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.2 </w:t>
      </w:r>
      <w:r>
        <w:rPr>
          <w:rFonts w:ascii="宋体" w:hAnsi="宋体" w:hint="eastAsia"/>
          <w:szCs w:val="21"/>
        </w:rPr>
        <w:t>加速、减速、停止等运行性能</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.3 </w:t>
      </w:r>
      <w:r>
        <w:rPr>
          <w:rFonts w:ascii="宋体" w:hAnsi="宋体" w:hint="eastAsia"/>
          <w:szCs w:val="21"/>
        </w:rPr>
        <w:t>平层准确度和平层保持精度</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.4 </w:t>
      </w:r>
      <w:r>
        <w:rPr>
          <w:rFonts w:ascii="宋体" w:hAnsi="宋体" w:hint="eastAsia"/>
          <w:szCs w:val="21"/>
        </w:rPr>
        <w:t>门操作及关门力度</w:t>
      </w:r>
    </w:p>
    <w:p w:rsidR="009C5F8D" w:rsidRDefault="009C5F8D" w:rsidP="009C5F8D">
      <w:pPr>
        <w:spacing w:line="312" w:lineRule="auto"/>
        <w:ind w:firstLineChars="200" w:firstLine="420"/>
        <w:rPr>
          <w:rFonts w:ascii="宋体" w:hAnsi="宋体"/>
          <w:szCs w:val="21"/>
        </w:rPr>
      </w:pPr>
      <w:r>
        <w:rPr>
          <w:rFonts w:ascii="宋体" w:hAnsi="宋体"/>
          <w:szCs w:val="21"/>
        </w:rPr>
        <w:lastRenderedPageBreak/>
        <w:t>1</w:t>
      </w:r>
      <w:r>
        <w:rPr>
          <w:rFonts w:ascii="宋体" w:hAnsi="宋体" w:hint="eastAsia"/>
          <w:szCs w:val="21"/>
        </w:rPr>
        <w:t>4</w:t>
      </w:r>
      <w:r>
        <w:rPr>
          <w:rFonts w:ascii="宋体" w:hAnsi="宋体"/>
          <w:szCs w:val="21"/>
        </w:rPr>
        <w:t xml:space="preserve">.5 </w:t>
      </w:r>
      <w:r>
        <w:rPr>
          <w:rFonts w:ascii="宋体" w:hAnsi="宋体" w:hint="eastAsia"/>
          <w:szCs w:val="21"/>
        </w:rPr>
        <w:t>设备噪音水平</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.6 </w:t>
      </w:r>
      <w:r>
        <w:rPr>
          <w:rFonts w:ascii="宋体" w:hAnsi="宋体" w:hint="eastAsia"/>
          <w:szCs w:val="21"/>
        </w:rPr>
        <w:t>讯号装置的功能</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.7 </w:t>
      </w:r>
      <w:r>
        <w:rPr>
          <w:rFonts w:ascii="宋体" w:hAnsi="宋体" w:hint="eastAsia"/>
          <w:szCs w:val="21"/>
        </w:rPr>
        <w:t>整体运行质量</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.8 </w:t>
      </w:r>
      <w:r>
        <w:rPr>
          <w:rFonts w:ascii="宋体" w:hAnsi="宋体" w:hint="eastAsia"/>
          <w:szCs w:val="21"/>
        </w:rPr>
        <w:t>门控制装置的性能表现</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.9 </w:t>
      </w:r>
      <w:r>
        <w:rPr>
          <w:rFonts w:ascii="宋体" w:hAnsi="宋体" w:hint="eastAsia"/>
          <w:szCs w:val="21"/>
        </w:rPr>
        <w:t>紧急通话系统的操作</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.10 </w:t>
      </w:r>
      <w:r>
        <w:rPr>
          <w:rFonts w:ascii="宋体" w:hAnsi="宋体" w:hint="eastAsia"/>
          <w:szCs w:val="21"/>
        </w:rPr>
        <w:t>消防服务操作</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.11 </w:t>
      </w:r>
      <w:r>
        <w:rPr>
          <w:rFonts w:ascii="宋体" w:hAnsi="宋体" w:hint="eastAsia"/>
          <w:szCs w:val="21"/>
        </w:rPr>
        <w:t>远程监控操作</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.12 </w:t>
      </w:r>
      <w:r>
        <w:rPr>
          <w:rFonts w:ascii="宋体" w:hAnsi="宋体" w:hint="eastAsia"/>
          <w:szCs w:val="21"/>
        </w:rPr>
        <w:t>通风及照明</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.13 </w:t>
      </w:r>
      <w:r>
        <w:rPr>
          <w:rFonts w:ascii="宋体" w:hAnsi="宋体" w:hint="eastAsia"/>
          <w:szCs w:val="21"/>
        </w:rPr>
        <w:t>紧急抱闸装置</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5、投标人应在通过最终验收后</w:t>
      </w:r>
      <w:r>
        <w:rPr>
          <w:rFonts w:ascii="宋体" w:hAnsi="宋体"/>
          <w:szCs w:val="21"/>
        </w:rPr>
        <w:t>15</w:t>
      </w:r>
      <w:r>
        <w:rPr>
          <w:rFonts w:ascii="宋体" w:hAnsi="宋体" w:hint="eastAsia"/>
          <w:szCs w:val="21"/>
        </w:rPr>
        <w:t>天内，向招标人提供</w:t>
      </w:r>
      <w:r>
        <w:rPr>
          <w:rFonts w:ascii="宋体" w:hAnsi="宋体"/>
          <w:szCs w:val="21"/>
        </w:rPr>
        <w:t>4</w:t>
      </w:r>
      <w:r>
        <w:rPr>
          <w:rFonts w:ascii="宋体" w:hAnsi="宋体" w:hint="eastAsia"/>
          <w:szCs w:val="21"/>
        </w:rPr>
        <w:t>套</w:t>
      </w:r>
      <w:r>
        <w:rPr>
          <w:rFonts w:ascii="宋体" w:hAnsi="宋体"/>
          <w:szCs w:val="21"/>
        </w:rPr>
        <w:t>/</w:t>
      </w:r>
      <w:r>
        <w:rPr>
          <w:rFonts w:ascii="宋体" w:hAnsi="宋体" w:hint="eastAsia"/>
          <w:szCs w:val="21"/>
        </w:rPr>
        <w:t>每台完整的竣工资料及用于日常和调校的操作手册，包括：</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5</w:t>
      </w:r>
      <w:r>
        <w:rPr>
          <w:rFonts w:ascii="宋体" w:hAnsi="宋体"/>
          <w:szCs w:val="21"/>
        </w:rPr>
        <w:t xml:space="preserve">.1 </w:t>
      </w:r>
      <w:r>
        <w:rPr>
          <w:rFonts w:ascii="宋体" w:hAnsi="宋体" w:hint="eastAsia"/>
          <w:szCs w:val="21"/>
        </w:rPr>
        <w:t>电梯动力、照明及控制线路图</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5</w:t>
      </w:r>
      <w:r>
        <w:rPr>
          <w:rFonts w:ascii="宋体" w:hAnsi="宋体"/>
          <w:szCs w:val="21"/>
        </w:rPr>
        <w:t xml:space="preserve">.2 </w:t>
      </w:r>
      <w:r>
        <w:rPr>
          <w:rFonts w:ascii="宋体" w:hAnsi="宋体" w:hint="eastAsia"/>
          <w:szCs w:val="21"/>
        </w:rPr>
        <w:t>设备添加润滑油脂指引，包括需要添加的部位、周期及油脂的各类等级、数量等；</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5</w:t>
      </w:r>
      <w:r>
        <w:rPr>
          <w:rFonts w:ascii="宋体" w:hAnsi="宋体"/>
          <w:szCs w:val="21"/>
        </w:rPr>
        <w:t xml:space="preserve">.3 </w:t>
      </w:r>
      <w:r>
        <w:rPr>
          <w:rFonts w:ascii="宋体" w:hAnsi="宋体" w:hint="eastAsia"/>
          <w:szCs w:val="21"/>
        </w:rPr>
        <w:t>所有更换零配件的目录、使用周期、说明、指引以及定货方式；</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5</w:t>
      </w:r>
      <w:r>
        <w:rPr>
          <w:rFonts w:ascii="宋体" w:hAnsi="宋体"/>
          <w:szCs w:val="21"/>
        </w:rPr>
        <w:t xml:space="preserve">.4 </w:t>
      </w:r>
      <w:r>
        <w:rPr>
          <w:rFonts w:ascii="宋体" w:hAnsi="宋体" w:hint="eastAsia"/>
          <w:szCs w:val="21"/>
        </w:rPr>
        <w:t>贰套所有开关及控制功能的钥匙，并带有标签。</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6、投标人应按照招标人的要求，在电梯正式交付施工前，向招标人提供电梯提前使用服务</w:t>
      </w:r>
      <w:r>
        <w:rPr>
          <w:rFonts w:ascii="宋体" w:hAnsi="宋体"/>
          <w:szCs w:val="21"/>
        </w:rPr>
        <w:t>(</w:t>
      </w:r>
      <w:r>
        <w:rPr>
          <w:rFonts w:ascii="宋体" w:hAnsi="宋体" w:hint="eastAsia"/>
          <w:szCs w:val="21"/>
        </w:rPr>
        <w:t>可按规定签订相应的服务合同</w:t>
      </w:r>
      <w:r>
        <w:rPr>
          <w:rFonts w:ascii="宋体" w:hAnsi="宋体"/>
          <w:szCs w:val="21"/>
        </w:rPr>
        <w:t>)</w:t>
      </w:r>
      <w:r>
        <w:rPr>
          <w:rFonts w:ascii="宋体" w:hAnsi="宋体" w:hint="eastAsia"/>
          <w:szCs w:val="21"/>
        </w:rPr>
        <w:t>，同时承担在交付前，将提前使用的电梯进行清洁、修理、更换损坏部件或材料、调校的义务，以确保招标人在最终接收时，电梯恢复全新状态。</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7、在质保期满后，进行最后的轨道水平调整，电梯水平控制调整。</w:t>
      </w:r>
    </w:p>
    <w:p w:rsidR="009C5F8D" w:rsidRDefault="009C5F8D" w:rsidP="009C5F8D">
      <w:pPr>
        <w:spacing w:line="312" w:lineRule="auto"/>
        <w:ind w:firstLineChars="200" w:firstLine="420"/>
        <w:rPr>
          <w:rFonts w:ascii="宋体" w:hAnsi="宋体"/>
          <w:szCs w:val="21"/>
        </w:rPr>
      </w:pPr>
      <w:r>
        <w:rPr>
          <w:rFonts w:ascii="宋体" w:hAnsi="宋体"/>
          <w:szCs w:val="21"/>
        </w:rPr>
        <w:t>1</w:t>
      </w:r>
      <w:r>
        <w:rPr>
          <w:rFonts w:ascii="宋体" w:hAnsi="宋体" w:hint="eastAsia"/>
          <w:szCs w:val="21"/>
        </w:rPr>
        <w:t>8、提供合同中所承诺的其它免费维修内容。</w:t>
      </w:r>
    </w:p>
    <w:p w:rsidR="009C5F8D" w:rsidRDefault="009C5F8D" w:rsidP="009C5F8D">
      <w:pPr>
        <w:spacing w:line="312" w:lineRule="auto"/>
        <w:ind w:firstLineChars="200" w:firstLine="420"/>
        <w:rPr>
          <w:rFonts w:ascii="宋体" w:hAnsi="宋体"/>
          <w:szCs w:val="21"/>
        </w:rPr>
      </w:pPr>
      <w:r>
        <w:rPr>
          <w:rFonts w:ascii="宋体" w:hAnsi="宋体" w:hint="eastAsia"/>
          <w:szCs w:val="21"/>
        </w:rPr>
        <w:t>19、投标人必须承诺提供重大活动时的电梯现场保障工作。</w:t>
      </w:r>
    </w:p>
    <w:p w:rsidR="009C5F8D" w:rsidRDefault="009C5F8D" w:rsidP="009C5F8D">
      <w:pPr>
        <w:spacing w:line="312" w:lineRule="auto"/>
        <w:ind w:firstLineChars="200" w:firstLine="420"/>
        <w:rPr>
          <w:rFonts w:ascii="宋体" w:hAnsi="宋体"/>
          <w:szCs w:val="21"/>
        </w:rPr>
      </w:pPr>
      <w:r>
        <w:rPr>
          <w:rFonts w:ascii="宋体" w:hAnsi="宋体" w:hint="eastAsia"/>
          <w:szCs w:val="21"/>
        </w:rPr>
        <w:t>20、招标方在签订合同时，可能对部分设备的型号、规格或数量进行调整，调整的依据是以中标方在投标时投标报价的单价</w:t>
      </w:r>
      <w:r>
        <w:rPr>
          <w:rFonts w:ascii="宋体" w:hAnsi="宋体"/>
          <w:szCs w:val="21"/>
        </w:rPr>
        <w:t>*</w:t>
      </w:r>
      <w:r>
        <w:rPr>
          <w:rFonts w:ascii="宋体" w:hAnsi="宋体" w:hint="eastAsia"/>
          <w:szCs w:val="21"/>
        </w:rPr>
        <w:t>增减的数量，并对合同总价作相应的调整。</w:t>
      </w:r>
    </w:p>
    <w:p w:rsidR="009C5F8D" w:rsidRDefault="009C5F8D" w:rsidP="009C5F8D">
      <w:pPr>
        <w:snapToGrid w:val="0"/>
        <w:spacing w:line="360" w:lineRule="auto"/>
        <w:rPr>
          <w:rFonts w:ascii="宋体" w:hAnsi="宋体"/>
          <w:color w:val="FF0000"/>
          <w:szCs w:val="21"/>
        </w:rPr>
      </w:pPr>
    </w:p>
    <w:p w:rsidR="009C5F8D" w:rsidRDefault="009C5F8D" w:rsidP="009C5F8D">
      <w:pPr>
        <w:pStyle w:val="2"/>
        <w:rPr>
          <w:rFonts w:ascii="宋体" w:hAnsi="宋体"/>
          <w:b/>
          <w:szCs w:val="21"/>
        </w:rPr>
      </w:pPr>
      <w:r>
        <w:rPr>
          <w:rFonts w:ascii="宋体" w:hAnsi="宋体" w:hint="eastAsia"/>
          <w:b/>
          <w:szCs w:val="21"/>
        </w:rPr>
        <w:t>3</w:t>
      </w:r>
      <w:r>
        <w:rPr>
          <w:rFonts w:ascii="宋体" w:hAnsi="宋体" w:hint="eastAsia"/>
          <w:b/>
          <w:szCs w:val="21"/>
        </w:rPr>
        <w:t>、</w:t>
      </w:r>
      <w:r>
        <w:rPr>
          <w:rFonts w:ascii="宋体" w:hAnsi="宋体" w:hint="eastAsia"/>
          <w:b/>
          <w:sz w:val="24"/>
          <w:szCs w:val="24"/>
        </w:rPr>
        <w:t>技术规格及要求：</w:t>
      </w:r>
    </w:p>
    <w:p w:rsidR="009C5F8D" w:rsidRDefault="009C5F8D" w:rsidP="009C5F8D">
      <w:pPr>
        <w:autoSpaceDE w:val="0"/>
        <w:autoSpaceDN w:val="0"/>
        <w:adjustRightInd w:val="0"/>
        <w:spacing w:line="440" w:lineRule="exact"/>
        <w:rPr>
          <w:rFonts w:ascii="宋体" w:hAnsi="宋体"/>
          <w:szCs w:val="21"/>
        </w:rPr>
      </w:pPr>
      <w:r>
        <w:rPr>
          <w:rFonts w:ascii="宋体" w:hAnsi="宋体" w:hint="eastAsia"/>
          <w:szCs w:val="21"/>
        </w:rPr>
        <w:t>一、本次招标电梯所执行的标准和规范：</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1.1  GB7588-2003</w:t>
      </w:r>
      <w:r>
        <w:rPr>
          <w:rFonts w:ascii="宋体" w:hAnsi="宋体" w:hint="eastAsia"/>
          <w:szCs w:val="21"/>
        </w:rPr>
        <w:t>《电梯制造和安装安全规程》</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1.2  GB50310-2002</w:t>
      </w:r>
      <w:r>
        <w:rPr>
          <w:rFonts w:ascii="宋体" w:hAnsi="宋体" w:hint="eastAsia"/>
          <w:szCs w:val="21"/>
        </w:rPr>
        <w:t>《电梯工程施工质量验收规范》</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 xml:space="preserve">1.3  GB16899-2011 </w:t>
      </w:r>
      <w:r>
        <w:rPr>
          <w:rFonts w:ascii="宋体" w:hAnsi="宋体" w:hint="eastAsia"/>
          <w:szCs w:val="21"/>
        </w:rPr>
        <w:t>《自动扶梯和自动人行道的制造与安装安全规范》</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 xml:space="preserve">1.4  GB50300-2013  </w:t>
      </w:r>
      <w:r>
        <w:rPr>
          <w:rFonts w:ascii="宋体" w:hAnsi="宋体" w:hint="eastAsia"/>
          <w:szCs w:val="21"/>
        </w:rPr>
        <w:t>《建筑工程质量验收统一标准》</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 xml:space="preserve">1.5  GB/T24475-2009  </w:t>
      </w:r>
      <w:r>
        <w:rPr>
          <w:rFonts w:ascii="宋体" w:hAnsi="宋体" w:hint="eastAsia"/>
          <w:szCs w:val="21"/>
        </w:rPr>
        <w:t>《电梯远程报警系统》</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1.6  GB10058-2009</w:t>
      </w:r>
      <w:r>
        <w:rPr>
          <w:rFonts w:ascii="宋体" w:hAnsi="宋体" w:hint="eastAsia"/>
          <w:szCs w:val="21"/>
        </w:rPr>
        <w:t>《电梯技术条件》</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1.7  GB10059-2009</w:t>
      </w:r>
      <w:r>
        <w:rPr>
          <w:rFonts w:ascii="宋体" w:hAnsi="宋体" w:hint="eastAsia"/>
          <w:szCs w:val="21"/>
        </w:rPr>
        <w:t>《电梯试验方法》</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1.8  GB10060-2011</w:t>
      </w:r>
      <w:r>
        <w:rPr>
          <w:rFonts w:ascii="宋体" w:hAnsi="宋体" w:hint="eastAsia"/>
          <w:szCs w:val="21"/>
        </w:rPr>
        <w:t>《电梯安装验收规范》</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lastRenderedPageBreak/>
        <w:t>1.9  GB50182</w:t>
      </w:r>
      <w:r>
        <w:rPr>
          <w:rFonts w:ascii="宋体" w:hAnsi="宋体" w:hint="eastAsia"/>
          <w:szCs w:val="21"/>
        </w:rPr>
        <w:t>《电气安装工程　电梯电气装置施工及验收规范》</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1.10  GB8903</w:t>
      </w:r>
      <w:r>
        <w:rPr>
          <w:rFonts w:ascii="宋体" w:hAnsi="宋体" w:hint="eastAsia"/>
          <w:szCs w:val="21"/>
        </w:rPr>
        <w:t>《电梯用钢丝绳》</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1.11</w:t>
      </w:r>
      <w:r>
        <w:rPr>
          <w:rFonts w:ascii="宋体" w:hAnsi="宋体" w:hint="eastAsia"/>
          <w:szCs w:val="21"/>
        </w:rPr>
        <w:t xml:space="preserve">　</w:t>
      </w:r>
      <w:r>
        <w:rPr>
          <w:rFonts w:ascii="宋体" w:hAnsi="宋体"/>
          <w:szCs w:val="21"/>
        </w:rPr>
        <w:t>GBJ310</w:t>
      </w:r>
      <w:r>
        <w:rPr>
          <w:rFonts w:ascii="宋体" w:hAnsi="宋体" w:hint="eastAsia"/>
          <w:szCs w:val="21"/>
        </w:rPr>
        <w:t>《电梯安装工程质量检验评定标准》</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1.12</w:t>
      </w:r>
      <w:r>
        <w:rPr>
          <w:rFonts w:ascii="宋体" w:hAnsi="宋体" w:hint="eastAsia"/>
          <w:szCs w:val="21"/>
        </w:rPr>
        <w:t xml:space="preserve">　</w:t>
      </w:r>
      <w:r>
        <w:rPr>
          <w:rFonts w:ascii="宋体" w:hAnsi="宋体"/>
          <w:szCs w:val="21"/>
        </w:rPr>
        <w:t>TJ231</w:t>
      </w:r>
      <w:r>
        <w:rPr>
          <w:rFonts w:ascii="宋体" w:hAnsi="宋体" w:hint="eastAsia"/>
          <w:szCs w:val="21"/>
        </w:rPr>
        <w:t>（四）《机械设备安装工程施工及验收规范》</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1.13</w:t>
      </w:r>
      <w:r>
        <w:rPr>
          <w:rFonts w:ascii="宋体" w:hAnsi="宋体" w:hint="eastAsia"/>
          <w:szCs w:val="21"/>
        </w:rPr>
        <w:t xml:space="preserve">　</w:t>
      </w:r>
      <w:r>
        <w:rPr>
          <w:rFonts w:ascii="宋体" w:hAnsi="宋体"/>
          <w:szCs w:val="21"/>
        </w:rPr>
        <w:t>GB50016-2014</w:t>
      </w:r>
      <w:r>
        <w:rPr>
          <w:rFonts w:ascii="宋体" w:hAnsi="宋体" w:hint="eastAsia"/>
          <w:szCs w:val="21"/>
        </w:rPr>
        <w:t>《建筑设计防火规范》</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1.14</w:t>
      </w:r>
      <w:r>
        <w:rPr>
          <w:rFonts w:ascii="宋体" w:hAnsi="宋体" w:hint="eastAsia"/>
          <w:szCs w:val="21"/>
        </w:rPr>
        <w:t xml:space="preserve">　</w:t>
      </w:r>
      <w:r>
        <w:rPr>
          <w:rFonts w:ascii="宋体" w:hAnsi="宋体"/>
          <w:szCs w:val="21"/>
        </w:rPr>
        <w:t>GB7025-2008</w:t>
      </w:r>
      <w:r>
        <w:rPr>
          <w:rFonts w:ascii="宋体" w:hAnsi="宋体" w:hint="eastAsia"/>
          <w:szCs w:val="21"/>
        </w:rPr>
        <w:t>《电梯主要参数及轿厢、井道、机房的型式与尺寸》</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1.15  DB32/T2635-2014</w:t>
      </w:r>
      <w:r>
        <w:rPr>
          <w:rFonts w:ascii="宋体" w:hAnsi="宋体" w:hint="eastAsia"/>
          <w:szCs w:val="21"/>
        </w:rPr>
        <w:t>《电梯维护保养规范》</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1.16  GB/T27903-2011</w:t>
      </w:r>
      <w:r>
        <w:rPr>
          <w:rFonts w:ascii="宋体" w:hAnsi="宋体" w:hint="eastAsia"/>
          <w:szCs w:val="21"/>
        </w:rPr>
        <w:t>《电梯层门耐火试验完整性、隔热性和热通量测定法》、</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 xml:space="preserve">1.17 </w:t>
      </w:r>
      <w:r>
        <w:rPr>
          <w:rFonts w:ascii="宋体" w:hAnsi="宋体" w:hint="eastAsia"/>
          <w:szCs w:val="21"/>
        </w:rPr>
        <w:t>《中华人民共和国特种设备安全法》、</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 xml:space="preserve">1.18 </w:t>
      </w:r>
      <w:r>
        <w:rPr>
          <w:rFonts w:ascii="宋体" w:hAnsi="宋体" w:hint="eastAsia"/>
          <w:szCs w:val="21"/>
        </w:rPr>
        <w:t>《特种设备安装监察条例》</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1.19  GB25194-2010</w:t>
      </w:r>
      <w:r>
        <w:rPr>
          <w:rFonts w:ascii="宋体" w:hAnsi="宋体" w:hint="eastAsia"/>
          <w:szCs w:val="21"/>
        </w:rPr>
        <w:t>《杂物电梯制造与安装安全规范》</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1.20  GB26465-2011</w:t>
      </w:r>
      <w:r>
        <w:rPr>
          <w:rFonts w:ascii="宋体" w:hAnsi="宋体" w:hint="eastAsia"/>
          <w:szCs w:val="21"/>
        </w:rPr>
        <w:t>《消防电梯制造与安装安全规范》</w:t>
      </w:r>
    </w:p>
    <w:p w:rsidR="009C5F8D" w:rsidRDefault="009C5F8D" w:rsidP="009C5F8D">
      <w:pPr>
        <w:autoSpaceDE w:val="0"/>
        <w:autoSpaceDN w:val="0"/>
        <w:adjustRightInd w:val="0"/>
        <w:spacing w:line="440" w:lineRule="exact"/>
        <w:ind w:firstLineChars="200" w:firstLine="420"/>
        <w:rPr>
          <w:rFonts w:ascii="宋体" w:hAnsi="宋体"/>
          <w:szCs w:val="21"/>
        </w:rPr>
      </w:pPr>
      <w:r>
        <w:rPr>
          <w:rFonts w:ascii="宋体" w:hAnsi="宋体" w:hint="eastAsia"/>
          <w:szCs w:val="21"/>
        </w:rPr>
        <w:t>上述所列标准和规范可能并不是最完整的，投标人遵守不仅限于上述标准，应达到目前国内最新的国家标准和规范版本，并得到招标人的认可。相关标准、规范等之间如有冲突或者要求不一致时，则以要求高的为准。在合同履行期间，国家颁布新的涉及电梯、扶梯新的法律、法规、验收规范、条例及制造标准时，投标人需严格执行。并不得以此类因素提出费用调整</w:t>
      </w:r>
      <w:r>
        <w:rPr>
          <w:rFonts w:ascii="宋体" w:hAnsi="宋体"/>
          <w:szCs w:val="21"/>
        </w:rPr>
        <w:t>.</w:t>
      </w:r>
    </w:p>
    <w:p w:rsidR="009C5F8D" w:rsidRDefault="009C5F8D" w:rsidP="009C5F8D">
      <w:pPr>
        <w:numPr>
          <w:ilvl w:val="0"/>
          <w:numId w:val="6"/>
        </w:numPr>
        <w:autoSpaceDE w:val="0"/>
        <w:autoSpaceDN w:val="0"/>
        <w:adjustRightInd w:val="0"/>
        <w:spacing w:line="440" w:lineRule="exact"/>
        <w:rPr>
          <w:rFonts w:ascii="宋体" w:hAnsi="宋体"/>
          <w:szCs w:val="21"/>
        </w:rPr>
      </w:pPr>
      <w:r>
        <w:rPr>
          <w:rFonts w:ascii="宋体" w:hAnsi="宋体" w:hint="eastAsia"/>
          <w:szCs w:val="21"/>
        </w:rPr>
        <w:t>相关图纸（电子文件）</w:t>
      </w: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autoSpaceDE w:val="0"/>
        <w:autoSpaceDN w:val="0"/>
        <w:adjustRightInd w:val="0"/>
        <w:spacing w:line="440" w:lineRule="exact"/>
        <w:ind w:left="872"/>
        <w:rPr>
          <w:rFonts w:ascii="宋体" w:hAnsi="宋体"/>
          <w:szCs w:val="21"/>
        </w:rPr>
      </w:pPr>
    </w:p>
    <w:p w:rsidR="009C5F8D" w:rsidRDefault="009C5F8D" w:rsidP="009C5F8D">
      <w:pPr>
        <w:pStyle w:val="3"/>
        <w:rPr>
          <w:rFonts w:ascii="宋体" w:hAnsi="宋体"/>
          <w:szCs w:val="21"/>
        </w:rPr>
      </w:pPr>
      <w:r>
        <w:rPr>
          <w:rFonts w:ascii="宋体" w:hAnsi="宋体" w:hint="eastAsia"/>
          <w:sz w:val="24"/>
          <w:szCs w:val="24"/>
        </w:rPr>
        <w:lastRenderedPageBreak/>
        <w:t>三、电梯一般技术要求</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w:t>
      </w:r>
      <w:r>
        <w:rPr>
          <w:rFonts w:ascii="宋体" w:hAnsi="宋体" w:hint="eastAsia"/>
          <w:szCs w:val="21"/>
        </w:rPr>
        <w:t>电梯总体要求</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1.1</w:t>
      </w:r>
      <w:r>
        <w:rPr>
          <w:rFonts w:ascii="宋体" w:hAnsi="宋体" w:hint="eastAsia"/>
          <w:szCs w:val="21"/>
        </w:rPr>
        <w:t>本次招标的电梯均为曳引式电梯。投标产品必须为相应产品系列的全新一流产品。</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1.2</w:t>
      </w:r>
      <w:r>
        <w:rPr>
          <w:rFonts w:ascii="宋体" w:hAnsi="宋体" w:hint="eastAsia"/>
          <w:szCs w:val="21"/>
        </w:rPr>
        <w:t>投标商所提供的电梯应保证是主设计正确、机械电气性能可靠、使用的具有足够的强度、质量合格无缺陷、使用维护简单的产品。</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1.3</w:t>
      </w:r>
      <w:r>
        <w:rPr>
          <w:rFonts w:ascii="宋体" w:hAnsi="宋体" w:hint="eastAsia"/>
          <w:szCs w:val="21"/>
        </w:rPr>
        <w:t>电梯的制造与安装均为须符合上面提到的国家标准和规范的规定，并应考虑防火性能的要求。</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1.4</w:t>
      </w:r>
      <w:r>
        <w:rPr>
          <w:rFonts w:ascii="宋体" w:hAnsi="宋体" w:hint="eastAsia"/>
          <w:szCs w:val="21"/>
        </w:rPr>
        <w:t>本次招标的电梯包括轿厢和轿厢门均采用交流变频变压（</w:t>
      </w:r>
      <w:r>
        <w:rPr>
          <w:rFonts w:ascii="宋体" w:hAnsi="宋体"/>
          <w:szCs w:val="21"/>
        </w:rPr>
        <w:t>VVVF</w:t>
      </w:r>
      <w:r>
        <w:rPr>
          <w:rFonts w:ascii="宋体" w:hAnsi="宋体" w:hint="eastAsia"/>
          <w:szCs w:val="21"/>
        </w:rPr>
        <w:t>）控制。从低速到高速运行无级调速，高精度运行，并具有功率因数高、能耗低等特点。</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1.5</w:t>
      </w:r>
      <w:r>
        <w:rPr>
          <w:rFonts w:ascii="宋体" w:hAnsi="宋体" w:hint="eastAsia"/>
          <w:szCs w:val="21"/>
        </w:rPr>
        <w:t>投标商所提供的电梯运行曲线应平滑，启、制动及运行时应平衡舒适，无抖动、冲击的感觉。</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1.6</w:t>
      </w:r>
      <w:r>
        <w:rPr>
          <w:rFonts w:ascii="宋体" w:hAnsi="宋体" w:hint="eastAsia"/>
          <w:szCs w:val="21"/>
        </w:rPr>
        <w:t>投标商所提供的电梯应具备电源容量小、经济性好、技术先进、维护简单的特性。</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1.7</w:t>
      </w:r>
      <w:r>
        <w:rPr>
          <w:rFonts w:ascii="宋体" w:hAnsi="宋体" w:hint="eastAsia"/>
          <w:szCs w:val="21"/>
        </w:rPr>
        <w:t>投标商所提供的电梯应运行效率高、噪声低、平层精确、安全可靠性高。</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1.8</w:t>
      </w:r>
      <w:r>
        <w:rPr>
          <w:rFonts w:ascii="宋体" w:hAnsi="宋体" w:hint="eastAsia"/>
          <w:szCs w:val="21"/>
        </w:rPr>
        <w:t>电梯到站开门及关门启动应迅速。</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1.9</w:t>
      </w:r>
      <w:r>
        <w:rPr>
          <w:rFonts w:ascii="宋体" w:hAnsi="宋体" w:hint="eastAsia"/>
          <w:szCs w:val="21"/>
        </w:rPr>
        <w:t>噪声除满足设计方提供的技术参数要求外，请各投标商提出降低电梯井道及机房、轿厢内、开关门噪声的具体措施和设备安装完毕后的噪声控制值。</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1.10</w:t>
      </w:r>
      <w:r>
        <w:rPr>
          <w:rFonts w:ascii="宋体" w:hAnsi="宋体" w:hint="eastAsia"/>
          <w:szCs w:val="21"/>
        </w:rPr>
        <w:t>电梯平层精度误差≤</w:t>
      </w:r>
      <w:r>
        <w:rPr>
          <w:rFonts w:ascii="宋体" w:hAnsi="宋体"/>
          <w:szCs w:val="21"/>
        </w:rPr>
        <w:t>3 mm</w:t>
      </w:r>
      <w:r>
        <w:rPr>
          <w:rFonts w:ascii="宋体" w:hAnsi="宋体" w:hint="eastAsia"/>
          <w:szCs w:val="21"/>
        </w:rPr>
        <w:t>。</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1.11</w:t>
      </w:r>
      <w:r>
        <w:rPr>
          <w:rFonts w:ascii="宋体" w:hAnsi="宋体" w:hint="eastAsia"/>
          <w:szCs w:val="21"/>
        </w:rPr>
        <w:t>要求电梯保证无障碍运行。</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1.12</w:t>
      </w:r>
      <w:r>
        <w:rPr>
          <w:rFonts w:ascii="宋体" w:hAnsi="宋体" w:hint="eastAsia"/>
          <w:szCs w:val="21"/>
        </w:rPr>
        <w:t>电梯应符合国际电磁辐射标准（</w:t>
      </w:r>
      <w:r>
        <w:rPr>
          <w:rFonts w:ascii="宋体" w:hAnsi="宋体"/>
          <w:szCs w:val="21"/>
        </w:rPr>
        <w:t>EMI</w:t>
      </w:r>
      <w:r>
        <w:rPr>
          <w:rFonts w:ascii="宋体" w:hAnsi="宋体" w:hint="eastAsia"/>
          <w:szCs w:val="21"/>
        </w:rPr>
        <w:t>及</w:t>
      </w:r>
      <w:r>
        <w:rPr>
          <w:rFonts w:ascii="宋体" w:hAnsi="宋体"/>
          <w:szCs w:val="21"/>
        </w:rPr>
        <w:t>EMS</w:t>
      </w:r>
      <w:r>
        <w:rPr>
          <w:rFonts w:ascii="宋体" w:hAnsi="宋体" w:hint="eastAsia"/>
          <w:szCs w:val="21"/>
        </w:rPr>
        <w:t>）投标商应提供相应的检测认证证书。</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2.</w:t>
      </w:r>
      <w:r>
        <w:rPr>
          <w:rFonts w:ascii="宋体" w:hAnsi="宋体" w:hint="eastAsia"/>
          <w:szCs w:val="21"/>
        </w:rPr>
        <w:t>控制系统的要求</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2.1</w:t>
      </w:r>
      <w:r>
        <w:rPr>
          <w:rFonts w:ascii="宋体" w:hAnsi="宋体" w:hint="eastAsia"/>
          <w:szCs w:val="21"/>
        </w:rPr>
        <w:t>整个控制系统要求采用全数字控制。</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2.2</w:t>
      </w:r>
      <w:r>
        <w:rPr>
          <w:rFonts w:ascii="宋体" w:hAnsi="宋体" w:hint="eastAsia"/>
          <w:szCs w:val="21"/>
        </w:rPr>
        <w:t>电梯包括轿厢和轿厢门采用交流变频变压（</w:t>
      </w:r>
      <w:r>
        <w:rPr>
          <w:rFonts w:ascii="宋体" w:hAnsi="宋体"/>
          <w:szCs w:val="21"/>
        </w:rPr>
        <w:t>VVVF</w:t>
      </w:r>
      <w:r>
        <w:rPr>
          <w:rFonts w:ascii="宋体" w:hAnsi="宋体" w:hint="eastAsia"/>
          <w:szCs w:val="21"/>
        </w:rPr>
        <w:t>）控制。要求通过变频变压进行极为精确的全数字式调速控制，提高电梯的运行平衡度并且节能。其中逆变器中的模块应低噪音，使电梯运行带回安静。门机系统通过微处理器自动调节门速和转矩，使门的开户和关闭轻柔、稳定、可靠和灵敏。</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2.3</w:t>
      </w:r>
      <w:r>
        <w:rPr>
          <w:rFonts w:ascii="宋体" w:hAnsi="宋体" w:hint="eastAsia"/>
          <w:szCs w:val="21"/>
        </w:rPr>
        <w:t>在速度控制回路和运行控制回路设两个</w:t>
      </w:r>
      <w:r>
        <w:rPr>
          <w:rFonts w:ascii="宋体" w:hAnsi="宋体"/>
          <w:szCs w:val="21"/>
        </w:rPr>
        <w:t>32</w:t>
      </w:r>
      <w:r>
        <w:rPr>
          <w:rFonts w:ascii="宋体" w:hAnsi="宋体" w:hint="eastAsia"/>
          <w:szCs w:val="21"/>
        </w:rPr>
        <w:t>位的微机，构成相互监视、分散执行的双重微机系统，以使电梯、控制系统抗干扰能力强。</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2.4</w:t>
      </w:r>
      <w:r>
        <w:rPr>
          <w:rFonts w:ascii="宋体" w:hAnsi="宋体" w:hint="eastAsia"/>
          <w:szCs w:val="21"/>
        </w:rPr>
        <w:t>并联或群控运行的电梯，要求电梯不仅能够并联或群控运行，每台电梯还可以单独运行。</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2.5</w:t>
      </w:r>
      <w:r>
        <w:rPr>
          <w:rFonts w:ascii="宋体" w:hAnsi="宋体" w:hint="eastAsia"/>
          <w:szCs w:val="21"/>
        </w:rPr>
        <w:t>电梯控制系统要求至少能输出下列信息。</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2.5.1</w:t>
      </w:r>
      <w:r>
        <w:rPr>
          <w:rFonts w:ascii="宋体" w:hAnsi="宋体" w:hint="eastAsia"/>
          <w:szCs w:val="21"/>
        </w:rPr>
        <w:t>电梯的运行状态、开关状态及轿厢位置。</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2.5.2</w:t>
      </w:r>
      <w:r>
        <w:rPr>
          <w:rFonts w:ascii="宋体" w:hAnsi="宋体" w:hint="eastAsia"/>
          <w:szCs w:val="21"/>
        </w:rPr>
        <w:t>电梯故障报警并能够按电梯号、故障发生时间、故障类型分别进行实时记录，以供查询及分析。</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2.6</w:t>
      </w:r>
      <w:r>
        <w:rPr>
          <w:rFonts w:ascii="宋体" w:hAnsi="宋体" w:hint="eastAsia"/>
          <w:szCs w:val="21"/>
        </w:rPr>
        <w:t>发生火灾时，所有电梯应立即自动返回基站（消防返回功能），开门放人，停止运行，并有信号返回消防控制室。</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2.7</w:t>
      </w:r>
      <w:r>
        <w:rPr>
          <w:rFonts w:ascii="宋体" w:hAnsi="宋体" w:hint="eastAsia"/>
          <w:szCs w:val="21"/>
        </w:rPr>
        <w:t>火灾时，消防梯由消防员切换消防开关，执行消防服务功能，仅接受消防操作指令，不接受其他呼梯信号。</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lastRenderedPageBreak/>
        <w:t>2.8</w:t>
      </w:r>
      <w:r>
        <w:rPr>
          <w:rFonts w:ascii="宋体" w:hAnsi="宋体" w:hint="eastAsia"/>
          <w:szCs w:val="21"/>
        </w:rPr>
        <w:t>要求具有远程监控系统功能。</w:t>
      </w:r>
    </w:p>
    <w:p w:rsidR="009C5F8D" w:rsidRDefault="009C5F8D" w:rsidP="009C5F8D">
      <w:pPr>
        <w:autoSpaceDE w:val="0"/>
        <w:autoSpaceDN w:val="0"/>
        <w:adjustRightInd w:val="0"/>
        <w:spacing w:line="440" w:lineRule="exact"/>
        <w:rPr>
          <w:rFonts w:ascii="宋体" w:hAnsi="宋体"/>
          <w:szCs w:val="21"/>
        </w:rPr>
      </w:pPr>
      <w:r>
        <w:rPr>
          <w:rFonts w:ascii="宋体" w:hAnsi="宋体"/>
          <w:szCs w:val="21"/>
        </w:rPr>
        <w:t>2.9</w:t>
      </w:r>
      <w:r>
        <w:rPr>
          <w:rFonts w:ascii="宋体" w:hAnsi="宋体" w:hint="eastAsia"/>
          <w:szCs w:val="21"/>
        </w:rPr>
        <w:t>控制柜三相电源中任何一相断开或者任何两相错接时，断相、错相保护装置或功能应使电梯不发生危险故障。</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Cs w:val="21"/>
        </w:rPr>
        <w:t>3.</w:t>
      </w:r>
      <w:r>
        <w:rPr>
          <w:rFonts w:ascii="宋体" w:hAnsi="宋体" w:hint="eastAsia"/>
          <w:szCs w:val="21"/>
        </w:rPr>
        <w:t>电梯必须具备的标准功能，不得缺少，无论标准功能是否在下表中列出。</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1340"/>
        <w:gridCol w:w="2384"/>
        <w:gridCol w:w="5093"/>
      </w:tblGrid>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hint="eastAsia"/>
                <w:bCs/>
                <w:color w:val="000000"/>
                <w:kern w:val="0"/>
                <w:szCs w:val="21"/>
              </w:rPr>
              <w:t>一</w:t>
            </w:r>
          </w:p>
        </w:tc>
        <w:tc>
          <w:tcPr>
            <w:tcW w:w="8817" w:type="dxa"/>
            <w:gridSpan w:val="3"/>
            <w:vAlign w:val="center"/>
          </w:tcPr>
          <w:p w:rsidR="009C5F8D" w:rsidRDefault="009C5F8D" w:rsidP="005F52F6">
            <w:pPr>
              <w:widowControl/>
              <w:jc w:val="left"/>
              <w:rPr>
                <w:rFonts w:ascii="宋体" w:hAnsi="宋体" w:cs="宋体"/>
                <w:color w:val="000000"/>
                <w:kern w:val="0"/>
                <w:szCs w:val="21"/>
              </w:rPr>
            </w:pPr>
            <w:r>
              <w:rPr>
                <w:rFonts w:ascii="宋体" w:hAnsi="宋体" w:cs="宋体" w:hint="eastAsia"/>
                <w:color w:val="000000"/>
                <w:kern w:val="0"/>
                <w:szCs w:val="21"/>
              </w:rPr>
              <w:t>电梯基本要求</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w:t>
            </w:r>
          </w:p>
        </w:tc>
        <w:tc>
          <w:tcPr>
            <w:tcW w:w="134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hint="eastAsia"/>
                <w:bCs/>
                <w:color w:val="000000"/>
                <w:kern w:val="0"/>
                <w:szCs w:val="21"/>
              </w:rPr>
              <w:t>电梯名称</w:t>
            </w:r>
          </w:p>
          <w:p w:rsidR="009C5F8D" w:rsidRDefault="009C5F8D" w:rsidP="005F52F6">
            <w:pPr>
              <w:widowControl/>
              <w:jc w:val="center"/>
              <w:rPr>
                <w:rFonts w:ascii="宋体" w:hAnsi="宋体" w:cs="宋体"/>
                <w:bCs/>
                <w:color w:val="000000"/>
                <w:kern w:val="0"/>
                <w:szCs w:val="21"/>
              </w:rPr>
            </w:pPr>
            <w:r>
              <w:rPr>
                <w:rFonts w:ascii="宋体" w:hAnsi="宋体" w:cs="宋体" w:hint="eastAsia"/>
                <w:bCs/>
                <w:color w:val="000000"/>
                <w:kern w:val="0"/>
                <w:szCs w:val="21"/>
              </w:rPr>
              <w:t>梯号</w:t>
            </w:r>
          </w:p>
        </w:tc>
        <w:tc>
          <w:tcPr>
            <w:tcW w:w="7477" w:type="dxa"/>
            <w:gridSpan w:val="2"/>
            <w:vAlign w:val="center"/>
          </w:tcPr>
          <w:p w:rsidR="009C5F8D" w:rsidRDefault="009C5F8D" w:rsidP="005F52F6">
            <w:pPr>
              <w:widowControl/>
              <w:jc w:val="center"/>
              <w:rPr>
                <w:rFonts w:ascii="宋体" w:hAnsi="宋体" w:cs="宋体"/>
                <w:kern w:val="0"/>
                <w:szCs w:val="21"/>
              </w:rPr>
            </w:pPr>
            <w:r>
              <w:rPr>
                <w:rFonts w:ascii="宋体" w:hAnsi="宋体" w:cs="宋体" w:hint="eastAsia"/>
                <w:kern w:val="0"/>
                <w:szCs w:val="21"/>
              </w:rPr>
              <w:t>详见电梯采购清单</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2</w:t>
            </w:r>
          </w:p>
        </w:tc>
        <w:tc>
          <w:tcPr>
            <w:tcW w:w="134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hint="eastAsia"/>
                <w:bCs/>
                <w:color w:val="000000"/>
                <w:kern w:val="0"/>
                <w:szCs w:val="21"/>
              </w:rPr>
              <w:t>动力电源</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bCs/>
                <w:kern w:val="0"/>
                <w:szCs w:val="21"/>
              </w:rPr>
              <w:t>380V</w:t>
            </w:r>
            <w:r>
              <w:rPr>
                <w:rFonts w:ascii="宋体" w:hAnsi="宋体" w:cs="宋体" w:hint="eastAsia"/>
                <w:bCs/>
                <w:kern w:val="0"/>
                <w:szCs w:val="21"/>
              </w:rPr>
              <w:t>、</w:t>
            </w:r>
            <w:r>
              <w:rPr>
                <w:rFonts w:ascii="宋体" w:hAnsi="宋体" w:cs="宋体"/>
                <w:bCs/>
                <w:kern w:val="0"/>
                <w:szCs w:val="21"/>
              </w:rPr>
              <w:t>50HZ</w:t>
            </w:r>
            <w:r>
              <w:rPr>
                <w:rFonts w:ascii="宋体" w:hAnsi="宋体" w:cs="宋体" w:hint="eastAsia"/>
                <w:bCs/>
                <w:kern w:val="0"/>
                <w:szCs w:val="21"/>
              </w:rPr>
              <w:t>，±</w:t>
            </w:r>
            <w:r>
              <w:rPr>
                <w:rFonts w:ascii="宋体" w:hAnsi="宋体" w:cs="宋体"/>
                <w:bCs/>
                <w:kern w:val="0"/>
                <w:szCs w:val="21"/>
              </w:rPr>
              <w:t>10%</w:t>
            </w:r>
            <w:r>
              <w:rPr>
                <w:rFonts w:ascii="宋体" w:hAnsi="宋体" w:cs="宋体" w:hint="eastAsia"/>
                <w:bCs/>
                <w:kern w:val="0"/>
                <w:szCs w:val="21"/>
              </w:rPr>
              <w:t>，三相电源</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3</w:t>
            </w:r>
          </w:p>
        </w:tc>
        <w:tc>
          <w:tcPr>
            <w:tcW w:w="134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hint="eastAsia"/>
                <w:bCs/>
                <w:color w:val="000000"/>
                <w:kern w:val="0"/>
                <w:szCs w:val="21"/>
              </w:rPr>
              <w:t>照明电源</w:t>
            </w:r>
          </w:p>
        </w:tc>
        <w:tc>
          <w:tcPr>
            <w:tcW w:w="7477" w:type="dxa"/>
            <w:gridSpan w:val="2"/>
            <w:vAlign w:val="center"/>
          </w:tcPr>
          <w:p w:rsidR="009C5F8D" w:rsidRDefault="009C5F8D" w:rsidP="005F52F6">
            <w:pPr>
              <w:widowControl/>
              <w:jc w:val="left"/>
              <w:rPr>
                <w:rFonts w:ascii="宋体" w:hAnsi="宋体"/>
                <w:bCs/>
                <w:kern w:val="0"/>
                <w:szCs w:val="21"/>
              </w:rPr>
            </w:pPr>
            <w:r>
              <w:rPr>
                <w:rFonts w:ascii="宋体" w:hAnsi="宋体"/>
                <w:bCs/>
                <w:kern w:val="0"/>
                <w:szCs w:val="21"/>
              </w:rPr>
              <w:t>220V</w:t>
            </w:r>
            <w:r>
              <w:rPr>
                <w:rFonts w:ascii="宋体" w:hAnsi="宋体" w:hint="eastAsia"/>
                <w:bCs/>
                <w:kern w:val="0"/>
                <w:szCs w:val="21"/>
              </w:rPr>
              <w:t>，</w:t>
            </w:r>
            <w:r>
              <w:rPr>
                <w:rFonts w:ascii="宋体" w:hAnsi="宋体"/>
                <w:bCs/>
                <w:kern w:val="0"/>
                <w:szCs w:val="21"/>
              </w:rPr>
              <w:t>50HZ</w:t>
            </w:r>
            <w:r>
              <w:rPr>
                <w:rFonts w:ascii="宋体" w:hAnsi="宋体" w:hint="eastAsia"/>
                <w:bCs/>
                <w:kern w:val="0"/>
                <w:szCs w:val="21"/>
              </w:rPr>
              <w:t>，±</w:t>
            </w:r>
            <w:r>
              <w:rPr>
                <w:rFonts w:ascii="宋体" w:hAnsi="宋体"/>
                <w:bCs/>
                <w:kern w:val="0"/>
                <w:szCs w:val="21"/>
              </w:rPr>
              <w:t>10%</w:t>
            </w:r>
            <w:r>
              <w:rPr>
                <w:rFonts w:ascii="宋体" w:hAnsi="宋体" w:hint="eastAsia"/>
                <w:bCs/>
                <w:kern w:val="0"/>
                <w:szCs w:val="21"/>
              </w:rPr>
              <w:t>，单相电源</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4</w:t>
            </w:r>
          </w:p>
        </w:tc>
        <w:tc>
          <w:tcPr>
            <w:tcW w:w="1340" w:type="dxa"/>
            <w:vAlign w:val="center"/>
          </w:tcPr>
          <w:p w:rsidR="009C5F8D" w:rsidRDefault="009C5F8D" w:rsidP="005F52F6">
            <w:pPr>
              <w:widowControl/>
              <w:jc w:val="center"/>
              <w:rPr>
                <w:rFonts w:ascii="宋体" w:hAnsi="宋体" w:cs="宋体"/>
                <w:bCs/>
                <w:kern w:val="0"/>
                <w:szCs w:val="21"/>
              </w:rPr>
            </w:pPr>
            <w:r>
              <w:rPr>
                <w:rFonts w:ascii="宋体" w:hAnsi="宋体" w:cs="宋体" w:hint="eastAsia"/>
                <w:bCs/>
                <w:kern w:val="0"/>
                <w:szCs w:val="21"/>
              </w:rPr>
              <w:t>轿厢光源</w:t>
            </w:r>
          </w:p>
        </w:tc>
        <w:tc>
          <w:tcPr>
            <w:tcW w:w="7477" w:type="dxa"/>
            <w:gridSpan w:val="2"/>
            <w:vAlign w:val="center"/>
          </w:tcPr>
          <w:p w:rsidR="009C5F8D" w:rsidRDefault="009C5F8D" w:rsidP="005F52F6">
            <w:pPr>
              <w:widowControl/>
              <w:jc w:val="left"/>
              <w:rPr>
                <w:rFonts w:ascii="宋体" w:hAnsi="宋体"/>
                <w:bCs/>
                <w:kern w:val="0"/>
                <w:szCs w:val="21"/>
              </w:rPr>
            </w:pPr>
            <w:r>
              <w:rPr>
                <w:rFonts w:ascii="宋体" w:hAnsi="宋体" w:hint="eastAsia"/>
                <w:bCs/>
                <w:kern w:val="0"/>
                <w:szCs w:val="21"/>
              </w:rPr>
              <w:t>投标产品标准配置，投标时投标方需有明确的表述</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5</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拖动方式</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变频驱动</w:t>
            </w:r>
            <w:r>
              <w:rPr>
                <w:rFonts w:ascii="宋体" w:hAnsi="宋体" w:cs="宋体"/>
                <w:bCs/>
                <w:kern w:val="0"/>
                <w:szCs w:val="21"/>
              </w:rPr>
              <w:t xml:space="preserve"> (VVVF)</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6</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曳引机</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永磁同步无齿轮曳引机</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7</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门机系统</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变压变频</w:t>
            </w:r>
            <w:r>
              <w:rPr>
                <w:rFonts w:ascii="宋体" w:hAnsi="宋体" w:cs="宋体"/>
                <w:bCs/>
                <w:kern w:val="0"/>
                <w:szCs w:val="21"/>
              </w:rPr>
              <w:t>(VVVF)</w:t>
            </w:r>
            <w:r>
              <w:rPr>
                <w:rFonts w:ascii="宋体" w:hAnsi="宋体" w:cs="宋体" w:hint="eastAsia"/>
                <w:bCs/>
                <w:kern w:val="0"/>
                <w:szCs w:val="21"/>
              </w:rPr>
              <w:t>调速驱动门机，门区保护，线束≥</w:t>
            </w:r>
            <w:r>
              <w:rPr>
                <w:rFonts w:ascii="宋体" w:hAnsi="宋体" w:cs="宋体"/>
                <w:bCs/>
                <w:kern w:val="0"/>
                <w:szCs w:val="21"/>
              </w:rPr>
              <w:t>80</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8</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开门方式</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中分</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9</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控制方式</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计算机控制，具有人智能功能</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10</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群管理控</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bCs/>
                <w:kern w:val="0"/>
                <w:szCs w:val="21"/>
              </w:rPr>
              <w:t>3</w:t>
            </w:r>
            <w:r>
              <w:rPr>
                <w:rFonts w:ascii="宋体" w:hAnsi="宋体" w:cs="宋体" w:hint="eastAsia"/>
                <w:bCs/>
                <w:kern w:val="0"/>
                <w:szCs w:val="21"/>
              </w:rPr>
              <w:t>台及以上电梯时</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11</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并联控制</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bCs/>
                <w:kern w:val="0"/>
                <w:szCs w:val="21"/>
              </w:rPr>
              <w:t>2</w:t>
            </w:r>
            <w:r>
              <w:rPr>
                <w:rFonts w:ascii="宋体" w:hAnsi="宋体" w:cs="宋体" w:hint="eastAsia"/>
                <w:bCs/>
                <w:kern w:val="0"/>
                <w:szCs w:val="21"/>
              </w:rPr>
              <w:t>台电梯并列时</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11</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单独控制</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bCs/>
                <w:kern w:val="0"/>
                <w:szCs w:val="21"/>
              </w:rPr>
              <w:t>1</w:t>
            </w:r>
            <w:r>
              <w:rPr>
                <w:rFonts w:ascii="宋体" w:hAnsi="宋体" w:cs="宋体" w:hint="eastAsia"/>
                <w:bCs/>
                <w:kern w:val="0"/>
                <w:szCs w:val="21"/>
              </w:rPr>
              <w:t>台电梯独列</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kern w:val="0"/>
                <w:szCs w:val="21"/>
              </w:rPr>
            </w:pPr>
            <w:r>
              <w:rPr>
                <w:rFonts w:ascii="宋体" w:hAnsi="宋体" w:cs="宋体"/>
                <w:bCs/>
                <w:kern w:val="0"/>
                <w:szCs w:val="21"/>
              </w:rPr>
              <w:t>12</w:t>
            </w:r>
          </w:p>
        </w:tc>
        <w:tc>
          <w:tcPr>
            <w:tcW w:w="1340"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轿厢装饰</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 xml:space="preserve">第四章第十五条 </w:t>
            </w:r>
            <w:r>
              <w:rPr>
                <w:rFonts w:ascii="宋体" w:hAnsi="宋体" w:cs="宋体"/>
                <w:bCs/>
                <w:kern w:val="0"/>
                <w:szCs w:val="21"/>
              </w:rPr>
              <w:t>-</w:t>
            </w:r>
            <w:r>
              <w:rPr>
                <w:rFonts w:ascii="宋体" w:hAnsi="宋体" w:cs="宋体" w:hint="eastAsia"/>
                <w:bCs/>
                <w:kern w:val="0"/>
                <w:szCs w:val="21"/>
              </w:rPr>
              <w:t xml:space="preserve"> 7 </w:t>
            </w:r>
            <w:r>
              <w:rPr>
                <w:rFonts w:ascii="宋体" w:hAnsi="宋体" w:cs="宋体"/>
                <w:bCs/>
                <w:kern w:val="0"/>
                <w:szCs w:val="21"/>
              </w:rPr>
              <w:t>-</w:t>
            </w:r>
            <w:r>
              <w:rPr>
                <w:rFonts w:ascii="宋体" w:hAnsi="宋体" w:cs="宋体" w:hint="eastAsia"/>
                <w:bCs/>
                <w:kern w:val="0"/>
                <w:szCs w:val="21"/>
              </w:rPr>
              <w:t xml:space="preserve"> 4）- ③装潢费用范围</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13</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楼层、运行方向显示</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bCs/>
                <w:kern w:val="0"/>
                <w:szCs w:val="21"/>
              </w:rPr>
              <w:t xml:space="preserve"> LED</w:t>
            </w:r>
            <w:r>
              <w:rPr>
                <w:rFonts w:ascii="宋体" w:hAnsi="宋体" w:cs="宋体" w:hint="eastAsia"/>
                <w:bCs/>
                <w:kern w:val="0"/>
                <w:szCs w:val="21"/>
              </w:rPr>
              <w:t>楼层显示、运行方向动态、电梯所在楼层显示，每台电梯单独布置于门头处，规格各楼层相同。</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14</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平层精度</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3mm</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15</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水平振动速度指标</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参见《电梯技术条件》</w:t>
            </w:r>
            <w:r>
              <w:rPr>
                <w:rFonts w:ascii="宋体" w:hAnsi="宋体" w:cs="宋体"/>
                <w:bCs/>
                <w:kern w:val="0"/>
                <w:szCs w:val="21"/>
              </w:rPr>
              <w:t>GBT10058_2009</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16</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垂直振动加速度指标</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120mm/s2</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17</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起止动加速度指标</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w:t>
            </w:r>
            <w:r>
              <w:rPr>
                <w:rFonts w:ascii="宋体" w:hAnsi="宋体" w:cs="宋体"/>
                <w:bCs/>
                <w:kern w:val="0"/>
                <w:szCs w:val="21"/>
              </w:rPr>
              <w:t xml:space="preserve">1.5m/s2  </w:t>
            </w:r>
            <w:r>
              <w:rPr>
                <w:rFonts w:ascii="宋体" w:hAnsi="宋体" w:cs="宋体" w:hint="eastAsia"/>
                <w:bCs/>
                <w:kern w:val="0"/>
                <w:szCs w:val="21"/>
              </w:rPr>
              <w:t>；≥</w:t>
            </w:r>
            <w:r>
              <w:rPr>
                <w:rFonts w:ascii="宋体" w:hAnsi="宋体" w:cs="宋体"/>
                <w:bCs/>
                <w:kern w:val="0"/>
                <w:szCs w:val="21"/>
              </w:rPr>
              <w:t>0.5m/s2</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18</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故障率</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起制动运行</w:t>
            </w:r>
            <w:r>
              <w:rPr>
                <w:rFonts w:ascii="宋体" w:hAnsi="宋体" w:cs="宋体"/>
                <w:bCs/>
                <w:kern w:val="0"/>
                <w:szCs w:val="21"/>
              </w:rPr>
              <w:t>6000</w:t>
            </w:r>
            <w:r>
              <w:rPr>
                <w:rFonts w:ascii="宋体" w:hAnsi="宋体" w:cs="宋体" w:hint="eastAsia"/>
                <w:bCs/>
                <w:kern w:val="0"/>
                <w:szCs w:val="21"/>
              </w:rPr>
              <w:t>次，故障次数不超过</w:t>
            </w:r>
            <w:r>
              <w:rPr>
                <w:rFonts w:ascii="宋体" w:hAnsi="宋体" w:cs="宋体"/>
                <w:bCs/>
                <w:kern w:val="0"/>
                <w:szCs w:val="21"/>
              </w:rPr>
              <w:t>2</w:t>
            </w:r>
            <w:r>
              <w:rPr>
                <w:rFonts w:ascii="宋体" w:hAnsi="宋体" w:cs="宋体" w:hint="eastAsia"/>
                <w:bCs/>
                <w:kern w:val="0"/>
                <w:szCs w:val="21"/>
              </w:rPr>
              <w:t>次</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19</w:t>
            </w:r>
          </w:p>
        </w:tc>
        <w:tc>
          <w:tcPr>
            <w:tcW w:w="1340"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称重装置的类型、精度</w:t>
            </w:r>
          </w:p>
        </w:tc>
        <w:tc>
          <w:tcPr>
            <w:tcW w:w="7477" w:type="dxa"/>
            <w:gridSpan w:val="2"/>
            <w:vAlign w:val="center"/>
          </w:tcPr>
          <w:p w:rsidR="009C5F8D" w:rsidRDefault="009C5F8D" w:rsidP="005F52F6">
            <w:pPr>
              <w:widowControl/>
              <w:jc w:val="left"/>
              <w:rPr>
                <w:rFonts w:ascii="宋体" w:hAnsi="宋体" w:cs="宋体"/>
                <w:bCs/>
                <w:kern w:val="0"/>
                <w:szCs w:val="21"/>
              </w:rPr>
            </w:pPr>
            <w:r>
              <w:rPr>
                <w:rFonts w:ascii="宋体" w:hAnsi="宋体" w:cs="宋体" w:hint="eastAsia"/>
                <w:bCs/>
                <w:color w:val="000000"/>
                <w:kern w:val="0"/>
                <w:szCs w:val="21"/>
              </w:rPr>
              <w:t>电子传感式称重装置，精度</w:t>
            </w:r>
            <w:r>
              <w:rPr>
                <w:rFonts w:ascii="宋体" w:hAnsi="宋体"/>
                <w:bCs/>
                <w:color w:val="000000"/>
                <w:kern w:val="0"/>
                <w:szCs w:val="21"/>
              </w:rPr>
              <w:t>1%</w:t>
            </w:r>
            <w:r>
              <w:rPr>
                <w:rFonts w:ascii="宋体" w:hAnsi="宋体" w:cs="宋体" w:hint="eastAsia"/>
                <w:bCs/>
                <w:kern w:val="0"/>
                <w:szCs w:val="21"/>
              </w:rPr>
              <w:t xml:space="preserve">　</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20</w:t>
            </w:r>
          </w:p>
        </w:tc>
        <w:tc>
          <w:tcPr>
            <w:tcW w:w="134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hint="eastAsia"/>
                <w:bCs/>
                <w:color w:val="000000"/>
                <w:kern w:val="0"/>
                <w:szCs w:val="21"/>
              </w:rPr>
              <w:t>层站外呼</w:t>
            </w:r>
          </w:p>
        </w:tc>
        <w:tc>
          <w:tcPr>
            <w:tcW w:w="7477" w:type="dxa"/>
            <w:gridSpan w:val="2"/>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每台电梯配置（无论电梯单独、并联或者群控运行）独立层站外呼</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21</w:t>
            </w:r>
          </w:p>
        </w:tc>
        <w:tc>
          <w:tcPr>
            <w:tcW w:w="1340" w:type="dxa"/>
            <w:vAlign w:val="center"/>
          </w:tcPr>
          <w:p w:rsidR="009C5F8D" w:rsidRDefault="009C5F8D" w:rsidP="005F52F6">
            <w:pPr>
              <w:widowControl/>
              <w:jc w:val="center"/>
              <w:rPr>
                <w:rFonts w:ascii="宋体" w:hAnsi="宋体" w:cs="宋体"/>
                <w:bCs/>
                <w:kern w:val="0"/>
                <w:szCs w:val="21"/>
                <w:highlight w:val="yellow"/>
              </w:rPr>
            </w:pPr>
            <w:r>
              <w:rPr>
                <w:rFonts w:ascii="宋体" w:hAnsi="宋体" w:cs="宋体" w:hint="eastAsia"/>
                <w:bCs/>
                <w:kern w:val="0"/>
                <w:szCs w:val="21"/>
              </w:rPr>
              <w:t>轿厢及开门尺寸</w:t>
            </w:r>
          </w:p>
        </w:tc>
        <w:tc>
          <w:tcPr>
            <w:tcW w:w="7477" w:type="dxa"/>
            <w:gridSpan w:val="2"/>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详见招标采购清单</w:t>
            </w:r>
          </w:p>
        </w:tc>
      </w:tr>
      <w:tr w:rsidR="009C5F8D" w:rsidTr="005F52F6">
        <w:trPr>
          <w:trHeight w:val="720"/>
        </w:trPr>
        <w:tc>
          <w:tcPr>
            <w:tcW w:w="660" w:type="dxa"/>
            <w:vAlign w:val="center"/>
          </w:tcPr>
          <w:p w:rsidR="009C5F8D" w:rsidRDefault="009C5F8D" w:rsidP="005F52F6">
            <w:pPr>
              <w:widowControl/>
              <w:jc w:val="center"/>
              <w:rPr>
                <w:rFonts w:ascii="宋体" w:hAnsi="宋体" w:cs="宋体"/>
                <w:color w:val="000000"/>
                <w:kern w:val="0"/>
                <w:szCs w:val="21"/>
              </w:rPr>
            </w:pPr>
            <w:r>
              <w:rPr>
                <w:rFonts w:ascii="宋体" w:hAnsi="宋体" w:cs="宋体" w:hint="eastAsia"/>
                <w:color w:val="000000"/>
                <w:kern w:val="0"/>
                <w:szCs w:val="21"/>
              </w:rPr>
              <w:lastRenderedPageBreak/>
              <w:t>二</w:t>
            </w:r>
          </w:p>
        </w:tc>
        <w:tc>
          <w:tcPr>
            <w:tcW w:w="1340" w:type="dxa"/>
            <w:vAlign w:val="center"/>
          </w:tcPr>
          <w:p w:rsidR="009C5F8D" w:rsidRDefault="009C5F8D" w:rsidP="005F52F6">
            <w:pPr>
              <w:widowControl/>
              <w:jc w:val="center"/>
              <w:rPr>
                <w:rFonts w:ascii="宋体" w:hAnsi="宋体" w:cs="宋体"/>
                <w:color w:val="000000"/>
                <w:kern w:val="0"/>
                <w:szCs w:val="21"/>
              </w:rPr>
            </w:pPr>
            <w:r>
              <w:rPr>
                <w:rFonts w:ascii="宋体" w:hAnsi="宋体" w:cs="宋体" w:hint="eastAsia"/>
                <w:color w:val="000000"/>
                <w:kern w:val="0"/>
                <w:szCs w:val="21"/>
              </w:rPr>
              <w:t>电梯梯号</w:t>
            </w:r>
          </w:p>
        </w:tc>
        <w:tc>
          <w:tcPr>
            <w:tcW w:w="2384" w:type="dxa"/>
            <w:vAlign w:val="center"/>
          </w:tcPr>
          <w:p w:rsidR="009C5F8D" w:rsidRDefault="009C5F8D" w:rsidP="005F52F6">
            <w:pPr>
              <w:widowControl/>
              <w:jc w:val="center"/>
              <w:rPr>
                <w:rFonts w:ascii="宋体" w:hAnsi="宋体" w:cs="宋体"/>
                <w:color w:val="000000"/>
                <w:kern w:val="0"/>
                <w:szCs w:val="21"/>
              </w:rPr>
            </w:pPr>
            <w:r>
              <w:rPr>
                <w:rFonts w:ascii="宋体" w:hAnsi="宋体" w:cs="宋体" w:hint="eastAsia"/>
                <w:color w:val="000000"/>
                <w:kern w:val="0"/>
                <w:szCs w:val="21"/>
              </w:rPr>
              <w:t>必要功能</w:t>
            </w:r>
          </w:p>
        </w:tc>
        <w:tc>
          <w:tcPr>
            <w:tcW w:w="5093" w:type="dxa"/>
            <w:vAlign w:val="center"/>
          </w:tcPr>
          <w:p w:rsidR="009C5F8D" w:rsidRDefault="009C5F8D" w:rsidP="005F52F6">
            <w:pPr>
              <w:widowControl/>
              <w:jc w:val="center"/>
              <w:rPr>
                <w:rFonts w:ascii="宋体" w:hAnsi="宋体" w:cs="宋体"/>
                <w:kern w:val="0"/>
                <w:szCs w:val="21"/>
              </w:rPr>
            </w:pPr>
            <w:r>
              <w:rPr>
                <w:rFonts w:ascii="宋体" w:hAnsi="宋体" w:cs="宋体" w:hint="eastAsia"/>
                <w:kern w:val="0"/>
                <w:szCs w:val="21"/>
              </w:rPr>
              <w:t>功能描述</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运行方式设定</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可设定手动、自动、检修、消防功能、专用等模式</w:t>
            </w:r>
          </w:p>
        </w:tc>
      </w:tr>
      <w:tr w:rsidR="009C5F8D" w:rsidTr="005F52F6">
        <w:trPr>
          <w:trHeight w:val="645"/>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2</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轿内楼层、方向显示</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轿内显示电梯所在楼层、当前运行方向及楼层动态变化显示</w:t>
            </w:r>
          </w:p>
        </w:tc>
      </w:tr>
      <w:tr w:rsidR="009C5F8D" w:rsidTr="005F52F6">
        <w:trPr>
          <w:trHeight w:val="720"/>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3</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层站楼层、方向显示</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层站显示电梯所在楼层、当前运行方向及楼层动态变化显示</w:t>
            </w:r>
          </w:p>
        </w:tc>
      </w:tr>
      <w:tr w:rsidR="009C5F8D" w:rsidTr="005F52F6">
        <w:trPr>
          <w:trHeight w:val="615"/>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4</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轿厢</w:t>
            </w:r>
            <w:r>
              <w:rPr>
                <w:rFonts w:ascii="宋体" w:hAnsi="宋体" w:cs="宋体"/>
                <w:bCs/>
                <w:color w:val="000000"/>
                <w:kern w:val="0"/>
                <w:szCs w:val="21"/>
              </w:rPr>
              <w:t>/</w:t>
            </w:r>
            <w:r>
              <w:rPr>
                <w:rFonts w:ascii="宋体" w:hAnsi="宋体" w:cs="宋体" w:hint="eastAsia"/>
                <w:bCs/>
                <w:color w:val="000000"/>
                <w:kern w:val="0"/>
                <w:szCs w:val="21"/>
              </w:rPr>
              <w:t>候梯厅召唤</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轿厢内、层站登记召唤、应答、消号功能</w:t>
            </w:r>
          </w:p>
        </w:tc>
      </w:tr>
      <w:tr w:rsidR="009C5F8D" w:rsidTr="005F52F6">
        <w:trPr>
          <w:trHeight w:val="660"/>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5</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对讲机通讯（总线制）</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1#、2#、4#、5#楼主机放置于每栋楼的消控室内，3#地下广场主机放置于本地下广场消控室内。</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6</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自动平层</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到达平层区域到站自动平层</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7</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微动平层</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根据轿厢载荷变化，微动保持平层精度</w:t>
            </w:r>
          </w:p>
        </w:tc>
      </w:tr>
      <w:tr w:rsidR="009C5F8D" w:rsidTr="005F52F6">
        <w:trPr>
          <w:trHeight w:val="705"/>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8</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启动自动补偿</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电梯能根据轿厢载重量的不同，自动调整其预置起动力矩，使电梯的起动过程平稳、舒适</w:t>
            </w:r>
          </w:p>
        </w:tc>
      </w:tr>
      <w:tr w:rsidR="009C5F8D" w:rsidTr="005F52F6">
        <w:trPr>
          <w:trHeight w:val="630"/>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9</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轿内和层站微动指令按钮</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轿厢内操作按钮盒层站外呼按钮采用新型微动型按钮，按钮为发纹不锈钢材质。</w:t>
            </w:r>
          </w:p>
        </w:tc>
      </w:tr>
      <w:tr w:rsidR="009C5F8D" w:rsidTr="005F52F6">
        <w:trPr>
          <w:trHeight w:val="705"/>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10</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光幕保护</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红外线光幕门保护装置，当门打开和并闭时，探测进出的乘客和物体，以防止夹持</w:t>
            </w:r>
          </w:p>
        </w:tc>
      </w:tr>
      <w:tr w:rsidR="009C5F8D" w:rsidTr="005F52F6">
        <w:trPr>
          <w:trHeight w:val="702"/>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11</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防捣乱功能</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无乘客或载量很少，但操纵盘上多数楼层信号被登记，微机则自动取消已被登记信号</w:t>
            </w:r>
          </w:p>
        </w:tc>
      </w:tr>
      <w:tr w:rsidR="009C5F8D" w:rsidTr="005F52F6">
        <w:trPr>
          <w:trHeight w:val="735"/>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12</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自返基站</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电梯在无召唤指令登记的状态下，自动返回预先设定的基站并关门待机，方便以最快的速度为基站的乘客提供服务</w:t>
            </w:r>
          </w:p>
        </w:tc>
      </w:tr>
      <w:tr w:rsidR="009C5F8D" w:rsidTr="005F52F6">
        <w:trPr>
          <w:trHeight w:val="702"/>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13</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满载直达</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轿厢满载时，自动直达最近已召唤登记的楼层，减载后满载直驶功能取消</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14</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超载报警</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当轿厢超载时会发出声光报警，并停止于该层</w:t>
            </w:r>
          </w:p>
        </w:tc>
      </w:tr>
      <w:tr w:rsidR="009C5F8D" w:rsidTr="005F52F6">
        <w:trPr>
          <w:trHeight w:val="702"/>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15</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轿厢内照明、风扇自动运行</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在规定时间内设有呼叫信号登记，轿厢内的照明</w:t>
            </w:r>
            <w:r>
              <w:rPr>
                <w:rFonts w:ascii="宋体" w:hAnsi="宋体" w:cs="宋体"/>
                <w:bCs/>
                <w:kern w:val="0"/>
                <w:szCs w:val="21"/>
              </w:rPr>
              <w:t>/</w:t>
            </w:r>
            <w:r>
              <w:rPr>
                <w:rFonts w:ascii="宋体" w:hAnsi="宋体" w:cs="宋体" w:hint="eastAsia"/>
                <w:bCs/>
                <w:kern w:val="0"/>
                <w:szCs w:val="21"/>
              </w:rPr>
              <w:t>风扇自动关闭，以节省能源）</w:t>
            </w:r>
          </w:p>
        </w:tc>
      </w:tr>
      <w:tr w:rsidR="009C5F8D" w:rsidTr="005F52F6">
        <w:trPr>
          <w:trHeight w:val="702"/>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16</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有</w:t>
            </w:r>
            <w:r>
              <w:rPr>
                <w:rFonts w:ascii="宋体" w:hAnsi="宋体" w:cs="宋体"/>
                <w:bCs/>
                <w:color w:val="000000"/>
                <w:kern w:val="0"/>
                <w:szCs w:val="21"/>
              </w:rPr>
              <w:t>/</w:t>
            </w:r>
            <w:r>
              <w:rPr>
                <w:rFonts w:ascii="宋体" w:hAnsi="宋体" w:cs="宋体" w:hint="eastAsia"/>
                <w:bCs/>
                <w:color w:val="000000"/>
                <w:kern w:val="0"/>
                <w:szCs w:val="21"/>
              </w:rPr>
              <w:t>无司机操作</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通过操纵板上的开关，使电梯由自动运行改为有司机操作</w:t>
            </w:r>
          </w:p>
        </w:tc>
      </w:tr>
      <w:tr w:rsidR="009C5F8D" w:rsidTr="005F52F6">
        <w:trPr>
          <w:trHeight w:val="1020"/>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17</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检修功能</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通过操作板上的开关切换，电梯进入检修状态，取消自动运行及自动门操作</w:t>
            </w:r>
            <w:r>
              <w:rPr>
                <w:rFonts w:ascii="宋体" w:hAnsi="宋体"/>
                <w:bCs/>
                <w:kern w:val="0"/>
                <w:szCs w:val="21"/>
              </w:rPr>
              <w:t>.</w:t>
            </w:r>
            <w:r>
              <w:rPr>
                <w:rFonts w:ascii="宋体" w:hAnsi="宋体" w:cs="宋体" w:hint="eastAsia"/>
                <w:bCs/>
                <w:kern w:val="0"/>
                <w:szCs w:val="21"/>
              </w:rPr>
              <w:t>按上（下）行按钮，电梯以检修状态运行，松开按钮，电梯停止运行。不接受其他呼叫指令</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18</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独立运行</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通过轿内开关，使电梯不响应外召，仅相应轿厢内指令</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19</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远程关闭</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通过钥匙开关，电梯被召唤到基站服务完成后并自动退出服务</w:t>
            </w:r>
          </w:p>
        </w:tc>
      </w:tr>
      <w:tr w:rsidR="009C5F8D" w:rsidTr="005F52F6">
        <w:trPr>
          <w:trHeight w:val="885"/>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lastRenderedPageBreak/>
              <w:t>20</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故障低速自救运行</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电梯发生故障停在层楼之间，控制器执行诊断检查，保证安全系统正常后，电梯运行至就近楼层</w:t>
            </w:r>
          </w:p>
        </w:tc>
      </w:tr>
      <w:tr w:rsidR="009C5F8D" w:rsidTr="005F52F6">
        <w:trPr>
          <w:trHeight w:val="410"/>
        </w:trPr>
        <w:tc>
          <w:tcPr>
            <w:tcW w:w="660" w:type="dxa"/>
            <w:vAlign w:val="center"/>
          </w:tcPr>
          <w:p w:rsidR="009C5F8D" w:rsidRDefault="009C5F8D" w:rsidP="005F52F6">
            <w:pPr>
              <w:widowControl/>
              <w:jc w:val="center"/>
              <w:rPr>
                <w:rFonts w:ascii="宋体" w:hAnsi="宋体" w:cs="宋体"/>
                <w:bCs/>
                <w:kern w:val="0"/>
                <w:szCs w:val="21"/>
              </w:rPr>
            </w:pPr>
            <w:r>
              <w:rPr>
                <w:rFonts w:ascii="宋体" w:hAnsi="宋体" w:cs="宋体"/>
                <w:bCs/>
                <w:kern w:val="0"/>
                <w:szCs w:val="21"/>
              </w:rPr>
              <w:t>21</w:t>
            </w:r>
          </w:p>
        </w:tc>
        <w:tc>
          <w:tcPr>
            <w:tcW w:w="1340" w:type="dxa"/>
            <w:vAlign w:val="center"/>
          </w:tcPr>
          <w:p w:rsidR="009C5F8D" w:rsidRDefault="009C5F8D" w:rsidP="005F52F6">
            <w:pPr>
              <w:widowControl/>
              <w:jc w:val="center"/>
              <w:rPr>
                <w:rFonts w:ascii="宋体" w:hAnsi="宋体" w:cs="宋体"/>
                <w:bCs/>
                <w:kern w:val="0"/>
                <w:szCs w:val="21"/>
              </w:rPr>
            </w:pPr>
          </w:p>
        </w:tc>
        <w:tc>
          <w:tcPr>
            <w:tcW w:w="2384"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电源故障应急平层</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电梯在运行中。如发生突然断电、缺相、欠压、过压等电源故障，电梯应能驶往最近楼层，运行时轿厢内照明不得熄灭，将乘客放出，梯门关闭，停止运行。（当电源恢复后，电梯应自动恢复为正常运行状态）（当电源恢复后，电梯应自动返回基站）</w:t>
            </w:r>
          </w:p>
        </w:tc>
      </w:tr>
      <w:tr w:rsidR="009C5F8D" w:rsidTr="005F52F6">
        <w:trPr>
          <w:trHeight w:val="600"/>
        </w:trPr>
        <w:tc>
          <w:tcPr>
            <w:tcW w:w="660" w:type="dxa"/>
            <w:vAlign w:val="center"/>
          </w:tcPr>
          <w:p w:rsidR="009C5F8D" w:rsidRDefault="009C5F8D" w:rsidP="005F52F6">
            <w:pPr>
              <w:widowControl/>
              <w:jc w:val="center"/>
              <w:rPr>
                <w:rFonts w:ascii="宋体" w:hAnsi="宋体" w:cs="宋体"/>
                <w:bCs/>
                <w:kern w:val="0"/>
                <w:szCs w:val="21"/>
              </w:rPr>
            </w:pPr>
            <w:r>
              <w:rPr>
                <w:rFonts w:ascii="宋体" w:hAnsi="宋体" w:cs="宋体"/>
                <w:bCs/>
                <w:kern w:val="0"/>
                <w:szCs w:val="21"/>
              </w:rPr>
              <w:t>22</w:t>
            </w:r>
          </w:p>
        </w:tc>
        <w:tc>
          <w:tcPr>
            <w:tcW w:w="1340" w:type="dxa"/>
            <w:vAlign w:val="center"/>
          </w:tcPr>
          <w:p w:rsidR="009C5F8D" w:rsidRDefault="009C5F8D" w:rsidP="005F52F6">
            <w:pPr>
              <w:widowControl/>
              <w:jc w:val="center"/>
              <w:rPr>
                <w:rFonts w:ascii="宋体" w:hAnsi="宋体" w:cs="宋体"/>
                <w:bCs/>
                <w:kern w:val="0"/>
                <w:szCs w:val="21"/>
              </w:rPr>
            </w:pPr>
          </w:p>
        </w:tc>
        <w:tc>
          <w:tcPr>
            <w:tcW w:w="2384"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后备运行功能</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并联或者群控运行时，如有任何电梯发生故障，不得影响未发生故障的电梯运行。</w:t>
            </w:r>
          </w:p>
        </w:tc>
      </w:tr>
      <w:tr w:rsidR="009C5F8D" w:rsidTr="005F52F6">
        <w:trPr>
          <w:trHeight w:val="702"/>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23</w:t>
            </w:r>
          </w:p>
        </w:tc>
        <w:tc>
          <w:tcPr>
            <w:tcW w:w="1340" w:type="dxa"/>
            <w:vAlign w:val="center"/>
          </w:tcPr>
          <w:p w:rsidR="009C5F8D" w:rsidRDefault="009C5F8D" w:rsidP="005F52F6">
            <w:pPr>
              <w:widowControl/>
              <w:jc w:val="center"/>
              <w:rPr>
                <w:rFonts w:ascii="宋体" w:hAnsi="宋体" w:cs="宋体"/>
                <w:bCs/>
                <w:color w:val="000000"/>
                <w:kern w:val="0"/>
                <w:szCs w:val="21"/>
                <w:highlight w:val="yellow"/>
              </w:rPr>
            </w:pPr>
          </w:p>
        </w:tc>
        <w:tc>
          <w:tcPr>
            <w:tcW w:w="2384" w:type="dxa"/>
            <w:vAlign w:val="center"/>
          </w:tcPr>
          <w:p w:rsidR="009C5F8D" w:rsidRDefault="009C5F8D" w:rsidP="005F52F6">
            <w:pPr>
              <w:widowControl/>
              <w:jc w:val="left"/>
              <w:rPr>
                <w:rFonts w:ascii="宋体" w:hAnsi="宋体" w:cs="宋体"/>
                <w:bCs/>
                <w:color w:val="000000"/>
                <w:kern w:val="0"/>
                <w:szCs w:val="21"/>
                <w:highlight w:val="yellow"/>
              </w:rPr>
            </w:pPr>
            <w:r>
              <w:rPr>
                <w:rFonts w:ascii="宋体" w:hAnsi="宋体" w:cs="宋体" w:hint="eastAsia"/>
                <w:bCs/>
                <w:color w:val="000000"/>
                <w:kern w:val="0"/>
                <w:szCs w:val="21"/>
              </w:rPr>
              <w:t>无障碍功能</w:t>
            </w:r>
          </w:p>
        </w:tc>
        <w:tc>
          <w:tcPr>
            <w:tcW w:w="5093" w:type="dxa"/>
            <w:vAlign w:val="center"/>
          </w:tcPr>
          <w:p w:rsidR="009C5F8D" w:rsidRDefault="009C5F8D" w:rsidP="005F52F6">
            <w:pPr>
              <w:widowControl/>
              <w:jc w:val="left"/>
              <w:rPr>
                <w:rFonts w:ascii="宋体" w:hAnsi="宋体" w:cs="宋体"/>
                <w:bCs/>
                <w:kern w:val="0"/>
                <w:szCs w:val="21"/>
                <w:highlight w:val="yellow"/>
              </w:rPr>
            </w:pPr>
            <w:r>
              <w:rPr>
                <w:rFonts w:ascii="宋体" w:hAnsi="宋体" w:cs="宋体" w:hint="eastAsia"/>
                <w:bCs/>
                <w:kern w:val="0"/>
                <w:szCs w:val="21"/>
              </w:rPr>
              <w:t>按钮盲文设计、三面无障碍扶手、无障碍操控箱、普通话语音报站，运行方向播报等。</w:t>
            </w:r>
          </w:p>
        </w:tc>
      </w:tr>
      <w:tr w:rsidR="009C5F8D" w:rsidTr="005F52F6">
        <w:trPr>
          <w:trHeight w:val="855"/>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24</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消防迫降（返回）</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建筑物发生火灾的情况下，通过消防信号使电梯自动返回消防避难层或首层，以确保电梯乘客的安全的场合。</w:t>
            </w:r>
          </w:p>
        </w:tc>
      </w:tr>
      <w:tr w:rsidR="009C5F8D" w:rsidTr="005F52F6">
        <w:trPr>
          <w:trHeight w:val="1275"/>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25</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锁梯功能</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自动运行状态下，锁梯开关动作后，自动消除所有召唤指令，轿厢直接返回基站，自动开门放行。然后自动关门，关闭轿厢内照明、风扇或者空调，停止运行，直至锁梯开关功能解除，电梯恢复运行</w:t>
            </w:r>
          </w:p>
        </w:tc>
      </w:tr>
      <w:tr w:rsidR="009C5F8D" w:rsidTr="005F52F6">
        <w:trPr>
          <w:trHeight w:val="720"/>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26</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门重复开关</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因障碍或干扰，门未能正常关闭，当障碍或干扰消除后，门自动关闭</w:t>
            </w:r>
          </w:p>
        </w:tc>
      </w:tr>
      <w:tr w:rsidR="009C5F8D" w:rsidTr="005F52F6">
        <w:trPr>
          <w:trHeight w:val="480"/>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27</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本层门重开</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关门途中，按下召唤按钮，门重新开启</w:t>
            </w:r>
          </w:p>
        </w:tc>
      </w:tr>
      <w:tr w:rsidR="009C5F8D" w:rsidTr="005F52F6">
        <w:trPr>
          <w:trHeight w:val="702"/>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28</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提前关门</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电梯自动运行状态，处于开门保持时，可以通过关门按钮提前关门。不受自动关门时间的限制</w:t>
            </w:r>
          </w:p>
        </w:tc>
      </w:tr>
      <w:tr w:rsidR="009C5F8D" w:rsidTr="005F52F6">
        <w:trPr>
          <w:trHeight w:val="702"/>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29</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保持开门</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按住电梯开门按钮，电梯延时关门，关门不受自动关门时间限制。</w:t>
            </w:r>
          </w:p>
        </w:tc>
      </w:tr>
      <w:tr w:rsidR="009C5F8D" w:rsidTr="005F52F6">
        <w:trPr>
          <w:trHeight w:val="702"/>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30</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门故障就近停靠</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电梯在到目的楼层后，门不能完全打开，电梯将会把门关闭，驶往最近的楼层，疏散乘客</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31</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错误指令取消</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轿厢内，厅门外连续</w:t>
            </w:r>
            <w:r>
              <w:rPr>
                <w:rFonts w:ascii="宋体" w:hAnsi="宋体" w:cs="宋体"/>
                <w:bCs/>
                <w:kern w:val="0"/>
                <w:szCs w:val="21"/>
              </w:rPr>
              <w:t>2</w:t>
            </w:r>
            <w:r>
              <w:rPr>
                <w:rFonts w:ascii="宋体" w:hAnsi="宋体" w:cs="宋体" w:hint="eastAsia"/>
                <w:bCs/>
                <w:kern w:val="0"/>
                <w:szCs w:val="21"/>
              </w:rPr>
              <w:t>次按动按钮，可取消召唤指令</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32</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到站钟</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 xml:space="preserve">　</w:t>
            </w:r>
          </w:p>
        </w:tc>
      </w:tr>
      <w:tr w:rsidR="009C5F8D" w:rsidTr="005F52F6">
        <w:trPr>
          <w:trHeight w:val="645"/>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33</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故障自诊断、存储</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控制器存储、记录多种故障，以便快速排出故障，迅速恢复电梯运行</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kern w:val="0"/>
                <w:szCs w:val="21"/>
              </w:rPr>
            </w:pPr>
            <w:r>
              <w:rPr>
                <w:rFonts w:ascii="宋体" w:hAnsi="宋体" w:cs="宋体"/>
                <w:bCs/>
                <w:kern w:val="0"/>
                <w:szCs w:val="21"/>
              </w:rPr>
              <w:t>34</w:t>
            </w:r>
          </w:p>
        </w:tc>
        <w:tc>
          <w:tcPr>
            <w:tcW w:w="1340" w:type="dxa"/>
            <w:vAlign w:val="center"/>
          </w:tcPr>
          <w:p w:rsidR="009C5F8D" w:rsidRDefault="009C5F8D" w:rsidP="005F52F6">
            <w:pPr>
              <w:widowControl/>
              <w:jc w:val="center"/>
              <w:rPr>
                <w:rFonts w:ascii="宋体" w:hAnsi="宋体" w:cs="宋体"/>
                <w:bCs/>
                <w:kern w:val="0"/>
                <w:szCs w:val="21"/>
              </w:rPr>
            </w:pPr>
          </w:p>
        </w:tc>
        <w:tc>
          <w:tcPr>
            <w:tcW w:w="2384"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超速保护</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设置双向安全钳、双向限速器保护</w:t>
            </w:r>
          </w:p>
        </w:tc>
      </w:tr>
      <w:tr w:rsidR="009C5F8D" w:rsidTr="005F52F6">
        <w:trPr>
          <w:trHeight w:val="690"/>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35</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上下越层及上下极限</w:t>
            </w:r>
          </w:p>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保护</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防止电梯失控时冲顶或撞底</w:t>
            </w:r>
          </w:p>
        </w:tc>
      </w:tr>
      <w:tr w:rsidR="009C5F8D" w:rsidTr="005F52F6">
        <w:trPr>
          <w:trHeight w:val="690"/>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36</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防止失速内部</w:t>
            </w:r>
          </w:p>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计数器保护</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由于曳引钢丝绳打滑而无法正常行驶，电梯停止运行</w:t>
            </w:r>
          </w:p>
        </w:tc>
      </w:tr>
      <w:tr w:rsidR="009C5F8D" w:rsidTr="005F52F6">
        <w:trPr>
          <w:trHeight w:val="900"/>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37</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应急照明</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电梯正常使用中发生停电时，轿厢内的停电应急照明灯自动点亮，给轿厢内提供应急照明。紧急照明持续时间应大于</w:t>
            </w:r>
            <w:r>
              <w:rPr>
                <w:rFonts w:ascii="宋体" w:hAnsi="宋体" w:cs="宋体"/>
                <w:bCs/>
                <w:kern w:val="0"/>
                <w:szCs w:val="21"/>
              </w:rPr>
              <w:t>30</w:t>
            </w:r>
            <w:r>
              <w:rPr>
                <w:rFonts w:ascii="宋体" w:hAnsi="宋体" w:cs="宋体" w:hint="eastAsia"/>
                <w:bCs/>
                <w:kern w:val="0"/>
                <w:szCs w:val="21"/>
              </w:rPr>
              <w:t>分钟，轿厢地面的照度须大于</w:t>
            </w:r>
            <w:r>
              <w:rPr>
                <w:rFonts w:ascii="宋体" w:hAnsi="宋体" w:cs="宋体"/>
                <w:bCs/>
                <w:kern w:val="0"/>
                <w:szCs w:val="21"/>
              </w:rPr>
              <w:t>1Lux</w:t>
            </w:r>
          </w:p>
        </w:tc>
      </w:tr>
      <w:tr w:rsidR="009C5F8D" w:rsidTr="005F52F6">
        <w:trPr>
          <w:trHeight w:val="1665"/>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lastRenderedPageBreak/>
              <w:t>38</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警铃报警</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电梯发生故障或意外时电梯内乘客可以通过警铃来向外界报警求救：乘客在按动对讲机呼叫按钮呼唤母机进行对讲通讯的同时，会使安装于轿厢上的警铃作响，以向外界进行呼救报警，当对讲机接通进行通话时松开呼叫按钮，则警铃停止作响。当对讲机母机无人接听，或通话完毕时继续按动呼叫按钮，则警铃继续作响</w:t>
            </w:r>
          </w:p>
        </w:tc>
      </w:tr>
      <w:tr w:rsidR="009C5F8D" w:rsidTr="005F52F6">
        <w:trPr>
          <w:trHeight w:val="1140"/>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39</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电动机过热保护</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电梯系统对电梯电动机的温度作实时的自动监测，当发现其温度大于设定值时，电梯对此状态立即作出故障记录和处理，使电梯在平层停车后停在门区中并使电梯门保护开启状态；当电梯电动机的温度恢复正常后，电梯自动恢复到正常运行状态</w:t>
            </w:r>
          </w:p>
        </w:tc>
      </w:tr>
      <w:tr w:rsidR="009C5F8D" w:rsidTr="005F52F6">
        <w:trPr>
          <w:trHeight w:val="645"/>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40</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电梯平衡补偿</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用于连接电梯的轿厢与对重，平衡曳引绳及随行电缆的重量，对电梯的运行起平衡作用（提升高度大于</w:t>
            </w:r>
            <w:r>
              <w:rPr>
                <w:rFonts w:ascii="宋体" w:hAnsi="宋体" w:cs="宋体"/>
                <w:bCs/>
                <w:kern w:val="0"/>
                <w:szCs w:val="21"/>
              </w:rPr>
              <w:t>30m</w:t>
            </w:r>
            <w:r>
              <w:rPr>
                <w:rFonts w:ascii="宋体" w:hAnsi="宋体" w:cs="宋体" w:hint="eastAsia"/>
                <w:bCs/>
                <w:kern w:val="0"/>
                <w:szCs w:val="21"/>
              </w:rPr>
              <w:t>时）</w:t>
            </w:r>
          </w:p>
        </w:tc>
      </w:tr>
      <w:tr w:rsidR="009C5F8D" w:rsidTr="005F52F6">
        <w:trPr>
          <w:trHeight w:val="675"/>
        </w:trPr>
        <w:tc>
          <w:tcPr>
            <w:tcW w:w="660" w:type="dxa"/>
            <w:vAlign w:val="center"/>
          </w:tcPr>
          <w:p w:rsidR="009C5F8D" w:rsidRDefault="009C5F8D" w:rsidP="005F52F6">
            <w:pPr>
              <w:widowControl/>
              <w:jc w:val="center"/>
              <w:rPr>
                <w:rFonts w:ascii="宋体" w:hAnsi="宋体" w:cs="宋体"/>
                <w:bCs/>
                <w:kern w:val="0"/>
                <w:szCs w:val="21"/>
              </w:rPr>
            </w:pPr>
            <w:r>
              <w:rPr>
                <w:rFonts w:ascii="宋体" w:hAnsi="宋体" w:cs="宋体"/>
                <w:bCs/>
                <w:kern w:val="0"/>
                <w:szCs w:val="21"/>
              </w:rPr>
              <w:t>41</w:t>
            </w:r>
          </w:p>
        </w:tc>
        <w:tc>
          <w:tcPr>
            <w:tcW w:w="1340" w:type="dxa"/>
            <w:vAlign w:val="center"/>
          </w:tcPr>
          <w:p w:rsidR="009C5F8D" w:rsidRDefault="009C5F8D" w:rsidP="005F52F6">
            <w:pPr>
              <w:widowControl/>
              <w:jc w:val="center"/>
              <w:rPr>
                <w:rFonts w:ascii="宋体" w:hAnsi="宋体" w:cs="宋体"/>
                <w:bCs/>
                <w:kern w:val="0"/>
                <w:szCs w:val="21"/>
              </w:rPr>
            </w:pPr>
          </w:p>
        </w:tc>
        <w:tc>
          <w:tcPr>
            <w:tcW w:w="2384"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高峰运行功能</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可设定，修改高峰运行时段，在设定的运行时段内电梯优先派送至层站。</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42</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电梯噪音限制</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参见《电梯技术条件》</w:t>
            </w:r>
            <w:r>
              <w:rPr>
                <w:rFonts w:ascii="宋体" w:hAnsi="宋体" w:cs="宋体"/>
                <w:bCs/>
                <w:kern w:val="0"/>
                <w:szCs w:val="21"/>
              </w:rPr>
              <w:t>GBT10058_2009</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44</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摄像监视功能</w:t>
            </w:r>
          </w:p>
        </w:tc>
        <w:tc>
          <w:tcPr>
            <w:tcW w:w="5093" w:type="dxa"/>
            <w:vAlign w:val="center"/>
          </w:tcPr>
          <w:p w:rsidR="009C5F8D" w:rsidRPr="005572AC" w:rsidRDefault="009C5F8D" w:rsidP="005F52F6">
            <w:pPr>
              <w:widowControl/>
              <w:jc w:val="left"/>
              <w:rPr>
                <w:rFonts w:ascii="宋体" w:hAnsi="宋体" w:cs="宋体"/>
                <w:bCs/>
                <w:kern w:val="0"/>
                <w:szCs w:val="21"/>
              </w:rPr>
            </w:pPr>
            <w:r w:rsidRPr="005572AC">
              <w:rPr>
                <w:rFonts w:ascii="宋体" w:hAnsi="宋体" w:cs="宋体" w:hint="eastAsia"/>
                <w:bCs/>
                <w:kern w:val="0"/>
                <w:szCs w:val="21"/>
              </w:rPr>
              <w:t>电梯随行电缆中预留配置视频线缆、电源线缆</w:t>
            </w:r>
            <w:r w:rsidRPr="005572AC">
              <w:rPr>
                <w:rFonts w:ascii="宋体" w:hAnsi="宋体" w:hint="eastAsia"/>
                <w:szCs w:val="21"/>
              </w:rPr>
              <w:t>（须支持网络数字高清摄像头）</w:t>
            </w:r>
            <w:r w:rsidRPr="005572AC">
              <w:rPr>
                <w:rFonts w:ascii="宋体" w:hAnsi="宋体" w:cs="宋体" w:hint="eastAsia"/>
                <w:bCs/>
                <w:kern w:val="0"/>
                <w:szCs w:val="21"/>
              </w:rPr>
              <w:t>。</w:t>
            </w:r>
          </w:p>
        </w:tc>
      </w:tr>
      <w:tr w:rsidR="009C5F8D" w:rsidTr="005F52F6">
        <w:trPr>
          <w:trHeight w:val="1245"/>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45</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bCs/>
                <w:color w:val="000000"/>
                <w:kern w:val="0"/>
                <w:szCs w:val="21"/>
              </w:rPr>
              <w:t>BAS</w:t>
            </w:r>
            <w:r>
              <w:rPr>
                <w:rFonts w:ascii="宋体" w:hAnsi="宋体" w:cs="宋体" w:hint="eastAsia"/>
                <w:bCs/>
                <w:color w:val="000000"/>
                <w:kern w:val="0"/>
                <w:szCs w:val="21"/>
              </w:rPr>
              <w:t>楼宇监视</w:t>
            </w:r>
          </w:p>
        </w:tc>
        <w:tc>
          <w:tcPr>
            <w:tcW w:w="5093" w:type="dxa"/>
            <w:vAlign w:val="center"/>
          </w:tcPr>
          <w:p w:rsidR="009C5F8D" w:rsidRPr="005572AC" w:rsidRDefault="009C5F8D" w:rsidP="005F52F6">
            <w:pPr>
              <w:widowControl/>
              <w:jc w:val="left"/>
              <w:rPr>
                <w:rFonts w:ascii="宋体" w:hAnsi="宋体" w:cs="宋体"/>
                <w:bCs/>
                <w:kern w:val="0"/>
                <w:szCs w:val="21"/>
              </w:rPr>
            </w:pPr>
            <w:r w:rsidRPr="005572AC">
              <w:rPr>
                <w:rFonts w:ascii="宋体" w:hAnsi="宋体" w:cs="宋体" w:hint="eastAsia"/>
                <w:bCs/>
                <w:kern w:val="0"/>
                <w:szCs w:val="21"/>
              </w:rPr>
              <w:t>电梯控制系统向</w:t>
            </w:r>
            <w:r w:rsidRPr="005572AC">
              <w:rPr>
                <w:rFonts w:ascii="宋体" w:hAnsi="宋体" w:cs="宋体"/>
                <w:bCs/>
                <w:kern w:val="0"/>
                <w:szCs w:val="21"/>
              </w:rPr>
              <w:t>BA</w:t>
            </w:r>
            <w:r w:rsidRPr="005572AC">
              <w:rPr>
                <w:rFonts w:ascii="宋体" w:hAnsi="宋体" w:cs="宋体" w:hint="eastAsia"/>
                <w:bCs/>
                <w:kern w:val="0"/>
                <w:szCs w:val="21"/>
              </w:rPr>
              <w:t>系统提供并开放相应的通讯协议，提供接口，以达到</w:t>
            </w:r>
            <w:r w:rsidRPr="005572AC">
              <w:rPr>
                <w:rFonts w:ascii="宋体" w:hAnsi="宋体" w:cs="宋体"/>
                <w:bCs/>
                <w:kern w:val="0"/>
                <w:szCs w:val="21"/>
              </w:rPr>
              <w:t>BA</w:t>
            </w:r>
            <w:r w:rsidRPr="005572AC">
              <w:rPr>
                <w:rFonts w:ascii="宋体" w:hAnsi="宋体" w:cs="宋体" w:hint="eastAsia"/>
                <w:bCs/>
                <w:kern w:val="0"/>
                <w:szCs w:val="21"/>
              </w:rPr>
              <w:t>可以监视电梯的运行状态，包括开关状态、运行状态、故障报警、上下行显示、楼层等信息，同时向消防控制中心提供消防监控信号、接口，随行电缆中需含电源及监控视频线</w:t>
            </w:r>
            <w:r w:rsidRPr="005572AC">
              <w:rPr>
                <w:rFonts w:ascii="宋体" w:hAnsi="宋体" w:hint="eastAsia"/>
                <w:szCs w:val="21"/>
              </w:rPr>
              <w:t>（须支持网络数字高清摄像头）</w:t>
            </w:r>
            <w:r w:rsidRPr="005572AC">
              <w:rPr>
                <w:rFonts w:ascii="宋体" w:hAnsi="宋体" w:cs="宋体" w:hint="eastAsia"/>
                <w:bCs/>
                <w:kern w:val="0"/>
                <w:szCs w:val="21"/>
              </w:rPr>
              <w:t>。</w:t>
            </w:r>
          </w:p>
        </w:tc>
      </w:tr>
      <w:tr w:rsidR="009C5F8D" w:rsidTr="005F52F6">
        <w:trPr>
          <w:trHeight w:val="499"/>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46</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消防控制</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火灾状态时，通过开关切换至消防状态（基站层设置），轿厢带消防播报功能，随行电缆中需加消防广播线。</w:t>
            </w:r>
          </w:p>
        </w:tc>
      </w:tr>
      <w:tr w:rsidR="009C5F8D" w:rsidTr="005F52F6">
        <w:trPr>
          <w:trHeight w:val="855"/>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47</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消防迫降（返回）</w:t>
            </w:r>
          </w:p>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消防服务</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消防状态时，消防运行设施及功能，包括消防应急操作，紧急迫降功能，强制停靠基站功能和消防自动返回、消防员专用服务</w:t>
            </w:r>
          </w:p>
        </w:tc>
      </w:tr>
      <w:tr w:rsidR="009C5F8D" w:rsidTr="005F52F6">
        <w:trPr>
          <w:trHeight w:val="810"/>
        </w:trPr>
        <w:tc>
          <w:tcPr>
            <w:tcW w:w="660" w:type="dxa"/>
            <w:vAlign w:val="center"/>
          </w:tcPr>
          <w:p w:rsidR="009C5F8D" w:rsidRDefault="009C5F8D" w:rsidP="005F52F6">
            <w:pPr>
              <w:widowControl/>
              <w:jc w:val="center"/>
              <w:rPr>
                <w:rFonts w:ascii="宋体" w:hAnsi="宋体" w:cs="宋体"/>
                <w:bCs/>
                <w:color w:val="000000"/>
                <w:kern w:val="0"/>
                <w:szCs w:val="21"/>
              </w:rPr>
            </w:pPr>
            <w:r>
              <w:rPr>
                <w:rFonts w:ascii="宋体" w:hAnsi="宋体" w:cs="宋体"/>
                <w:bCs/>
                <w:color w:val="000000"/>
                <w:kern w:val="0"/>
                <w:szCs w:val="21"/>
              </w:rPr>
              <w:t>48</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color w:val="000000"/>
                <w:kern w:val="0"/>
                <w:szCs w:val="21"/>
              </w:rPr>
              <w:t>全集选控制运行功能</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根据轿厢内选层指令和厅外的层楼召唤指令，集中进行综合分析处理，自动选向并顺向依次应答指令的高度自动控制功能</w:t>
            </w:r>
          </w:p>
        </w:tc>
      </w:tr>
      <w:tr w:rsidR="009C5F8D" w:rsidTr="005F52F6">
        <w:trPr>
          <w:trHeight w:val="1020"/>
        </w:trPr>
        <w:tc>
          <w:tcPr>
            <w:tcW w:w="660" w:type="dxa"/>
            <w:vAlign w:val="center"/>
          </w:tcPr>
          <w:p w:rsidR="009C5F8D" w:rsidRDefault="009C5F8D" w:rsidP="005F52F6">
            <w:pPr>
              <w:widowControl/>
              <w:jc w:val="center"/>
              <w:rPr>
                <w:rFonts w:ascii="宋体" w:hAnsi="宋体" w:cs="宋体"/>
                <w:color w:val="000000"/>
                <w:kern w:val="0"/>
                <w:szCs w:val="21"/>
              </w:rPr>
            </w:pPr>
            <w:r>
              <w:rPr>
                <w:rFonts w:ascii="宋体" w:hAnsi="宋体" w:cs="宋体" w:hint="eastAsia"/>
                <w:color w:val="000000"/>
                <w:kern w:val="0"/>
                <w:szCs w:val="21"/>
              </w:rPr>
              <w:t>三</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color w:val="000000"/>
                <w:kern w:val="0"/>
                <w:szCs w:val="21"/>
              </w:rPr>
            </w:pPr>
            <w:r>
              <w:rPr>
                <w:rFonts w:ascii="宋体" w:hAnsi="宋体" w:cs="宋体" w:hint="eastAsia"/>
                <w:color w:val="000000"/>
                <w:kern w:val="0"/>
                <w:szCs w:val="21"/>
              </w:rPr>
              <w:t>其他要求</w:t>
            </w:r>
          </w:p>
        </w:tc>
        <w:tc>
          <w:tcPr>
            <w:tcW w:w="5093" w:type="dxa"/>
            <w:vAlign w:val="center"/>
          </w:tcPr>
          <w:p w:rsidR="009C5F8D" w:rsidRDefault="009C5F8D" w:rsidP="005F52F6">
            <w:pPr>
              <w:widowControl/>
              <w:jc w:val="left"/>
              <w:rPr>
                <w:rFonts w:ascii="宋体" w:hAnsi="宋体" w:cs="宋体"/>
                <w:bCs/>
                <w:kern w:val="0"/>
                <w:szCs w:val="21"/>
              </w:rPr>
            </w:pPr>
            <w:r>
              <w:rPr>
                <w:rFonts w:ascii="宋体" w:hAnsi="宋体" w:cs="宋体" w:hint="eastAsia"/>
                <w:bCs/>
                <w:kern w:val="0"/>
                <w:szCs w:val="21"/>
              </w:rPr>
              <w:t>本项目电梯除应满足以上需求外，所有未提及的标准配置、标准功能和必须配置的功能按国家最新标准执行，如企业标准和国家标准存在冲突，则以要求高的为准。</w:t>
            </w:r>
          </w:p>
        </w:tc>
      </w:tr>
      <w:tr w:rsidR="009C5F8D" w:rsidTr="005F52F6">
        <w:trPr>
          <w:trHeight w:val="705"/>
        </w:trPr>
        <w:tc>
          <w:tcPr>
            <w:tcW w:w="660" w:type="dxa"/>
            <w:vAlign w:val="center"/>
          </w:tcPr>
          <w:p w:rsidR="009C5F8D" w:rsidRDefault="009C5F8D" w:rsidP="005F52F6">
            <w:pPr>
              <w:widowControl/>
              <w:jc w:val="center"/>
              <w:rPr>
                <w:rFonts w:ascii="宋体" w:hAnsi="宋体" w:cs="宋体"/>
                <w:color w:val="000000"/>
                <w:kern w:val="0"/>
                <w:szCs w:val="21"/>
              </w:rPr>
            </w:pPr>
            <w:r>
              <w:rPr>
                <w:rFonts w:ascii="宋体" w:hAnsi="宋体" w:cs="宋体" w:hint="eastAsia"/>
                <w:color w:val="000000"/>
                <w:kern w:val="0"/>
                <w:szCs w:val="21"/>
              </w:rPr>
              <w:t>四</w:t>
            </w:r>
          </w:p>
        </w:tc>
        <w:tc>
          <w:tcPr>
            <w:tcW w:w="1340" w:type="dxa"/>
            <w:vAlign w:val="center"/>
          </w:tcPr>
          <w:p w:rsidR="009C5F8D" w:rsidRDefault="009C5F8D" w:rsidP="005F52F6">
            <w:pPr>
              <w:widowControl/>
              <w:jc w:val="center"/>
              <w:rPr>
                <w:rFonts w:ascii="宋体" w:hAnsi="宋体" w:cs="宋体"/>
                <w:bCs/>
                <w:color w:val="000000"/>
                <w:kern w:val="0"/>
                <w:szCs w:val="21"/>
              </w:rPr>
            </w:pPr>
          </w:p>
        </w:tc>
        <w:tc>
          <w:tcPr>
            <w:tcW w:w="2384" w:type="dxa"/>
            <w:vAlign w:val="center"/>
          </w:tcPr>
          <w:p w:rsidR="009C5F8D" w:rsidRDefault="009C5F8D" w:rsidP="005F52F6">
            <w:pPr>
              <w:widowControl/>
              <w:jc w:val="left"/>
              <w:rPr>
                <w:rFonts w:ascii="宋体" w:hAnsi="宋体" w:cs="宋体"/>
                <w:color w:val="000000"/>
                <w:kern w:val="0"/>
                <w:szCs w:val="21"/>
              </w:rPr>
            </w:pPr>
            <w:r>
              <w:rPr>
                <w:rFonts w:ascii="宋体" w:hAnsi="宋体" w:cs="宋体" w:hint="eastAsia"/>
                <w:color w:val="000000"/>
                <w:kern w:val="0"/>
                <w:szCs w:val="21"/>
              </w:rPr>
              <w:t>其他要求</w:t>
            </w:r>
          </w:p>
        </w:tc>
        <w:tc>
          <w:tcPr>
            <w:tcW w:w="5093" w:type="dxa"/>
            <w:vAlign w:val="center"/>
          </w:tcPr>
          <w:p w:rsidR="009C5F8D" w:rsidRDefault="009C5F8D" w:rsidP="005F52F6">
            <w:pPr>
              <w:widowControl/>
              <w:jc w:val="left"/>
              <w:rPr>
                <w:rFonts w:ascii="宋体" w:hAnsi="宋体" w:cs="宋体"/>
                <w:bCs/>
                <w:color w:val="000000"/>
                <w:kern w:val="0"/>
                <w:szCs w:val="21"/>
              </w:rPr>
            </w:pPr>
            <w:r>
              <w:rPr>
                <w:rFonts w:ascii="宋体" w:hAnsi="宋体" w:cs="宋体" w:hint="eastAsia"/>
                <w:bCs/>
                <w:kern w:val="0"/>
                <w:szCs w:val="21"/>
              </w:rPr>
              <w:t>在满足现有的井道尺寸条件下，轿厢内净高，轿厢面积应尽量大，以满足实际需用的可能。</w:t>
            </w:r>
          </w:p>
        </w:tc>
      </w:tr>
    </w:tbl>
    <w:p w:rsidR="009C5F8D" w:rsidRDefault="009C5F8D" w:rsidP="009C5F8D">
      <w:pPr>
        <w:autoSpaceDE w:val="0"/>
        <w:autoSpaceDN w:val="0"/>
        <w:adjustRightInd w:val="0"/>
        <w:spacing w:line="440" w:lineRule="exact"/>
        <w:rPr>
          <w:rFonts w:ascii="宋体" w:hAnsi="宋体"/>
          <w:sz w:val="22"/>
          <w:szCs w:val="22"/>
        </w:rPr>
      </w:pPr>
    </w:p>
    <w:p w:rsidR="009C5F8D" w:rsidRDefault="009C5F8D" w:rsidP="009C5F8D">
      <w:pPr>
        <w:autoSpaceDE w:val="0"/>
        <w:autoSpaceDN w:val="0"/>
        <w:adjustRightInd w:val="0"/>
        <w:spacing w:line="440" w:lineRule="exact"/>
        <w:rPr>
          <w:rFonts w:ascii="宋体" w:hAnsi="宋体"/>
          <w:sz w:val="22"/>
          <w:szCs w:val="22"/>
        </w:rPr>
      </w:pPr>
    </w:p>
    <w:p w:rsidR="009C5F8D" w:rsidRDefault="009C5F8D" w:rsidP="009C5F8D">
      <w:pPr>
        <w:autoSpaceDE w:val="0"/>
        <w:autoSpaceDN w:val="0"/>
        <w:adjustRightInd w:val="0"/>
        <w:spacing w:line="440" w:lineRule="exact"/>
        <w:rPr>
          <w:rFonts w:ascii="宋体" w:hAnsi="宋体"/>
          <w:sz w:val="22"/>
          <w:szCs w:val="22"/>
        </w:rPr>
      </w:pP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lastRenderedPageBreak/>
        <w:t>4.</w:t>
      </w:r>
      <w:r>
        <w:rPr>
          <w:rFonts w:ascii="宋体" w:hAnsi="宋体" w:hint="eastAsia"/>
          <w:sz w:val="22"/>
          <w:szCs w:val="22"/>
        </w:rPr>
        <w:t>电梯必须具有的安全装置（包括但不限于）</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4.1</w:t>
      </w:r>
      <w:r>
        <w:rPr>
          <w:rFonts w:ascii="宋体" w:hAnsi="宋体" w:hint="eastAsia"/>
          <w:sz w:val="22"/>
          <w:szCs w:val="22"/>
        </w:rPr>
        <w:t>电气安全装置。</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4.1.1</w:t>
      </w:r>
      <w:r>
        <w:rPr>
          <w:rFonts w:ascii="宋体" w:hAnsi="宋体" w:hint="eastAsia"/>
          <w:sz w:val="22"/>
          <w:szCs w:val="22"/>
        </w:rPr>
        <w:t>电磁制动器。</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4.1.2</w:t>
      </w:r>
      <w:r>
        <w:rPr>
          <w:rFonts w:ascii="宋体" w:hAnsi="宋体" w:hint="eastAsia"/>
          <w:sz w:val="22"/>
          <w:szCs w:val="22"/>
        </w:rPr>
        <w:t>强迫减速开关。</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4.1.3</w:t>
      </w:r>
      <w:r>
        <w:rPr>
          <w:rFonts w:ascii="宋体" w:hAnsi="宋体" w:hint="eastAsia"/>
          <w:sz w:val="22"/>
          <w:szCs w:val="22"/>
        </w:rPr>
        <w:t>限位开关，</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4.1.4</w:t>
      </w:r>
      <w:r>
        <w:rPr>
          <w:rFonts w:ascii="宋体" w:hAnsi="宋体" w:hint="eastAsia"/>
          <w:sz w:val="22"/>
          <w:szCs w:val="22"/>
        </w:rPr>
        <w:t>行程极限开关。</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4.1.5</w:t>
      </w:r>
      <w:r>
        <w:rPr>
          <w:rFonts w:ascii="宋体" w:hAnsi="宋体" w:hint="eastAsia"/>
          <w:sz w:val="22"/>
          <w:szCs w:val="22"/>
        </w:rPr>
        <w:t>超速保护电路。</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4.1.6</w:t>
      </w:r>
      <w:r>
        <w:rPr>
          <w:rFonts w:ascii="宋体" w:hAnsi="宋体" w:hint="eastAsia"/>
          <w:sz w:val="22"/>
          <w:szCs w:val="22"/>
        </w:rPr>
        <w:t>测速发电机断带保护。</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4.1.7</w:t>
      </w:r>
      <w:r>
        <w:rPr>
          <w:rFonts w:ascii="宋体" w:hAnsi="宋体" w:hint="eastAsia"/>
          <w:sz w:val="22"/>
          <w:szCs w:val="22"/>
        </w:rPr>
        <w:t>电机过电流保护。</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4.1.8</w:t>
      </w:r>
      <w:r>
        <w:rPr>
          <w:rFonts w:ascii="宋体" w:hAnsi="宋体" w:hint="eastAsia"/>
          <w:sz w:val="22"/>
          <w:szCs w:val="22"/>
        </w:rPr>
        <w:t>电机长期过载，热继电器保护。</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4.1.9</w:t>
      </w:r>
      <w:r>
        <w:rPr>
          <w:rFonts w:ascii="宋体" w:hAnsi="宋体" w:hint="eastAsia"/>
          <w:sz w:val="22"/>
          <w:szCs w:val="22"/>
        </w:rPr>
        <w:t>超载保护开关。</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4.1.10</w:t>
      </w:r>
      <w:r>
        <w:rPr>
          <w:rFonts w:ascii="宋体" w:hAnsi="宋体" w:hint="eastAsia"/>
          <w:sz w:val="22"/>
          <w:szCs w:val="22"/>
        </w:rPr>
        <w:t>关门安全开关。</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4.1.11</w:t>
      </w:r>
      <w:r>
        <w:rPr>
          <w:rFonts w:ascii="宋体" w:hAnsi="宋体" w:hint="eastAsia"/>
          <w:sz w:val="22"/>
          <w:szCs w:val="22"/>
        </w:rPr>
        <w:t>限速器开关。</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4.2</w:t>
      </w:r>
      <w:r>
        <w:rPr>
          <w:rFonts w:ascii="宋体" w:hAnsi="宋体" w:hint="eastAsia"/>
          <w:sz w:val="22"/>
          <w:szCs w:val="22"/>
        </w:rPr>
        <w:t>机械安全装置。</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4.2.1</w:t>
      </w:r>
      <w:r>
        <w:rPr>
          <w:rFonts w:ascii="宋体" w:hAnsi="宋体" w:hint="eastAsia"/>
          <w:sz w:val="22"/>
          <w:szCs w:val="22"/>
        </w:rPr>
        <w:t>安全钳。</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4.2.2</w:t>
      </w:r>
      <w:r>
        <w:rPr>
          <w:rFonts w:ascii="宋体" w:hAnsi="宋体" w:hint="eastAsia"/>
          <w:sz w:val="22"/>
          <w:szCs w:val="22"/>
        </w:rPr>
        <w:t>缓冲器。</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5.</w:t>
      </w:r>
      <w:r>
        <w:rPr>
          <w:rFonts w:ascii="宋体" w:hAnsi="宋体" w:hint="eastAsia"/>
          <w:sz w:val="22"/>
          <w:szCs w:val="22"/>
        </w:rPr>
        <w:t>电梯必须具备的安全保护功能（包括但不限于）。</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5.1</w:t>
      </w:r>
      <w:r>
        <w:rPr>
          <w:rFonts w:ascii="宋体" w:hAnsi="宋体" w:hint="eastAsia"/>
          <w:sz w:val="22"/>
          <w:szCs w:val="22"/>
        </w:rPr>
        <w:t>故障自诊断、报警、预报功能。</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5.2</w:t>
      </w:r>
      <w:r>
        <w:rPr>
          <w:rFonts w:ascii="宋体" w:hAnsi="宋体" w:hint="eastAsia"/>
          <w:sz w:val="22"/>
          <w:szCs w:val="22"/>
        </w:rPr>
        <w:t>关门保护采用光幕。</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5.3</w:t>
      </w:r>
      <w:r>
        <w:rPr>
          <w:rFonts w:ascii="宋体" w:hAnsi="宋体" w:hint="eastAsia"/>
          <w:sz w:val="22"/>
          <w:szCs w:val="22"/>
        </w:rPr>
        <w:t>超</w:t>
      </w:r>
      <w:r>
        <w:rPr>
          <w:rFonts w:ascii="宋体" w:hAnsi="宋体"/>
          <w:sz w:val="22"/>
          <w:szCs w:val="22"/>
        </w:rPr>
        <w:t>/</w:t>
      </w:r>
      <w:r>
        <w:rPr>
          <w:rFonts w:ascii="宋体" w:hAnsi="宋体" w:hint="eastAsia"/>
          <w:sz w:val="22"/>
          <w:szCs w:val="22"/>
        </w:rPr>
        <w:t>失速保护。</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5.4</w:t>
      </w:r>
      <w:r>
        <w:rPr>
          <w:rFonts w:ascii="宋体" w:hAnsi="宋体" w:hint="eastAsia"/>
          <w:sz w:val="22"/>
          <w:szCs w:val="22"/>
        </w:rPr>
        <w:t>轿厢警铃。</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5.5</w:t>
      </w:r>
      <w:r>
        <w:rPr>
          <w:rFonts w:ascii="宋体" w:hAnsi="宋体" w:hint="eastAsia"/>
          <w:sz w:val="22"/>
          <w:szCs w:val="22"/>
        </w:rPr>
        <w:t>轿顶检修安全保护。</w:t>
      </w:r>
    </w:p>
    <w:p w:rsidR="009C5F8D" w:rsidRDefault="009C5F8D" w:rsidP="009C5F8D">
      <w:pPr>
        <w:autoSpaceDE w:val="0"/>
        <w:autoSpaceDN w:val="0"/>
        <w:adjustRightInd w:val="0"/>
        <w:spacing w:line="440" w:lineRule="exact"/>
        <w:rPr>
          <w:rFonts w:ascii="宋体" w:hAnsi="宋体"/>
          <w:sz w:val="22"/>
          <w:szCs w:val="22"/>
        </w:rPr>
      </w:pPr>
      <w:r>
        <w:rPr>
          <w:rFonts w:ascii="宋体" w:hAnsi="宋体"/>
          <w:sz w:val="22"/>
          <w:szCs w:val="22"/>
        </w:rPr>
        <w:t>6</w:t>
      </w:r>
      <w:r>
        <w:rPr>
          <w:rFonts w:ascii="宋体" w:hAnsi="宋体" w:hint="eastAsia"/>
          <w:sz w:val="22"/>
          <w:szCs w:val="22"/>
        </w:rPr>
        <w:t>、自动扶梯必须具备的标准功能，不得缺少，无论标准功能是否在下表中列出。</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220"/>
        <w:gridCol w:w="6660"/>
      </w:tblGrid>
      <w:tr w:rsidR="009C5F8D" w:rsidTr="005F52F6">
        <w:trPr>
          <w:trHeight w:val="499"/>
        </w:trPr>
        <w:tc>
          <w:tcPr>
            <w:tcW w:w="1080" w:type="dxa"/>
            <w:vAlign w:val="center"/>
          </w:tcPr>
          <w:p w:rsidR="009C5F8D" w:rsidRDefault="009C5F8D" w:rsidP="005F52F6">
            <w:pPr>
              <w:widowControl/>
              <w:jc w:val="center"/>
              <w:rPr>
                <w:rFonts w:ascii="宋体" w:hAnsi="宋体" w:cs="宋体"/>
                <w:color w:val="000000"/>
                <w:kern w:val="0"/>
                <w:sz w:val="22"/>
                <w:szCs w:val="22"/>
              </w:rPr>
            </w:pPr>
            <w:r>
              <w:rPr>
                <w:rFonts w:ascii="宋体" w:hAnsi="宋体" w:cs="宋体" w:hint="eastAsia"/>
                <w:color w:val="000000"/>
                <w:kern w:val="0"/>
                <w:sz w:val="22"/>
                <w:szCs w:val="22"/>
              </w:rPr>
              <w:t>一</w:t>
            </w:r>
          </w:p>
        </w:tc>
        <w:tc>
          <w:tcPr>
            <w:tcW w:w="8880" w:type="dxa"/>
            <w:gridSpan w:val="2"/>
            <w:vAlign w:val="center"/>
          </w:tcPr>
          <w:p w:rsidR="009C5F8D" w:rsidRDefault="009C5F8D" w:rsidP="005F52F6">
            <w:pPr>
              <w:widowControl/>
              <w:jc w:val="left"/>
              <w:rPr>
                <w:rFonts w:ascii="宋体" w:hAnsi="宋体" w:cs="宋体"/>
                <w:color w:val="000000"/>
                <w:kern w:val="0"/>
                <w:sz w:val="22"/>
                <w:szCs w:val="22"/>
              </w:rPr>
            </w:pPr>
            <w:r>
              <w:rPr>
                <w:rFonts w:ascii="宋体" w:hAnsi="宋体" w:cs="宋体" w:hint="eastAsia"/>
                <w:color w:val="000000"/>
                <w:kern w:val="0"/>
                <w:sz w:val="22"/>
                <w:szCs w:val="22"/>
              </w:rPr>
              <w:t>扶梯基本参数及要求</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类型</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kern w:val="0"/>
                <w:sz w:val="22"/>
                <w:szCs w:val="22"/>
              </w:rPr>
              <w:t>室外扶梯</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2</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楼号</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2#地块、3#地块、4#地块</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3</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布置方式</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并列</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4</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数量（台）</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共10台</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5</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提升高度（</w:t>
            </w:r>
            <w:r>
              <w:rPr>
                <w:rFonts w:ascii="宋体" w:hAnsi="宋体" w:cs="宋体"/>
                <w:bCs/>
                <w:color w:val="000000"/>
                <w:kern w:val="0"/>
                <w:sz w:val="22"/>
                <w:szCs w:val="22"/>
              </w:rPr>
              <w:t>m</w:t>
            </w:r>
            <w:r>
              <w:rPr>
                <w:rFonts w:ascii="宋体" w:hAnsi="宋体" w:cs="宋体" w:hint="eastAsia"/>
                <w:bCs/>
                <w:color w:val="000000"/>
                <w:kern w:val="0"/>
                <w:sz w:val="22"/>
                <w:szCs w:val="22"/>
              </w:rPr>
              <w:t>）</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kern w:val="0"/>
                <w:sz w:val="22"/>
                <w:szCs w:val="22"/>
              </w:rPr>
              <w:t>详见采购清单</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6</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运行速度</w:t>
            </w:r>
            <w:r>
              <w:rPr>
                <w:rFonts w:ascii="宋体" w:hAnsi="宋体" w:cs="宋体"/>
                <w:bCs/>
                <w:color w:val="000000"/>
                <w:kern w:val="0"/>
                <w:sz w:val="22"/>
                <w:szCs w:val="22"/>
              </w:rPr>
              <w:t>(m/s)</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bCs/>
                <w:color w:val="000000"/>
                <w:kern w:val="0"/>
                <w:sz w:val="22"/>
                <w:szCs w:val="22"/>
              </w:rPr>
              <w:t>0.5</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7</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倾斜角度</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bCs/>
                <w:color w:val="000000"/>
                <w:kern w:val="0"/>
                <w:sz w:val="22"/>
                <w:szCs w:val="22"/>
              </w:rPr>
              <w:t>30</w:t>
            </w:r>
            <w:r>
              <w:rPr>
                <w:rFonts w:ascii="宋体" w:hAnsi="宋体" w:cs="宋体" w:hint="eastAsia"/>
                <w:bCs/>
                <w:color w:val="000000"/>
                <w:kern w:val="0"/>
                <w:sz w:val="22"/>
                <w:szCs w:val="22"/>
              </w:rPr>
              <w:t>°</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lastRenderedPageBreak/>
              <w:t>8</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梯级宽度</w:t>
            </w:r>
            <w:r>
              <w:rPr>
                <w:rFonts w:ascii="宋体" w:hAnsi="宋体" w:cs="宋体"/>
                <w:bCs/>
                <w:color w:val="000000"/>
                <w:kern w:val="0"/>
                <w:sz w:val="22"/>
                <w:szCs w:val="22"/>
              </w:rPr>
              <w:t>(mm)</w:t>
            </w:r>
          </w:p>
        </w:tc>
        <w:tc>
          <w:tcPr>
            <w:tcW w:w="6660" w:type="dxa"/>
            <w:vAlign w:val="center"/>
          </w:tcPr>
          <w:p w:rsidR="009C5F8D" w:rsidRDefault="009C5F8D" w:rsidP="005F52F6">
            <w:pPr>
              <w:widowControl/>
              <w:jc w:val="left"/>
              <w:rPr>
                <w:rFonts w:ascii="宋体" w:hAnsi="宋体" w:cs="宋体"/>
                <w:bCs/>
                <w:color w:val="FF0000"/>
                <w:kern w:val="0"/>
                <w:sz w:val="22"/>
                <w:szCs w:val="22"/>
              </w:rPr>
            </w:pPr>
            <w:r>
              <w:rPr>
                <w:rFonts w:ascii="宋体" w:hAnsi="宋体" w:cs="宋体" w:hint="eastAsia"/>
                <w:bCs/>
                <w:color w:val="000000"/>
                <w:kern w:val="0"/>
                <w:sz w:val="22"/>
                <w:szCs w:val="22"/>
              </w:rPr>
              <w:t>10</w:t>
            </w:r>
            <w:r>
              <w:rPr>
                <w:rFonts w:ascii="宋体" w:hAnsi="宋体" w:cs="宋体"/>
                <w:bCs/>
                <w:color w:val="000000"/>
                <w:kern w:val="0"/>
                <w:sz w:val="22"/>
                <w:szCs w:val="22"/>
              </w:rPr>
              <w:t>00</w:t>
            </w:r>
          </w:p>
        </w:tc>
      </w:tr>
      <w:tr w:rsidR="009C5F8D" w:rsidTr="005F52F6">
        <w:trPr>
          <w:trHeight w:val="720"/>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9</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水平梯级数</w:t>
            </w:r>
          </w:p>
        </w:tc>
        <w:tc>
          <w:tcPr>
            <w:tcW w:w="6660" w:type="dxa"/>
            <w:vAlign w:val="center"/>
          </w:tcPr>
          <w:p w:rsidR="009C5F8D" w:rsidRDefault="009C5F8D" w:rsidP="005F52F6">
            <w:pPr>
              <w:widowControl/>
              <w:jc w:val="left"/>
              <w:rPr>
                <w:rFonts w:ascii="宋体" w:hAnsi="宋体" w:cs="宋体"/>
                <w:bCs/>
                <w:kern w:val="0"/>
                <w:sz w:val="22"/>
                <w:szCs w:val="22"/>
              </w:rPr>
            </w:pPr>
            <w:r>
              <w:rPr>
                <w:rFonts w:ascii="宋体" w:hAnsi="宋体" w:cs="宋体"/>
                <w:bCs/>
                <w:kern w:val="0"/>
                <w:sz w:val="22"/>
                <w:szCs w:val="22"/>
              </w:rPr>
              <w:t>2</w:t>
            </w:r>
            <w:r>
              <w:rPr>
                <w:rFonts w:ascii="宋体" w:hAnsi="宋体" w:cs="宋体" w:hint="eastAsia"/>
                <w:bCs/>
                <w:kern w:val="0"/>
                <w:sz w:val="22"/>
                <w:szCs w:val="22"/>
              </w:rPr>
              <w:t>级</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10</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动力电源</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bCs/>
                <w:color w:val="000000"/>
                <w:kern w:val="0"/>
                <w:sz w:val="22"/>
                <w:szCs w:val="22"/>
              </w:rPr>
              <w:t>380V</w:t>
            </w:r>
            <w:r>
              <w:rPr>
                <w:rFonts w:ascii="宋体" w:hAnsi="宋体" w:cs="宋体" w:hint="eastAsia"/>
                <w:bCs/>
                <w:color w:val="000000"/>
                <w:kern w:val="0"/>
                <w:sz w:val="22"/>
                <w:szCs w:val="22"/>
              </w:rPr>
              <w:t>、</w:t>
            </w:r>
            <w:r>
              <w:rPr>
                <w:rFonts w:ascii="宋体" w:hAnsi="宋体" w:cs="宋体"/>
                <w:bCs/>
                <w:color w:val="000000"/>
                <w:kern w:val="0"/>
                <w:sz w:val="22"/>
                <w:szCs w:val="22"/>
              </w:rPr>
              <w:t>50HZ</w:t>
            </w:r>
            <w:r>
              <w:rPr>
                <w:rFonts w:ascii="宋体" w:hAnsi="宋体" w:cs="宋体" w:hint="eastAsia"/>
                <w:bCs/>
                <w:color w:val="000000"/>
                <w:kern w:val="0"/>
                <w:sz w:val="22"/>
                <w:szCs w:val="22"/>
              </w:rPr>
              <w:t>，±</w:t>
            </w:r>
            <w:r>
              <w:rPr>
                <w:rFonts w:ascii="宋体" w:hAnsi="宋体" w:cs="宋体"/>
                <w:bCs/>
                <w:color w:val="000000"/>
                <w:kern w:val="0"/>
                <w:sz w:val="22"/>
                <w:szCs w:val="22"/>
              </w:rPr>
              <w:t>10%</w:t>
            </w:r>
            <w:r>
              <w:rPr>
                <w:rFonts w:ascii="宋体" w:hAnsi="宋体" w:cs="宋体" w:hint="eastAsia"/>
                <w:bCs/>
                <w:color w:val="000000"/>
                <w:kern w:val="0"/>
                <w:sz w:val="22"/>
                <w:szCs w:val="22"/>
              </w:rPr>
              <w:t>，三相电源</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11</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照明电源</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bCs/>
                <w:color w:val="000000"/>
                <w:kern w:val="0"/>
                <w:sz w:val="22"/>
                <w:szCs w:val="22"/>
              </w:rPr>
              <w:t>220V</w:t>
            </w:r>
            <w:r>
              <w:rPr>
                <w:rFonts w:ascii="宋体" w:hAnsi="宋体" w:cs="宋体" w:hint="eastAsia"/>
                <w:bCs/>
                <w:color w:val="000000"/>
                <w:kern w:val="0"/>
                <w:sz w:val="22"/>
                <w:szCs w:val="22"/>
              </w:rPr>
              <w:t>，</w:t>
            </w:r>
            <w:r>
              <w:rPr>
                <w:rFonts w:ascii="宋体" w:hAnsi="宋体" w:cs="宋体"/>
                <w:bCs/>
                <w:color w:val="000000"/>
                <w:kern w:val="0"/>
                <w:sz w:val="22"/>
                <w:szCs w:val="22"/>
              </w:rPr>
              <w:t>50HZ</w:t>
            </w:r>
            <w:r>
              <w:rPr>
                <w:rFonts w:ascii="宋体" w:hAnsi="宋体" w:cs="宋体" w:hint="eastAsia"/>
                <w:bCs/>
                <w:color w:val="000000"/>
                <w:kern w:val="0"/>
                <w:sz w:val="22"/>
                <w:szCs w:val="22"/>
              </w:rPr>
              <w:t>，±</w:t>
            </w:r>
            <w:r>
              <w:rPr>
                <w:rFonts w:ascii="宋体" w:hAnsi="宋体" w:cs="宋体"/>
                <w:bCs/>
                <w:color w:val="000000"/>
                <w:kern w:val="0"/>
                <w:sz w:val="22"/>
                <w:szCs w:val="22"/>
              </w:rPr>
              <w:t>10%</w:t>
            </w:r>
            <w:r>
              <w:rPr>
                <w:rFonts w:ascii="宋体" w:hAnsi="宋体" w:cs="宋体" w:hint="eastAsia"/>
                <w:bCs/>
                <w:color w:val="000000"/>
                <w:kern w:val="0"/>
                <w:sz w:val="22"/>
                <w:szCs w:val="22"/>
              </w:rPr>
              <w:t xml:space="preserve">，单相电源　</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12</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噪声</w:t>
            </w:r>
          </w:p>
        </w:tc>
        <w:tc>
          <w:tcPr>
            <w:tcW w:w="6660" w:type="dxa"/>
            <w:vAlign w:val="center"/>
          </w:tcPr>
          <w:p w:rsidR="009C5F8D" w:rsidRDefault="009C5F8D" w:rsidP="005F52F6">
            <w:pPr>
              <w:widowControl/>
              <w:jc w:val="left"/>
              <w:rPr>
                <w:rFonts w:ascii="宋体" w:hAnsi="宋体" w:cs="宋体"/>
                <w:bCs/>
                <w:color w:val="FF0000"/>
                <w:kern w:val="0"/>
                <w:sz w:val="22"/>
                <w:szCs w:val="22"/>
              </w:rPr>
            </w:pPr>
            <w:r>
              <w:rPr>
                <w:rFonts w:ascii="宋体" w:hAnsi="宋体" w:cs="宋体" w:hint="eastAsia"/>
                <w:bCs/>
                <w:color w:val="FF0000"/>
                <w:kern w:val="0"/>
                <w:sz w:val="22"/>
                <w:szCs w:val="22"/>
              </w:rPr>
              <w:t xml:space="preserve">　</w:t>
            </w:r>
            <w:r>
              <w:rPr>
                <w:rFonts w:ascii="宋体" w:hAnsi="宋体" w:hint="eastAsia"/>
                <w:sz w:val="22"/>
                <w:szCs w:val="22"/>
              </w:rPr>
              <w:t>≤</w:t>
            </w:r>
            <w:r>
              <w:rPr>
                <w:rFonts w:ascii="宋体" w:hAnsi="宋体"/>
                <w:sz w:val="22"/>
                <w:szCs w:val="22"/>
              </w:rPr>
              <w:t>60dB</w:t>
            </w:r>
          </w:p>
        </w:tc>
      </w:tr>
      <w:tr w:rsidR="009C5F8D" w:rsidTr="005F52F6">
        <w:trPr>
          <w:trHeight w:val="82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13</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扶手带与梯级速度偏差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当扶手带实际速度偏离梯路速度超过</w:t>
            </w:r>
            <w:r>
              <w:rPr>
                <w:rFonts w:ascii="宋体" w:hAnsi="宋体" w:cs="宋体"/>
                <w:bCs/>
                <w:color w:val="000000"/>
                <w:kern w:val="0"/>
                <w:sz w:val="22"/>
                <w:szCs w:val="22"/>
              </w:rPr>
              <w:t>-15%</w:t>
            </w:r>
            <w:r>
              <w:rPr>
                <w:rFonts w:ascii="宋体" w:hAnsi="宋体" w:cs="宋体" w:hint="eastAsia"/>
                <w:bCs/>
                <w:color w:val="000000"/>
                <w:kern w:val="0"/>
                <w:sz w:val="22"/>
                <w:szCs w:val="22"/>
              </w:rPr>
              <w:t>，并时间持续超过</w:t>
            </w:r>
            <w:r>
              <w:rPr>
                <w:rFonts w:ascii="宋体" w:hAnsi="宋体" w:cs="宋体"/>
                <w:bCs/>
                <w:color w:val="000000"/>
                <w:kern w:val="0"/>
                <w:sz w:val="22"/>
                <w:szCs w:val="22"/>
              </w:rPr>
              <w:t>15s</w:t>
            </w:r>
            <w:r>
              <w:rPr>
                <w:rFonts w:ascii="宋体" w:hAnsi="宋体" w:cs="宋体" w:hint="eastAsia"/>
                <w:bCs/>
                <w:color w:val="000000"/>
                <w:kern w:val="0"/>
                <w:sz w:val="22"/>
                <w:szCs w:val="22"/>
              </w:rPr>
              <w:t>时，扶梯停止运行。</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14</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制动距离</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bCs/>
                <w:color w:val="000000"/>
                <w:kern w:val="0"/>
                <w:sz w:val="22"/>
                <w:szCs w:val="22"/>
              </w:rPr>
              <w:t>0.2m</w:t>
            </w:r>
            <w:r>
              <w:rPr>
                <w:rFonts w:ascii="宋体" w:hAnsi="宋体" w:cs="宋体" w:hint="eastAsia"/>
                <w:bCs/>
                <w:color w:val="000000"/>
                <w:kern w:val="0"/>
                <w:sz w:val="22"/>
                <w:szCs w:val="22"/>
              </w:rPr>
              <w:t>～</w:t>
            </w:r>
            <w:r>
              <w:rPr>
                <w:rFonts w:ascii="宋体" w:hAnsi="宋体" w:cs="宋体"/>
                <w:bCs/>
                <w:color w:val="000000"/>
                <w:kern w:val="0"/>
                <w:sz w:val="22"/>
                <w:szCs w:val="22"/>
              </w:rPr>
              <w:t>1.0m</w:t>
            </w:r>
          </w:p>
        </w:tc>
      </w:tr>
      <w:tr w:rsidR="009C5F8D" w:rsidTr="005F52F6">
        <w:trPr>
          <w:trHeight w:val="690"/>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14</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扶梯驱动系统</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采用不低于</w:t>
            </w:r>
            <w:r>
              <w:rPr>
                <w:rFonts w:ascii="宋体" w:hAnsi="宋体" w:cs="宋体"/>
                <w:bCs/>
                <w:color w:val="000000"/>
                <w:kern w:val="0"/>
                <w:sz w:val="22"/>
                <w:szCs w:val="22"/>
              </w:rPr>
              <w:t>6</w:t>
            </w:r>
            <w:r>
              <w:rPr>
                <w:rFonts w:ascii="宋体" w:hAnsi="宋体" w:cs="宋体" w:hint="eastAsia"/>
                <w:bCs/>
                <w:color w:val="000000"/>
                <w:kern w:val="0"/>
                <w:sz w:val="22"/>
                <w:szCs w:val="22"/>
              </w:rPr>
              <w:t>极电机，高效涡轮蜗杆减速机，双靴独立制动器，主机与梯级驱动轮之间采用双排链条传动。</w:t>
            </w:r>
          </w:p>
        </w:tc>
      </w:tr>
      <w:tr w:rsidR="009C5F8D" w:rsidTr="005F52F6">
        <w:trPr>
          <w:trHeight w:val="810"/>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13</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控制系统</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微机控制，钥匙开关，上下可逆转（可随意调节转向），并带急停按钮。控制柜保护等级不低于</w:t>
            </w:r>
            <w:r>
              <w:rPr>
                <w:rFonts w:ascii="宋体" w:hAnsi="宋体" w:cs="宋体"/>
                <w:bCs/>
                <w:color w:val="000000"/>
                <w:kern w:val="0"/>
                <w:sz w:val="22"/>
                <w:szCs w:val="22"/>
              </w:rPr>
              <w:t>IP54</w:t>
            </w:r>
            <w:r>
              <w:rPr>
                <w:rFonts w:ascii="宋体" w:hAnsi="宋体" w:cs="宋体" w:hint="eastAsia"/>
                <w:bCs/>
                <w:color w:val="000000"/>
                <w:kern w:val="0"/>
                <w:sz w:val="22"/>
                <w:szCs w:val="22"/>
              </w:rPr>
              <w:t>。上下入口处设置光电传感器</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14</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桁架结构</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扶梯挠度不大于</w:t>
            </w:r>
            <w:r>
              <w:rPr>
                <w:rFonts w:ascii="宋体" w:hAnsi="宋体" w:cs="宋体"/>
                <w:bCs/>
                <w:color w:val="000000"/>
                <w:kern w:val="0"/>
                <w:sz w:val="22"/>
                <w:szCs w:val="22"/>
              </w:rPr>
              <w:t xml:space="preserve">1/1000 </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hint="eastAsia"/>
                <w:bCs/>
                <w:color w:val="000000"/>
                <w:kern w:val="0"/>
                <w:sz w:val="22"/>
                <w:szCs w:val="22"/>
              </w:rPr>
              <w:t>二</w:t>
            </w:r>
          </w:p>
        </w:tc>
        <w:tc>
          <w:tcPr>
            <w:tcW w:w="2220" w:type="dxa"/>
            <w:vAlign w:val="center"/>
          </w:tcPr>
          <w:p w:rsidR="009C5F8D" w:rsidRDefault="009C5F8D" w:rsidP="005F52F6">
            <w:pPr>
              <w:widowControl/>
              <w:jc w:val="left"/>
              <w:rPr>
                <w:rFonts w:ascii="宋体" w:hAnsi="宋体" w:cs="宋体"/>
                <w:color w:val="000000"/>
                <w:kern w:val="0"/>
                <w:sz w:val="22"/>
                <w:szCs w:val="22"/>
              </w:rPr>
            </w:pPr>
            <w:r>
              <w:rPr>
                <w:rFonts w:ascii="宋体" w:hAnsi="宋体" w:cs="宋体" w:hint="eastAsia"/>
                <w:color w:val="000000"/>
                <w:kern w:val="0"/>
                <w:sz w:val="22"/>
                <w:szCs w:val="22"/>
              </w:rPr>
              <w:t>扶梯配置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 xml:space="preserve">　</w:t>
            </w:r>
          </w:p>
        </w:tc>
      </w:tr>
      <w:tr w:rsidR="009C5F8D" w:rsidTr="005F52F6">
        <w:trPr>
          <w:trHeight w:val="109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桁架</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桁架应优先采用自重量小、防腐性能更优的高强度角钢或槽钢材料，如采用矩形钢管材料，应提供详细的钢管内腔表面、特别是焊接处的防腐工艺措施，并详细说明自动扶梯在使用过程中，这些部位的防腐性能的检查方法、专用仪器设备等；</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2</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梯路导轨</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直线段主副采用优质钢导轨</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4</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梯级驱动链</w:t>
            </w:r>
          </w:p>
        </w:tc>
        <w:tc>
          <w:tcPr>
            <w:tcW w:w="6660" w:type="dxa"/>
            <w:vAlign w:val="center"/>
          </w:tcPr>
          <w:p w:rsidR="009C5F8D" w:rsidRDefault="009C5F8D" w:rsidP="005F52F6">
            <w:pPr>
              <w:widowControl/>
              <w:jc w:val="left"/>
              <w:rPr>
                <w:rFonts w:ascii="宋体" w:hAnsi="宋体" w:cs="宋体"/>
                <w:bCs/>
                <w:kern w:val="0"/>
                <w:sz w:val="22"/>
                <w:szCs w:val="22"/>
              </w:rPr>
            </w:pPr>
            <w:r>
              <w:rPr>
                <w:rFonts w:ascii="宋体" w:hAnsi="宋体" w:cs="宋体" w:hint="eastAsia"/>
                <w:bCs/>
                <w:kern w:val="0"/>
                <w:sz w:val="22"/>
                <w:szCs w:val="22"/>
              </w:rPr>
              <w:t>高强度板链，带有自动链条润滑装置</w:t>
            </w:r>
          </w:p>
        </w:tc>
      </w:tr>
      <w:tr w:rsidR="009C5F8D" w:rsidTr="005F52F6">
        <w:trPr>
          <w:trHeight w:val="58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5</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梯级</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采用高强度整体一次性压铸铝合金，梯级的三边应有黄色工程塑料制成的边框分界</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7</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内外盖板</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w:t>
            </w:r>
            <w:r>
              <w:rPr>
                <w:rFonts w:ascii="宋体" w:hAnsi="宋体" w:cs="宋体"/>
                <w:bCs/>
                <w:color w:val="000000"/>
                <w:kern w:val="0"/>
                <w:sz w:val="22"/>
                <w:szCs w:val="22"/>
              </w:rPr>
              <w:t>1.5MM</w:t>
            </w:r>
            <w:r>
              <w:rPr>
                <w:rFonts w:ascii="宋体" w:hAnsi="宋体" w:cs="宋体" w:hint="eastAsia"/>
                <w:bCs/>
                <w:color w:val="000000"/>
                <w:kern w:val="0"/>
                <w:sz w:val="22"/>
                <w:szCs w:val="22"/>
              </w:rPr>
              <w:t>厚的</w:t>
            </w:r>
            <w:r>
              <w:rPr>
                <w:rFonts w:ascii="宋体" w:hAnsi="宋体" w:cs="宋体"/>
                <w:bCs/>
                <w:color w:val="000000"/>
                <w:kern w:val="0"/>
                <w:sz w:val="22"/>
                <w:szCs w:val="22"/>
              </w:rPr>
              <w:t>SUS304</w:t>
            </w:r>
            <w:r>
              <w:rPr>
                <w:rFonts w:ascii="宋体" w:hAnsi="宋体" w:cs="宋体" w:hint="eastAsia"/>
                <w:bCs/>
                <w:color w:val="000000"/>
                <w:kern w:val="0"/>
                <w:sz w:val="22"/>
                <w:szCs w:val="22"/>
              </w:rPr>
              <w:t>发纹不锈钢，</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8</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围裙板</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w:t>
            </w:r>
            <w:r>
              <w:rPr>
                <w:rFonts w:ascii="宋体" w:hAnsi="宋体" w:cs="宋体"/>
                <w:bCs/>
                <w:color w:val="000000"/>
                <w:kern w:val="0"/>
                <w:sz w:val="22"/>
                <w:szCs w:val="22"/>
              </w:rPr>
              <w:t>1.5MM</w:t>
            </w:r>
            <w:r>
              <w:rPr>
                <w:rFonts w:ascii="宋体" w:hAnsi="宋体" w:cs="宋体" w:hint="eastAsia"/>
                <w:bCs/>
                <w:color w:val="000000"/>
                <w:kern w:val="0"/>
                <w:sz w:val="22"/>
                <w:szCs w:val="22"/>
              </w:rPr>
              <w:t>的</w:t>
            </w:r>
            <w:r>
              <w:rPr>
                <w:rFonts w:ascii="宋体" w:hAnsi="宋体" w:cs="宋体"/>
                <w:bCs/>
                <w:color w:val="000000"/>
                <w:kern w:val="0"/>
                <w:sz w:val="22"/>
                <w:szCs w:val="22"/>
              </w:rPr>
              <w:t>SUS304</w:t>
            </w:r>
            <w:r>
              <w:rPr>
                <w:rFonts w:ascii="宋体" w:hAnsi="宋体" w:cs="宋体" w:hint="eastAsia"/>
                <w:bCs/>
                <w:color w:val="000000"/>
                <w:kern w:val="0"/>
                <w:sz w:val="22"/>
                <w:szCs w:val="22"/>
              </w:rPr>
              <w:t>发纹不锈钢，</w:t>
            </w:r>
          </w:p>
        </w:tc>
      </w:tr>
      <w:tr w:rsidR="009C5F8D" w:rsidTr="005F52F6">
        <w:trPr>
          <w:trHeight w:val="600"/>
        </w:trPr>
        <w:tc>
          <w:tcPr>
            <w:tcW w:w="1080" w:type="dxa"/>
            <w:vAlign w:val="center"/>
          </w:tcPr>
          <w:p w:rsidR="009C5F8D" w:rsidRDefault="009C5F8D" w:rsidP="005F52F6">
            <w:pPr>
              <w:widowControl/>
              <w:jc w:val="center"/>
              <w:rPr>
                <w:rFonts w:ascii="宋体" w:hAnsi="宋体" w:cs="宋体"/>
                <w:bCs/>
                <w:kern w:val="0"/>
                <w:sz w:val="22"/>
                <w:szCs w:val="22"/>
              </w:rPr>
            </w:pPr>
            <w:r>
              <w:rPr>
                <w:rFonts w:ascii="宋体" w:hAnsi="宋体" w:cs="宋体"/>
                <w:bCs/>
                <w:kern w:val="0"/>
                <w:sz w:val="22"/>
                <w:szCs w:val="22"/>
              </w:rPr>
              <w:t>9</w:t>
            </w:r>
          </w:p>
        </w:tc>
        <w:tc>
          <w:tcPr>
            <w:tcW w:w="2220" w:type="dxa"/>
            <w:vAlign w:val="center"/>
          </w:tcPr>
          <w:p w:rsidR="009C5F8D" w:rsidRDefault="009C5F8D" w:rsidP="005F52F6">
            <w:pPr>
              <w:widowControl/>
              <w:jc w:val="left"/>
              <w:rPr>
                <w:rFonts w:ascii="宋体" w:hAnsi="宋体" w:cs="宋体"/>
                <w:kern w:val="0"/>
                <w:sz w:val="22"/>
                <w:szCs w:val="22"/>
              </w:rPr>
            </w:pPr>
            <w:r>
              <w:rPr>
                <w:rFonts w:ascii="宋体" w:hAnsi="宋体" w:cs="宋体" w:hint="eastAsia"/>
                <w:kern w:val="0"/>
                <w:sz w:val="22"/>
                <w:szCs w:val="22"/>
              </w:rPr>
              <w:t>扶栏（内侧板）</w:t>
            </w:r>
          </w:p>
        </w:tc>
        <w:tc>
          <w:tcPr>
            <w:tcW w:w="6660" w:type="dxa"/>
            <w:vAlign w:val="center"/>
          </w:tcPr>
          <w:p w:rsidR="009C5F8D" w:rsidRDefault="009C5F8D" w:rsidP="005F52F6">
            <w:pPr>
              <w:widowControl/>
              <w:jc w:val="left"/>
              <w:rPr>
                <w:rFonts w:ascii="宋体" w:hAnsi="宋体" w:cs="宋体"/>
                <w:bCs/>
                <w:kern w:val="0"/>
                <w:sz w:val="22"/>
                <w:szCs w:val="22"/>
              </w:rPr>
            </w:pPr>
            <w:r>
              <w:rPr>
                <w:rFonts w:ascii="宋体" w:hAnsi="宋体" w:cs="宋体" w:hint="eastAsia"/>
                <w:bCs/>
                <w:kern w:val="0"/>
                <w:sz w:val="22"/>
                <w:szCs w:val="22"/>
              </w:rPr>
              <w:t>扶手形式为垂直玻璃护栏；栏板采用不小于</w:t>
            </w:r>
            <w:r>
              <w:rPr>
                <w:rFonts w:ascii="宋体" w:hAnsi="宋体" w:cs="宋体"/>
                <w:bCs/>
                <w:kern w:val="0"/>
                <w:sz w:val="22"/>
                <w:szCs w:val="22"/>
              </w:rPr>
              <w:t>10MM</w:t>
            </w:r>
            <w:r>
              <w:rPr>
                <w:rFonts w:ascii="宋体" w:hAnsi="宋体" w:cs="宋体" w:hint="eastAsia"/>
                <w:bCs/>
                <w:kern w:val="0"/>
                <w:sz w:val="22"/>
                <w:szCs w:val="22"/>
              </w:rPr>
              <w:t>厚的无色透明安全玻璃</w:t>
            </w:r>
            <w:r>
              <w:rPr>
                <w:rFonts w:ascii="宋体" w:hAnsi="宋体" w:cs="宋体"/>
                <w:bCs/>
                <w:kern w:val="0"/>
                <w:sz w:val="22"/>
                <w:szCs w:val="22"/>
              </w:rPr>
              <w:t>,H</w:t>
            </w:r>
            <w:r>
              <w:rPr>
                <w:rFonts w:ascii="宋体" w:hAnsi="宋体" w:cs="宋体" w:hint="eastAsia"/>
                <w:bCs/>
                <w:kern w:val="0"/>
                <w:sz w:val="22"/>
                <w:szCs w:val="22"/>
              </w:rPr>
              <w:t>≥</w:t>
            </w:r>
            <w:r>
              <w:rPr>
                <w:rFonts w:ascii="宋体" w:hAnsi="宋体" w:cs="宋体"/>
                <w:bCs/>
                <w:kern w:val="0"/>
                <w:sz w:val="22"/>
                <w:szCs w:val="22"/>
              </w:rPr>
              <w:t>1000mm</w:t>
            </w:r>
            <w:r>
              <w:rPr>
                <w:rFonts w:ascii="宋体" w:hAnsi="宋体" w:cs="宋体" w:hint="eastAsia"/>
                <w:bCs/>
                <w:kern w:val="0"/>
                <w:sz w:val="22"/>
                <w:szCs w:val="22"/>
              </w:rPr>
              <w:t>。</w:t>
            </w:r>
          </w:p>
          <w:p w:rsidR="009C5F8D" w:rsidRDefault="009C5F8D" w:rsidP="005F52F6">
            <w:pPr>
              <w:widowControl/>
              <w:jc w:val="left"/>
              <w:rPr>
                <w:rFonts w:ascii="宋体" w:hAnsi="宋体" w:cs="宋体"/>
                <w:bCs/>
                <w:kern w:val="0"/>
                <w:sz w:val="22"/>
                <w:szCs w:val="22"/>
              </w:rPr>
            </w:pPr>
            <w:r>
              <w:rPr>
                <w:rFonts w:ascii="宋体" w:hAnsi="宋体" w:cs="幼圆"/>
                <w:kern w:val="0"/>
                <w:szCs w:val="21"/>
              </w:rPr>
              <w:t>DXS-FT1</w:t>
            </w:r>
            <w:r>
              <w:rPr>
                <w:rFonts w:ascii="宋体" w:hAnsi="宋体" w:cs="幼圆" w:hint="eastAsia"/>
                <w:kern w:val="0"/>
                <w:szCs w:val="21"/>
              </w:rPr>
              <w:t>2</w:t>
            </w:r>
            <w:r>
              <w:rPr>
                <w:rFonts w:ascii="宋体" w:hAnsi="宋体" w:cs="幼圆"/>
                <w:kern w:val="0"/>
                <w:szCs w:val="21"/>
              </w:rPr>
              <w:t>-</w:t>
            </w:r>
            <w:r>
              <w:rPr>
                <w:rFonts w:ascii="宋体" w:hAnsi="宋体" w:cs="幼圆" w:hint="eastAsia"/>
                <w:kern w:val="0"/>
                <w:szCs w:val="21"/>
              </w:rPr>
              <w:t>A、</w:t>
            </w:r>
            <w:r>
              <w:rPr>
                <w:rFonts w:ascii="宋体" w:hAnsi="宋体" w:cs="幼圆"/>
                <w:kern w:val="0"/>
                <w:szCs w:val="21"/>
              </w:rPr>
              <w:t>DXS-FT1</w:t>
            </w:r>
            <w:r>
              <w:rPr>
                <w:rFonts w:ascii="宋体" w:hAnsi="宋体" w:cs="幼圆" w:hint="eastAsia"/>
                <w:kern w:val="0"/>
                <w:szCs w:val="21"/>
              </w:rPr>
              <w:t>2</w:t>
            </w:r>
            <w:r>
              <w:rPr>
                <w:rFonts w:ascii="宋体" w:hAnsi="宋体" w:cs="幼圆"/>
                <w:kern w:val="0"/>
                <w:szCs w:val="21"/>
              </w:rPr>
              <w:t>-</w:t>
            </w:r>
            <w:r>
              <w:rPr>
                <w:rFonts w:ascii="宋体" w:hAnsi="宋体" w:cs="幼圆" w:hint="eastAsia"/>
                <w:kern w:val="0"/>
                <w:szCs w:val="21"/>
              </w:rPr>
              <w:t>B为室外</w:t>
            </w:r>
            <w:r>
              <w:rPr>
                <w:rFonts w:ascii="宋体" w:hAnsi="宋体" w:cs="宋体" w:hint="eastAsia"/>
                <w:bCs/>
                <w:kern w:val="0"/>
                <w:sz w:val="22"/>
                <w:szCs w:val="22"/>
              </w:rPr>
              <w:t>公共交通型扶梯</w:t>
            </w:r>
            <w:r>
              <w:rPr>
                <w:rFonts w:ascii="宋体" w:hAnsi="宋体" w:cs="宋体"/>
                <w:bCs/>
                <w:kern w:val="0"/>
                <w:sz w:val="22"/>
                <w:szCs w:val="22"/>
              </w:rPr>
              <w:t>,</w:t>
            </w:r>
            <w:r>
              <w:rPr>
                <w:rFonts w:ascii="宋体" w:hAnsi="宋体" w:cs="宋体" w:hint="eastAsia"/>
                <w:bCs/>
                <w:kern w:val="0"/>
                <w:sz w:val="22"/>
                <w:szCs w:val="22"/>
              </w:rPr>
              <w:t>采用厚度不小于</w:t>
            </w:r>
            <w:r>
              <w:rPr>
                <w:rFonts w:ascii="宋体" w:hAnsi="宋体" w:cs="宋体"/>
                <w:bCs/>
                <w:kern w:val="0"/>
                <w:sz w:val="22"/>
                <w:szCs w:val="22"/>
              </w:rPr>
              <w:t>1.5mmSUS304</w:t>
            </w:r>
            <w:r>
              <w:rPr>
                <w:rFonts w:ascii="宋体" w:hAnsi="宋体" w:cs="宋体" w:hint="eastAsia"/>
                <w:bCs/>
                <w:kern w:val="0"/>
                <w:sz w:val="22"/>
                <w:szCs w:val="22"/>
              </w:rPr>
              <w:t>不锈钢面板。</w:t>
            </w:r>
          </w:p>
        </w:tc>
      </w:tr>
      <w:tr w:rsidR="009C5F8D" w:rsidTr="005F52F6">
        <w:trPr>
          <w:trHeight w:val="630"/>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10</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桁架外侧板、后背板</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详见装饰要求</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11</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扶手带</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采用</w:t>
            </w:r>
            <w:r>
              <w:rPr>
                <w:rFonts w:ascii="宋体" w:hAnsi="宋体" w:cs="宋体" w:hint="eastAsia"/>
                <w:bCs/>
                <w:kern w:val="0"/>
                <w:sz w:val="22"/>
                <w:szCs w:val="22"/>
              </w:rPr>
              <w:t>优质</w:t>
            </w:r>
            <w:r>
              <w:rPr>
                <w:rFonts w:ascii="宋体" w:hAnsi="宋体" w:cs="宋体" w:hint="eastAsia"/>
                <w:bCs/>
                <w:color w:val="000000"/>
                <w:kern w:val="0"/>
                <w:sz w:val="22"/>
                <w:szCs w:val="22"/>
              </w:rPr>
              <w:t>黑色橡胶内含加强优质钢带或钢丝</w:t>
            </w:r>
          </w:p>
        </w:tc>
      </w:tr>
      <w:tr w:rsidR="009C5F8D" w:rsidTr="005F52F6">
        <w:trPr>
          <w:trHeight w:val="64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12</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梳齿板</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铝合金</w:t>
            </w:r>
          </w:p>
        </w:tc>
      </w:tr>
      <w:tr w:rsidR="009C5F8D" w:rsidTr="005F52F6">
        <w:trPr>
          <w:trHeight w:val="61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13</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开关操纵板</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上下端各设置一个带有上下方向钥匙、紧急停车按钮</w:t>
            </w:r>
            <w:r>
              <w:rPr>
                <w:rFonts w:ascii="宋体" w:hAnsi="宋体" w:cs="宋体"/>
                <w:bCs/>
                <w:color w:val="000000"/>
                <w:kern w:val="0"/>
                <w:sz w:val="22"/>
                <w:szCs w:val="22"/>
              </w:rPr>
              <w:t>(</w:t>
            </w:r>
            <w:r>
              <w:rPr>
                <w:rFonts w:ascii="宋体" w:hAnsi="宋体" w:cs="宋体" w:hint="eastAsia"/>
                <w:bCs/>
                <w:color w:val="000000"/>
                <w:kern w:val="0"/>
                <w:sz w:val="22"/>
                <w:szCs w:val="22"/>
              </w:rPr>
              <w:t>红色</w:t>
            </w:r>
            <w:r>
              <w:rPr>
                <w:rFonts w:ascii="宋体" w:hAnsi="宋体" w:cs="宋体"/>
                <w:bCs/>
                <w:color w:val="000000"/>
                <w:kern w:val="0"/>
                <w:sz w:val="22"/>
                <w:szCs w:val="22"/>
              </w:rPr>
              <w:t>)</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lastRenderedPageBreak/>
              <w:t>14</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地盖板</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采用高强度整体带防滑处理的不锈钢产品或铝合金</w:t>
            </w:r>
            <w:r>
              <w:rPr>
                <w:rFonts w:ascii="宋体" w:hAnsi="宋体" w:cs="宋体"/>
                <w:bCs/>
                <w:color w:val="000000"/>
                <w:kern w:val="0"/>
                <w:sz w:val="22"/>
                <w:szCs w:val="22"/>
              </w:rPr>
              <w:t>,</w:t>
            </w:r>
            <w:r>
              <w:rPr>
                <w:rFonts w:ascii="宋体" w:hAnsi="宋体" w:cs="宋体" w:hint="eastAsia"/>
                <w:bCs/>
                <w:color w:val="000000"/>
                <w:kern w:val="0"/>
                <w:sz w:val="22"/>
                <w:szCs w:val="22"/>
              </w:rPr>
              <w:t>最薄处厚度δ≥</w:t>
            </w:r>
            <w:r>
              <w:rPr>
                <w:rFonts w:ascii="宋体" w:hAnsi="宋体" w:cs="宋体"/>
                <w:bCs/>
                <w:color w:val="000000"/>
                <w:kern w:val="0"/>
                <w:sz w:val="22"/>
                <w:szCs w:val="22"/>
              </w:rPr>
              <w:t>3mm</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15</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梯级间隙照明</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提供梯级间隙照明</w:t>
            </w:r>
          </w:p>
        </w:tc>
      </w:tr>
      <w:tr w:rsidR="009C5F8D" w:rsidTr="005F52F6">
        <w:trPr>
          <w:trHeight w:val="70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16</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变频器</w:t>
            </w:r>
          </w:p>
        </w:tc>
        <w:tc>
          <w:tcPr>
            <w:tcW w:w="6660" w:type="dxa"/>
            <w:vAlign w:val="center"/>
          </w:tcPr>
          <w:p w:rsidR="009C5F8D" w:rsidRDefault="009C5F8D" w:rsidP="005F52F6">
            <w:pPr>
              <w:widowControl/>
              <w:jc w:val="left"/>
              <w:rPr>
                <w:rFonts w:ascii="宋体" w:hAnsi="宋体" w:cs="宋体"/>
                <w:bCs/>
                <w:kern w:val="0"/>
                <w:sz w:val="22"/>
                <w:szCs w:val="22"/>
              </w:rPr>
            </w:pPr>
            <w:r>
              <w:rPr>
                <w:rFonts w:ascii="宋体" w:hAnsi="宋体" w:cs="宋体" w:hint="eastAsia"/>
                <w:bCs/>
                <w:kern w:val="0"/>
                <w:sz w:val="22"/>
                <w:szCs w:val="22"/>
              </w:rPr>
              <w:t>配置带变频运行方式的节能装置，变频器应采用国际知名品牌</w:t>
            </w:r>
            <w:r>
              <w:rPr>
                <w:rFonts w:ascii="宋体" w:hAnsi="宋体" w:cs="宋体"/>
                <w:bCs/>
                <w:kern w:val="0"/>
                <w:sz w:val="22"/>
                <w:szCs w:val="22"/>
              </w:rPr>
              <w:t>(</w:t>
            </w:r>
            <w:r>
              <w:rPr>
                <w:rFonts w:ascii="宋体" w:hAnsi="宋体" w:cs="宋体" w:hint="eastAsia"/>
                <w:bCs/>
                <w:kern w:val="0"/>
                <w:sz w:val="22"/>
                <w:szCs w:val="22"/>
              </w:rPr>
              <w:t>如</w:t>
            </w:r>
            <w:r>
              <w:rPr>
                <w:rFonts w:ascii="宋体" w:hAnsi="宋体" w:cs="宋体"/>
                <w:bCs/>
                <w:kern w:val="0"/>
                <w:sz w:val="22"/>
                <w:szCs w:val="22"/>
              </w:rPr>
              <w:t>ABB</w:t>
            </w:r>
            <w:r>
              <w:rPr>
                <w:rFonts w:ascii="宋体" w:hAnsi="宋体" w:cs="宋体" w:hint="eastAsia"/>
                <w:bCs/>
                <w:kern w:val="0"/>
                <w:sz w:val="22"/>
                <w:szCs w:val="22"/>
              </w:rPr>
              <w:t>、西门子、施耐德、</w:t>
            </w:r>
            <w:r>
              <w:rPr>
                <w:rFonts w:ascii="宋体" w:hAnsi="宋体" w:hint="eastAsia"/>
                <w:sz w:val="22"/>
                <w:szCs w:val="22"/>
              </w:rPr>
              <w:t>丹佛斯</w:t>
            </w:r>
            <w:r>
              <w:rPr>
                <w:rFonts w:ascii="宋体" w:hAnsi="宋体" w:cs="宋体" w:hint="eastAsia"/>
                <w:bCs/>
                <w:kern w:val="0"/>
                <w:sz w:val="22"/>
                <w:szCs w:val="22"/>
              </w:rPr>
              <w:t>等</w:t>
            </w:r>
            <w:r>
              <w:rPr>
                <w:rFonts w:ascii="宋体" w:hAnsi="宋体" w:cs="宋体"/>
                <w:bCs/>
                <w:kern w:val="0"/>
                <w:sz w:val="22"/>
                <w:szCs w:val="22"/>
              </w:rPr>
              <w:t>)</w:t>
            </w:r>
          </w:p>
        </w:tc>
      </w:tr>
      <w:tr w:rsidR="009C5F8D" w:rsidTr="005F52F6">
        <w:trPr>
          <w:trHeight w:val="499"/>
        </w:trPr>
        <w:tc>
          <w:tcPr>
            <w:tcW w:w="1080" w:type="dxa"/>
            <w:vAlign w:val="center"/>
          </w:tcPr>
          <w:p w:rsidR="009C5F8D" w:rsidRDefault="009C5F8D" w:rsidP="005F52F6">
            <w:pPr>
              <w:widowControl/>
              <w:jc w:val="center"/>
              <w:rPr>
                <w:rFonts w:ascii="宋体" w:hAnsi="宋体" w:cs="宋体"/>
                <w:color w:val="000000"/>
                <w:kern w:val="0"/>
                <w:sz w:val="22"/>
                <w:szCs w:val="22"/>
              </w:rPr>
            </w:pPr>
            <w:r>
              <w:rPr>
                <w:rFonts w:ascii="宋体" w:hAnsi="宋体" w:cs="宋体" w:hint="eastAsia"/>
                <w:color w:val="000000"/>
                <w:kern w:val="0"/>
                <w:sz w:val="22"/>
                <w:szCs w:val="22"/>
              </w:rPr>
              <w:t>三</w:t>
            </w:r>
          </w:p>
        </w:tc>
        <w:tc>
          <w:tcPr>
            <w:tcW w:w="2220" w:type="dxa"/>
            <w:vAlign w:val="center"/>
          </w:tcPr>
          <w:p w:rsidR="009C5F8D" w:rsidRDefault="009C5F8D" w:rsidP="005F52F6">
            <w:pPr>
              <w:widowControl/>
              <w:jc w:val="left"/>
              <w:rPr>
                <w:rFonts w:ascii="宋体" w:hAnsi="宋体" w:cs="宋体"/>
                <w:color w:val="000000"/>
                <w:kern w:val="0"/>
                <w:sz w:val="22"/>
                <w:szCs w:val="22"/>
              </w:rPr>
            </w:pPr>
            <w:r>
              <w:rPr>
                <w:rFonts w:ascii="宋体" w:hAnsi="宋体" w:cs="宋体" w:hint="eastAsia"/>
                <w:color w:val="000000"/>
                <w:kern w:val="0"/>
                <w:sz w:val="22"/>
                <w:szCs w:val="22"/>
              </w:rPr>
              <w:t>自动扶梯的性能要求</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 xml:space="preserve">　</w:t>
            </w:r>
          </w:p>
        </w:tc>
      </w:tr>
      <w:tr w:rsidR="009C5F8D" w:rsidTr="005F52F6">
        <w:trPr>
          <w:trHeight w:val="64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梯级速度</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部件在任何负载情况下，任何行程方向，均能以额定速度运行</w:t>
            </w:r>
          </w:p>
        </w:tc>
      </w:tr>
      <w:tr w:rsidR="009C5F8D" w:rsidTr="005F52F6">
        <w:trPr>
          <w:trHeight w:val="499"/>
        </w:trPr>
        <w:tc>
          <w:tcPr>
            <w:tcW w:w="1080" w:type="dxa"/>
            <w:vMerge w:val="restart"/>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2</w:t>
            </w:r>
          </w:p>
        </w:tc>
        <w:tc>
          <w:tcPr>
            <w:tcW w:w="2220" w:type="dxa"/>
            <w:vMerge w:val="restart"/>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扶手带速度</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与梯级速度保持一致</w:t>
            </w:r>
          </w:p>
        </w:tc>
      </w:tr>
      <w:tr w:rsidR="009C5F8D" w:rsidTr="005F52F6">
        <w:trPr>
          <w:trHeight w:val="499"/>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扶手带速度值：出示检测证书</w:t>
            </w:r>
          </w:p>
        </w:tc>
      </w:tr>
      <w:tr w:rsidR="009C5F8D" w:rsidTr="005F52F6">
        <w:trPr>
          <w:trHeight w:val="73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3</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运行性能</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在额定频率和额定电压下，梯级实际运行速度和额定运行速度之间的允许最大偏差为±</w:t>
            </w:r>
            <w:r>
              <w:rPr>
                <w:rFonts w:ascii="宋体" w:hAnsi="宋体" w:cs="宋体"/>
                <w:bCs/>
                <w:color w:val="000000"/>
                <w:kern w:val="0"/>
                <w:sz w:val="22"/>
                <w:szCs w:val="22"/>
              </w:rPr>
              <w:t>5%</w:t>
            </w:r>
            <w:r>
              <w:rPr>
                <w:rFonts w:ascii="宋体" w:hAnsi="宋体" w:cs="宋体" w:hint="eastAsia"/>
                <w:bCs/>
                <w:color w:val="000000"/>
                <w:kern w:val="0"/>
                <w:sz w:val="22"/>
                <w:szCs w:val="22"/>
              </w:rPr>
              <w:t>。</w:t>
            </w:r>
          </w:p>
        </w:tc>
      </w:tr>
      <w:tr w:rsidR="009C5F8D" w:rsidTr="005F52F6">
        <w:trPr>
          <w:trHeight w:val="570"/>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4</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噪音控制</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应对扶梯提供噪音隔绝措施，控制由扶梯设备及其操作所发出的噪音不大于</w:t>
            </w:r>
            <w:r>
              <w:rPr>
                <w:rFonts w:ascii="宋体" w:hAnsi="宋体" w:cs="宋体"/>
                <w:bCs/>
                <w:color w:val="000000"/>
                <w:kern w:val="0"/>
                <w:sz w:val="22"/>
                <w:szCs w:val="22"/>
              </w:rPr>
              <w:t>60DB</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5</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曳引马达</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不低于</w:t>
            </w:r>
            <w:r>
              <w:rPr>
                <w:rFonts w:ascii="宋体" w:hAnsi="宋体" w:cs="宋体"/>
                <w:bCs/>
                <w:color w:val="000000"/>
                <w:kern w:val="0"/>
                <w:sz w:val="22"/>
                <w:szCs w:val="22"/>
              </w:rPr>
              <w:t>IP55</w:t>
            </w:r>
            <w:r>
              <w:rPr>
                <w:rFonts w:ascii="宋体" w:hAnsi="宋体" w:cs="宋体" w:hint="eastAsia"/>
                <w:bCs/>
                <w:color w:val="000000"/>
                <w:kern w:val="0"/>
                <w:sz w:val="22"/>
                <w:szCs w:val="22"/>
              </w:rPr>
              <w:t>保护等级，不低于</w:t>
            </w:r>
            <w:r>
              <w:rPr>
                <w:rFonts w:ascii="宋体" w:hAnsi="宋体" w:cs="宋体"/>
                <w:bCs/>
                <w:color w:val="000000"/>
                <w:kern w:val="0"/>
                <w:sz w:val="22"/>
                <w:szCs w:val="22"/>
              </w:rPr>
              <w:t>6</w:t>
            </w:r>
            <w:r>
              <w:rPr>
                <w:rFonts w:ascii="宋体" w:hAnsi="宋体" w:cs="宋体" w:hint="eastAsia"/>
                <w:bCs/>
                <w:color w:val="000000"/>
                <w:kern w:val="0"/>
                <w:sz w:val="22"/>
                <w:szCs w:val="22"/>
              </w:rPr>
              <w:t>级电机，噪音小于</w:t>
            </w:r>
            <w:r>
              <w:rPr>
                <w:rFonts w:ascii="宋体" w:hAnsi="宋体" w:cs="宋体"/>
                <w:bCs/>
                <w:color w:val="000000"/>
                <w:kern w:val="0"/>
                <w:sz w:val="22"/>
                <w:szCs w:val="22"/>
              </w:rPr>
              <w:t>65</w:t>
            </w:r>
            <w:r>
              <w:rPr>
                <w:rFonts w:ascii="宋体" w:hAnsi="宋体" w:cs="宋体" w:hint="eastAsia"/>
                <w:bCs/>
                <w:color w:val="000000"/>
                <w:kern w:val="0"/>
                <w:sz w:val="22"/>
                <w:szCs w:val="22"/>
              </w:rPr>
              <w:t>分贝</w:t>
            </w:r>
          </w:p>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室外梯按公共交通型配置</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6</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抱闸</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空载和有载</w:t>
            </w:r>
            <w:r>
              <w:rPr>
                <w:rFonts w:ascii="宋体" w:hAnsi="宋体" w:cs="宋体"/>
                <w:bCs/>
                <w:color w:val="000000"/>
                <w:kern w:val="0"/>
                <w:sz w:val="22"/>
                <w:szCs w:val="22"/>
              </w:rPr>
              <w:t>(120kg/</w:t>
            </w:r>
            <w:r>
              <w:rPr>
                <w:rFonts w:ascii="宋体" w:hAnsi="宋体" w:cs="宋体" w:hint="eastAsia"/>
                <w:bCs/>
                <w:color w:val="000000"/>
                <w:kern w:val="0"/>
                <w:sz w:val="22"/>
                <w:szCs w:val="22"/>
              </w:rPr>
              <w:t>级</w:t>
            </w:r>
            <w:r>
              <w:rPr>
                <w:rFonts w:ascii="宋体" w:hAnsi="宋体" w:cs="宋体"/>
                <w:bCs/>
                <w:color w:val="000000"/>
                <w:kern w:val="0"/>
                <w:sz w:val="22"/>
                <w:szCs w:val="22"/>
              </w:rPr>
              <w:t>)</w:t>
            </w:r>
            <w:r>
              <w:rPr>
                <w:rFonts w:ascii="宋体" w:hAnsi="宋体" w:cs="宋体" w:hint="eastAsia"/>
                <w:bCs/>
                <w:color w:val="000000"/>
                <w:kern w:val="0"/>
                <w:sz w:val="22"/>
                <w:szCs w:val="22"/>
              </w:rPr>
              <w:t>向下运行时，制动距离应在</w:t>
            </w:r>
            <w:r>
              <w:rPr>
                <w:rFonts w:ascii="宋体" w:hAnsi="宋体" w:cs="宋体"/>
                <w:bCs/>
                <w:color w:val="000000"/>
                <w:kern w:val="0"/>
                <w:sz w:val="22"/>
                <w:szCs w:val="22"/>
              </w:rPr>
              <w:t>0.2m</w:t>
            </w:r>
            <w:r>
              <w:rPr>
                <w:rFonts w:ascii="宋体" w:hAnsi="宋体" w:cs="宋体" w:hint="eastAsia"/>
                <w:bCs/>
                <w:color w:val="000000"/>
                <w:kern w:val="0"/>
                <w:sz w:val="22"/>
                <w:szCs w:val="22"/>
              </w:rPr>
              <w:t>～</w:t>
            </w:r>
            <w:r>
              <w:rPr>
                <w:rFonts w:ascii="宋体" w:hAnsi="宋体" w:cs="宋体"/>
                <w:bCs/>
                <w:color w:val="000000"/>
                <w:kern w:val="0"/>
                <w:sz w:val="22"/>
                <w:szCs w:val="22"/>
              </w:rPr>
              <w:t>1.0m</w:t>
            </w:r>
            <w:r>
              <w:rPr>
                <w:rFonts w:ascii="宋体" w:hAnsi="宋体" w:cs="宋体" w:hint="eastAsia"/>
                <w:bCs/>
                <w:color w:val="000000"/>
                <w:kern w:val="0"/>
                <w:sz w:val="22"/>
                <w:szCs w:val="22"/>
              </w:rPr>
              <w:t>之间</w:t>
            </w:r>
          </w:p>
        </w:tc>
      </w:tr>
      <w:tr w:rsidR="009C5F8D" w:rsidTr="005F52F6">
        <w:trPr>
          <w:trHeight w:val="64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7</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节能功能</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扶梯配备有节能运行功能</w:t>
            </w:r>
            <w:r>
              <w:rPr>
                <w:rFonts w:ascii="宋体" w:hAnsi="宋体" w:cs="宋体"/>
                <w:bCs/>
                <w:color w:val="000000"/>
                <w:kern w:val="0"/>
                <w:sz w:val="22"/>
                <w:szCs w:val="22"/>
              </w:rPr>
              <w:t>(</w:t>
            </w:r>
            <w:r>
              <w:rPr>
                <w:rFonts w:ascii="宋体" w:hAnsi="宋体" w:cs="宋体" w:hint="eastAsia"/>
                <w:bCs/>
                <w:color w:val="000000"/>
                <w:kern w:val="0"/>
                <w:sz w:val="22"/>
                <w:szCs w:val="22"/>
              </w:rPr>
              <w:t>变频控制</w:t>
            </w:r>
            <w:r>
              <w:rPr>
                <w:rFonts w:ascii="宋体" w:hAnsi="宋体" w:cs="宋体"/>
                <w:bCs/>
                <w:color w:val="000000"/>
                <w:kern w:val="0"/>
                <w:sz w:val="22"/>
                <w:szCs w:val="22"/>
              </w:rPr>
              <w:t>)</w:t>
            </w:r>
            <w:r>
              <w:rPr>
                <w:rFonts w:ascii="宋体" w:hAnsi="宋体" w:cs="宋体" w:hint="eastAsia"/>
                <w:bCs/>
                <w:color w:val="000000"/>
                <w:kern w:val="0"/>
                <w:sz w:val="22"/>
                <w:szCs w:val="22"/>
              </w:rPr>
              <w:t>，可以使电动扶梯在闲置时保持低速度运行</w:t>
            </w:r>
          </w:p>
        </w:tc>
      </w:tr>
      <w:tr w:rsidR="009C5F8D" w:rsidTr="005F52F6">
        <w:trPr>
          <w:trHeight w:val="499"/>
        </w:trPr>
        <w:tc>
          <w:tcPr>
            <w:tcW w:w="1080" w:type="dxa"/>
            <w:vMerge w:val="restart"/>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8</w:t>
            </w:r>
          </w:p>
        </w:tc>
        <w:tc>
          <w:tcPr>
            <w:tcW w:w="2220" w:type="dxa"/>
            <w:vMerge w:val="restart"/>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平均无故障次数</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平均无故障时间（</w:t>
            </w:r>
            <w:r>
              <w:rPr>
                <w:rFonts w:ascii="宋体" w:hAnsi="宋体" w:cs="宋体"/>
                <w:bCs/>
                <w:color w:val="000000"/>
                <w:kern w:val="0"/>
                <w:sz w:val="22"/>
                <w:szCs w:val="22"/>
              </w:rPr>
              <w:t>MTBF</w:t>
            </w:r>
            <w:r>
              <w:rPr>
                <w:rFonts w:ascii="宋体" w:hAnsi="宋体" w:cs="宋体" w:hint="eastAsia"/>
                <w:bCs/>
                <w:color w:val="000000"/>
                <w:kern w:val="0"/>
                <w:sz w:val="22"/>
                <w:szCs w:val="22"/>
              </w:rPr>
              <w:t>）要求</w:t>
            </w:r>
          </w:p>
        </w:tc>
      </w:tr>
      <w:tr w:rsidR="009C5F8D" w:rsidTr="005F52F6">
        <w:trPr>
          <w:trHeight w:val="499"/>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bCs/>
                <w:color w:val="000000"/>
                <w:kern w:val="0"/>
                <w:sz w:val="22"/>
                <w:szCs w:val="22"/>
              </w:rPr>
              <w:t>(1) MTBF</w:t>
            </w:r>
            <w:r>
              <w:rPr>
                <w:rFonts w:ascii="宋体" w:hAnsi="宋体" w:cs="宋体" w:hint="eastAsia"/>
                <w:bCs/>
                <w:color w:val="000000"/>
                <w:kern w:val="0"/>
                <w:sz w:val="22"/>
                <w:szCs w:val="22"/>
              </w:rPr>
              <w:t>应为</w:t>
            </w:r>
            <w:r>
              <w:rPr>
                <w:rFonts w:ascii="宋体" w:hAnsi="宋体" w:cs="宋体"/>
                <w:bCs/>
                <w:color w:val="000000"/>
                <w:kern w:val="0"/>
                <w:sz w:val="22"/>
                <w:szCs w:val="22"/>
              </w:rPr>
              <w:t>2500</w:t>
            </w:r>
            <w:r>
              <w:rPr>
                <w:rFonts w:ascii="宋体" w:hAnsi="宋体" w:cs="宋体" w:hint="eastAsia"/>
                <w:bCs/>
                <w:color w:val="000000"/>
                <w:kern w:val="0"/>
                <w:sz w:val="22"/>
                <w:szCs w:val="22"/>
              </w:rPr>
              <w:t>小时：扶梯的允许故障次数</w:t>
            </w:r>
            <w:r>
              <w:rPr>
                <w:rFonts w:ascii="宋体" w:hAnsi="宋体" w:cs="宋体"/>
                <w:bCs/>
                <w:color w:val="000000"/>
                <w:kern w:val="0"/>
                <w:sz w:val="22"/>
                <w:szCs w:val="22"/>
              </w:rPr>
              <w:t>n</w:t>
            </w:r>
            <w:r>
              <w:rPr>
                <w:rFonts w:ascii="宋体" w:hAnsi="宋体" w:cs="宋体" w:hint="eastAsia"/>
                <w:bCs/>
                <w:color w:val="000000"/>
                <w:kern w:val="0"/>
                <w:sz w:val="22"/>
                <w:szCs w:val="22"/>
              </w:rPr>
              <w:t>应由下式确定：（扶梯运行</w:t>
            </w:r>
            <w:r>
              <w:rPr>
                <w:rFonts w:ascii="宋体" w:hAnsi="宋体" w:cs="宋体"/>
                <w:bCs/>
                <w:color w:val="000000"/>
                <w:kern w:val="0"/>
                <w:sz w:val="22"/>
                <w:szCs w:val="22"/>
              </w:rPr>
              <w:t>20</w:t>
            </w:r>
            <w:r>
              <w:rPr>
                <w:rFonts w:ascii="宋体" w:hAnsi="宋体" w:cs="宋体" w:hint="eastAsia"/>
                <w:bCs/>
                <w:color w:val="000000"/>
                <w:kern w:val="0"/>
                <w:sz w:val="22"/>
                <w:szCs w:val="22"/>
              </w:rPr>
              <w:t>小时</w:t>
            </w:r>
            <w:r>
              <w:rPr>
                <w:rFonts w:ascii="宋体" w:hAnsi="宋体" w:cs="宋体"/>
                <w:bCs/>
                <w:color w:val="000000"/>
                <w:kern w:val="0"/>
                <w:sz w:val="22"/>
                <w:szCs w:val="22"/>
              </w:rPr>
              <w:t>/</w:t>
            </w:r>
            <w:r>
              <w:rPr>
                <w:rFonts w:ascii="宋体" w:hAnsi="宋体" w:cs="宋体" w:hint="eastAsia"/>
                <w:bCs/>
                <w:color w:val="000000"/>
                <w:kern w:val="0"/>
                <w:sz w:val="22"/>
                <w:szCs w:val="22"/>
              </w:rPr>
              <w:t>天）</w:t>
            </w:r>
          </w:p>
        </w:tc>
      </w:tr>
      <w:tr w:rsidR="009C5F8D" w:rsidTr="005F52F6">
        <w:trPr>
          <w:trHeight w:val="499"/>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bCs/>
                <w:color w:val="000000"/>
                <w:kern w:val="0"/>
                <w:sz w:val="22"/>
                <w:szCs w:val="22"/>
              </w:rPr>
              <w:t>n=</w:t>
            </w:r>
            <w:r>
              <w:rPr>
                <w:rFonts w:ascii="宋体" w:hAnsi="宋体" w:cs="宋体" w:hint="eastAsia"/>
                <w:bCs/>
                <w:color w:val="000000"/>
                <w:kern w:val="0"/>
                <w:sz w:val="22"/>
                <w:szCs w:val="22"/>
              </w:rPr>
              <w:t>一年总运行时间（小时）</w:t>
            </w:r>
            <w:r>
              <w:rPr>
                <w:rFonts w:ascii="宋体" w:hAnsi="宋体" w:cs="宋体"/>
                <w:bCs/>
                <w:color w:val="000000"/>
                <w:kern w:val="0"/>
                <w:sz w:val="22"/>
                <w:szCs w:val="22"/>
              </w:rPr>
              <w:t>/MTBF</w:t>
            </w:r>
          </w:p>
        </w:tc>
      </w:tr>
      <w:tr w:rsidR="009C5F8D" w:rsidTr="005F52F6">
        <w:trPr>
          <w:trHeight w:val="499"/>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则允许故障次数</w:t>
            </w:r>
            <w:r>
              <w:rPr>
                <w:rFonts w:ascii="宋体" w:hAnsi="宋体" w:cs="宋体"/>
                <w:bCs/>
                <w:color w:val="000000"/>
                <w:kern w:val="0"/>
                <w:sz w:val="22"/>
                <w:szCs w:val="22"/>
              </w:rPr>
              <w:t>n</w:t>
            </w:r>
            <w:r>
              <w:rPr>
                <w:rFonts w:ascii="宋体" w:hAnsi="宋体" w:cs="宋体" w:hint="eastAsia"/>
                <w:bCs/>
                <w:color w:val="000000"/>
                <w:kern w:val="0"/>
                <w:sz w:val="22"/>
                <w:szCs w:val="22"/>
              </w:rPr>
              <w:t>≤</w:t>
            </w:r>
            <w:r>
              <w:rPr>
                <w:rFonts w:ascii="宋体" w:hAnsi="宋体" w:cs="宋体"/>
                <w:bCs/>
                <w:color w:val="000000"/>
                <w:kern w:val="0"/>
                <w:sz w:val="22"/>
                <w:szCs w:val="22"/>
              </w:rPr>
              <w:t>365</w:t>
            </w:r>
            <w:r>
              <w:rPr>
                <w:rFonts w:ascii="宋体" w:hAnsi="宋体" w:cs="宋体" w:hint="eastAsia"/>
                <w:bCs/>
                <w:color w:val="000000"/>
                <w:kern w:val="0"/>
                <w:sz w:val="22"/>
                <w:szCs w:val="22"/>
              </w:rPr>
              <w:t>×</w:t>
            </w:r>
            <w:r>
              <w:rPr>
                <w:rFonts w:ascii="宋体" w:hAnsi="宋体" w:cs="宋体"/>
                <w:bCs/>
                <w:color w:val="000000"/>
                <w:kern w:val="0"/>
                <w:sz w:val="22"/>
                <w:szCs w:val="22"/>
              </w:rPr>
              <w:t>20/2500=2.92</w:t>
            </w:r>
          </w:p>
        </w:tc>
      </w:tr>
      <w:tr w:rsidR="009C5F8D" w:rsidTr="005F52F6">
        <w:trPr>
          <w:trHeight w:val="499"/>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即</w:t>
            </w:r>
            <w:r>
              <w:rPr>
                <w:rFonts w:ascii="宋体" w:hAnsi="宋体" w:cs="宋体"/>
                <w:bCs/>
                <w:color w:val="000000"/>
                <w:kern w:val="0"/>
                <w:sz w:val="22"/>
                <w:szCs w:val="22"/>
              </w:rPr>
              <w:t>n</w:t>
            </w:r>
            <w:r>
              <w:rPr>
                <w:rFonts w:ascii="宋体" w:hAnsi="宋体" w:cs="宋体" w:hint="eastAsia"/>
                <w:bCs/>
                <w:color w:val="000000"/>
                <w:kern w:val="0"/>
                <w:sz w:val="22"/>
                <w:szCs w:val="22"/>
              </w:rPr>
              <w:t>≤</w:t>
            </w:r>
            <w:r>
              <w:rPr>
                <w:rFonts w:ascii="宋体" w:hAnsi="宋体" w:cs="宋体"/>
                <w:bCs/>
                <w:color w:val="000000"/>
                <w:kern w:val="0"/>
                <w:sz w:val="22"/>
                <w:szCs w:val="22"/>
              </w:rPr>
              <w:t>3</w:t>
            </w:r>
            <w:r>
              <w:rPr>
                <w:rFonts w:ascii="宋体" w:hAnsi="宋体" w:cs="宋体" w:hint="eastAsia"/>
                <w:bCs/>
                <w:color w:val="000000"/>
                <w:kern w:val="0"/>
                <w:sz w:val="22"/>
                <w:szCs w:val="22"/>
              </w:rPr>
              <w:t>次</w:t>
            </w:r>
            <w:r>
              <w:rPr>
                <w:rFonts w:ascii="宋体" w:hAnsi="宋体" w:cs="宋体"/>
                <w:bCs/>
                <w:color w:val="000000"/>
                <w:kern w:val="0"/>
                <w:sz w:val="22"/>
                <w:szCs w:val="22"/>
              </w:rPr>
              <w:t>/</w:t>
            </w:r>
            <w:r>
              <w:rPr>
                <w:rFonts w:ascii="宋体" w:hAnsi="宋体" w:cs="宋体" w:hint="eastAsia"/>
                <w:bCs/>
                <w:color w:val="000000"/>
                <w:kern w:val="0"/>
                <w:sz w:val="22"/>
                <w:szCs w:val="22"/>
              </w:rPr>
              <w:t>年</w:t>
            </w:r>
          </w:p>
        </w:tc>
      </w:tr>
      <w:tr w:rsidR="009C5F8D" w:rsidTr="005F52F6">
        <w:trPr>
          <w:trHeight w:val="499"/>
        </w:trPr>
        <w:tc>
          <w:tcPr>
            <w:tcW w:w="1080" w:type="dxa"/>
            <w:shd w:val="clear" w:color="auto" w:fill="FFFFFF"/>
            <w:vAlign w:val="center"/>
          </w:tcPr>
          <w:p w:rsidR="009C5F8D" w:rsidRDefault="009C5F8D" w:rsidP="005F52F6">
            <w:pPr>
              <w:widowControl/>
              <w:jc w:val="center"/>
              <w:rPr>
                <w:rFonts w:ascii="宋体" w:hAnsi="宋体" w:cs="宋体"/>
                <w:kern w:val="0"/>
                <w:sz w:val="22"/>
                <w:szCs w:val="22"/>
              </w:rPr>
            </w:pPr>
            <w:r>
              <w:rPr>
                <w:rFonts w:ascii="宋体" w:hAnsi="宋体" w:cs="宋体" w:hint="eastAsia"/>
                <w:kern w:val="0"/>
                <w:sz w:val="22"/>
                <w:szCs w:val="22"/>
              </w:rPr>
              <w:t>四</w:t>
            </w:r>
          </w:p>
        </w:tc>
        <w:tc>
          <w:tcPr>
            <w:tcW w:w="2220" w:type="dxa"/>
            <w:shd w:val="clear" w:color="auto" w:fill="FFFFFF"/>
            <w:vAlign w:val="center"/>
          </w:tcPr>
          <w:p w:rsidR="009C5F8D" w:rsidRDefault="009C5F8D" w:rsidP="005F52F6">
            <w:pPr>
              <w:widowControl/>
              <w:jc w:val="left"/>
              <w:rPr>
                <w:rFonts w:ascii="宋体" w:hAnsi="宋体" w:cs="宋体"/>
                <w:kern w:val="0"/>
                <w:sz w:val="22"/>
                <w:szCs w:val="22"/>
              </w:rPr>
            </w:pPr>
            <w:r>
              <w:rPr>
                <w:rFonts w:ascii="宋体" w:hAnsi="宋体" w:cs="宋体" w:hint="eastAsia"/>
                <w:kern w:val="0"/>
                <w:sz w:val="22"/>
                <w:szCs w:val="22"/>
              </w:rPr>
              <w:t>安全装置</w:t>
            </w:r>
          </w:p>
        </w:tc>
        <w:tc>
          <w:tcPr>
            <w:tcW w:w="6660" w:type="dxa"/>
            <w:shd w:val="clear" w:color="auto" w:fill="FFFFFF"/>
            <w:vAlign w:val="center"/>
          </w:tcPr>
          <w:p w:rsidR="009C5F8D" w:rsidRDefault="009C5F8D" w:rsidP="005F52F6">
            <w:pPr>
              <w:widowControl/>
              <w:jc w:val="left"/>
              <w:rPr>
                <w:rFonts w:ascii="宋体" w:hAnsi="宋体" w:cs="宋体"/>
                <w:kern w:val="0"/>
                <w:sz w:val="22"/>
                <w:szCs w:val="22"/>
              </w:rPr>
            </w:pPr>
            <w:r>
              <w:rPr>
                <w:rFonts w:ascii="宋体" w:hAnsi="宋体" w:cs="宋体" w:hint="eastAsia"/>
                <w:kern w:val="0"/>
                <w:sz w:val="22"/>
                <w:szCs w:val="22"/>
              </w:rPr>
              <w:t>功能性简要描述</w:t>
            </w:r>
          </w:p>
        </w:tc>
      </w:tr>
      <w:tr w:rsidR="009C5F8D" w:rsidTr="005F52F6">
        <w:trPr>
          <w:trHeight w:val="870"/>
        </w:trPr>
        <w:tc>
          <w:tcPr>
            <w:tcW w:w="1080" w:type="dxa"/>
            <w:vMerge w:val="restart"/>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w:t>
            </w:r>
          </w:p>
        </w:tc>
        <w:tc>
          <w:tcPr>
            <w:tcW w:w="2220" w:type="dxa"/>
            <w:vMerge w:val="restart"/>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工作制动器</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其驱动系统应提供机电式制动器，用于正常刹车和在故障时使扶梯均匀减速制停，使其保持停止状态，并能作为固定楼梯用于紧急疏散。工作制动器应在下列情况下动作</w:t>
            </w:r>
            <w:r>
              <w:rPr>
                <w:rFonts w:ascii="宋体" w:hAnsi="宋体" w:cs="宋体"/>
                <w:bCs/>
                <w:color w:val="000000"/>
                <w:kern w:val="0"/>
                <w:sz w:val="22"/>
                <w:szCs w:val="22"/>
              </w:rPr>
              <w:t>:</w:t>
            </w:r>
          </w:p>
        </w:tc>
      </w:tr>
      <w:tr w:rsidR="009C5F8D" w:rsidTr="005F52F6">
        <w:trPr>
          <w:trHeight w:val="499"/>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①电源失电；②电路失电；③安全装置动作；</w:t>
            </w:r>
          </w:p>
        </w:tc>
      </w:tr>
      <w:tr w:rsidR="009C5F8D" w:rsidTr="005F52F6">
        <w:trPr>
          <w:trHeight w:val="499"/>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④制动器的制动距离应符合国标要求</w:t>
            </w:r>
            <w:r>
              <w:rPr>
                <w:rFonts w:ascii="宋体" w:hAnsi="宋体" w:cs="宋体"/>
                <w:bCs/>
                <w:color w:val="000000"/>
                <w:kern w:val="0"/>
                <w:sz w:val="22"/>
                <w:szCs w:val="22"/>
              </w:rPr>
              <w:t>(</w:t>
            </w:r>
            <w:r>
              <w:rPr>
                <w:rFonts w:ascii="宋体" w:hAnsi="宋体" w:cs="宋体" w:hint="eastAsia"/>
                <w:bCs/>
                <w:color w:val="000000"/>
                <w:kern w:val="0"/>
                <w:sz w:val="22"/>
                <w:szCs w:val="22"/>
              </w:rPr>
              <w:t>但宜</w:t>
            </w:r>
            <w:r>
              <w:rPr>
                <w:rFonts w:ascii="宋体" w:hAnsi="宋体" w:cs="宋体"/>
                <w:bCs/>
                <w:color w:val="000000"/>
                <w:kern w:val="0"/>
                <w:sz w:val="22"/>
                <w:szCs w:val="22"/>
              </w:rPr>
              <w:t>1~1.3m</w:t>
            </w:r>
            <w:r>
              <w:rPr>
                <w:rFonts w:ascii="宋体" w:hAnsi="宋体" w:cs="宋体" w:hint="eastAsia"/>
                <w:bCs/>
                <w:color w:val="000000"/>
                <w:kern w:val="0"/>
                <w:sz w:val="22"/>
                <w:szCs w:val="22"/>
              </w:rPr>
              <w:t>的范围内取值</w:t>
            </w:r>
            <w:r>
              <w:rPr>
                <w:rFonts w:ascii="宋体" w:hAnsi="宋体" w:cs="宋体"/>
                <w:bCs/>
                <w:color w:val="000000"/>
                <w:kern w:val="0"/>
                <w:sz w:val="22"/>
                <w:szCs w:val="22"/>
              </w:rPr>
              <w:t>)</w:t>
            </w:r>
            <w:r>
              <w:rPr>
                <w:rFonts w:ascii="宋体" w:hAnsi="宋体" w:cs="宋体" w:hint="eastAsia"/>
                <w:bCs/>
                <w:color w:val="000000"/>
                <w:kern w:val="0"/>
                <w:sz w:val="22"/>
                <w:szCs w:val="22"/>
              </w:rPr>
              <w:t>。</w:t>
            </w:r>
          </w:p>
        </w:tc>
      </w:tr>
      <w:tr w:rsidR="009C5F8D" w:rsidTr="005F52F6">
        <w:trPr>
          <w:trHeight w:val="870"/>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驱动装置应配置可靠的自动防故障工作制动器。驱动装置制动器应为压缩弹簧型，</w:t>
            </w:r>
            <w:r>
              <w:rPr>
                <w:rFonts w:ascii="宋体" w:hAnsi="宋体" w:cs="宋体"/>
                <w:bCs/>
                <w:color w:val="000000"/>
                <w:kern w:val="0"/>
                <w:sz w:val="22"/>
                <w:szCs w:val="22"/>
              </w:rPr>
              <w:t>DC</w:t>
            </w:r>
            <w:r>
              <w:rPr>
                <w:rFonts w:ascii="宋体" w:hAnsi="宋体" w:cs="宋体" w:hint="eastAsia"/>
                <w:bCs/>
                <w:color w:val="000000"/>
                <w:kern w:val="0"/>
                <w:sz w:val="22"/>
                <w:szCs w:val="22"/>
              </w:rPr>
              <w:t>螺线管持续通电释放。制动器不得采用自激励释放装置。</w:t>
            </w:r>
          </w:p>
        </w:tc>
      </w:tr>
      <w:tr w:rsidR="009C5F8D" w:rsidTr="005F52F6">
        <w:trPr>
          <w:trHeight w:val="660"/>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制动电路应能用机械操作装置逐步减少制动螺线管持续电流。在制动电路断开后，制动器应立即施加制动。</w:t>
            </w:r>
          </w:p>
        </w:tc>
      </w:tr>
      <w:tr w:rsidR="009C5F8D" w:rsidTr="005F52F6">
        <w:trPr>
          <w:trHeight w:val="1095"/>
        </w:trPr>
        <w:tc>
          <w:tcPr>
            <w:tcW w:w="1080" w:type="dxa"/>
            <w:vMerge w:val="restart"/>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lastRenderedPageBreak/>
              <w:t>2</w:t>
            </w:r>
          </w:p>
        </w:tc>
        <w:tc>
          <w:tcPr>
            <w:tcW w:w="2220" w:type="dxa"/>
            <w:vMerge w:val="restart"/>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附加制动器</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①使具有制动载荷的扶梯有效地减速停止下来，并使其保持静止状态。制动器单独工作时应能减速停止一台以额定速度运行的满载荷扶梯并保持梯级静止，可以作为固定楼梯使用的安全保障，而不需要任何人工特别的锁止防护装置。</w:t>
            </w:r>
          </w:p>
        </w:tc>
      </w:tr>
      <w:tr w:rsidR="009C5F8D" w:rsidTr="005F52F6">
        <w:trPr>
          <w:trHeight w:val="499"/>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②制动器应为机械式的。</w:t>
            </w:r>
          </w:p>
        </w:tc>
      </w:tr>
      <w:tr w:rsidR="009C5F8D" w:rsidTr="005F52F6">
        <w:trPr>
          <w:trHeight w:val="690"/>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③当梯速超过额定速度</w:t>
            </w:r>
            <w:r>
              <w:rPr>
                <w:rFonts w:ascii="宋体" w:hAnsi="宋体" w:cs="宋体"/>
                <w:bCs/>
                <w:color w:val="000000"/>
                <w:kern w:val="0"/>
                <w:sz w:val="22"/>
                <w:szCs w:val="22"/>
              </w:rPr>
              <w:t>1.4</w:t>
            </w:r>
            <w:r>
              <w:rPr>
                <w:rFonts w:ascii="宋体" w:hAnsi="宋体" w:cs="宋体" w:hint="eastAsia"/>
                <w:bCs/>
                <w:color w:val="000000"/>
                <w:kern w:val="0"/>
                <w:sz w:val="22"/>
                <w:szCs w:val="22"/>
              </w:rPr>
              <w:t>倍之前或梯级改变其规定的运行方向时，附加制动器应与工作制动器同时动作。</w:t>
            </w:r>
          </w:p>
        </w:tc>
      </w:tr>
      <w:tr w:rsidR="009C5F8D" w:rsidTr="005F52F6">
        <w:trPr>
          <w:trHeight w:val="765"/>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④允许当电源发生故障或安全电路失电时与工作制动器同时动作，其制停距离应满足国标要求。</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3</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超速保护装置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当扶梯速度超过额定速度的</w:t>
            </w:r>
            <w:r>
              <w:rPr>
                <w:rFonts w:ascii="宋体" w:hAnsi="宋体" w:cs="宋体"/>
                <w:bCs/>
                <w:color w:val="000000"/>
                <w:kern w:val="0"/>
                <w:sz w:val="22"/>
                <w:szCs w:val="22"/>
              </w:rPr>
              <w:t>20%</w:t>
            </w:r>
            <w:r>
              <w:rPr>
                <w:rFonts w:ascii="宋体" w:hAnsi="宋体" w:cs="宋体" w:hint="eastAsia"/>
                <w:bCs/>
                <w:color w:val="000000"/>
                <w:kern w:val="0"/>
                <w:sz w:val="22"/>
                <w:szCs w:val="22"/>
              </w:rPr>
              <w:t>时，工作制动器动作，使扶梯停止。</w:t>
            </w:r>
          </w:p>
        </w:tc>
      </w:tr>
      <w:tr w:rsidR="009C5F8D" w:rsidTr="005F52F6">
        <w:trPr>
          <w:trHeight w:val="600"/>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4</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欠速保护装置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当扶梯在有载情况下，速度降低至额定速度的</w:t>
            </w:r>
            <w:r>
              <w:rPr>
                <w:rFonts w:ascii="宋体" w:hAnsi="宋体" w:cs="宋体"/>
                <w:bCs/>
                <w:color w:val="000000"/>
                <w:kern w:val="0"/>
                <w:sz w:val="22"/>
                <w:szCs w:val="22"/>
              </w:rPr>
              <w:t>80%</w:t>
            </w:r>
            <w:r>
              <w:rPr>
                <w:rFonts w:ascii="宋体" w:hAnsi="宋体" w:cs="宋体" w:hint="eastAsia"/>
                <w:bCs/>
                <w:color w:val="000000"/>
                <w:kern w:val="0"/>
                <w:sz w:val="22"/>
                <w:szCs w:val="22"/>
              </w:rPr>
              <w:t>时，工作制动器和附加制动器动作，防止逆转。</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5</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防逆转装置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在扶梯逆转前，工作制动器和附加制动器动作，使扶梯停止。</w:t>
            </w:r>
          </w:p>
        </w:tc>
      </w:tr>
      <w:tr w:rsidR="009C5F8D" w:rsidTr="005F52F6">
        <w:trPr>
          <w:trHeight w:val="499"/>
        </w:trPr>
        <w:tc>
          <w:tcPr>
            <w:tcW w:w="1080" w:type="dxa"/>
            <w:vMerge w:val="restart"/>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6</w:t>
            </w:r>
          </w:p>
        </w:tc>
        <w:tc>
          <w:tcPr>
            <w:tcW w:w="2220" w:type="dxa"/>
            <w:vMerge w:val="restart"/>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梯级链保护装置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①当梯级链过度伸长达</w:t>
            </w:r>
            <w:r>
              <w:rPr>
                <w:rFonts w:ascii="宋体" w:hAnsi="宋体" w:cs="宋体"/>
                <w:bCs/>
                <w:color w:val="000000"/>
                <w:kern w:val="0"/>
                <w:sz w:val="22"/>
                <w:szCs w:val="22"/>
              </w:rPr>
              <w:t>2%</w:t>
            </w:r>
            <w:r>
              <w:rPr>
                <w:rFonts w:ascii="宋体" w:hAnsi="宋体" w:cs="宋体" w:hint="eastAsia"/>
                <w:bCs/>
                <w:color w:val="000000"/>
                <w:kern w:val="0"/>
                <w:sz w:val="22"/>
                <w:szCs w:val="22"/>
              </w:rPr>
              <w:t>时，保护装置动作使扶梯停止</w:t>
            </w:r>
            <w:r>
              <w:rPr>
                <w:rFonts w:ascii="宋体" w:hAnsi="宋体" w:cs="宋体"/>
                <w:bCs/>
                <w:color w:val="000000"/>
                <w:kern w:val="0"/>
                <w:sz w:val="22"/>
                <w:szCs w:val="22"/>
              </w:rPr>
              <w:t>.</w:t>
            </w:r>
          </w:p>
        </w:tc>
      </w:tr>
      <w:tr w:rsidR="009C5F8D" w:rsidTr="005F52F6">
        <w:trPr>
          <w:trHeight w:val="499"/>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②当梯级链破断时，保护装置动作使扶梯停止。</w:t>
            </w:r>
          </w:p>
        </w:tc>
      </w:tr>
      <w:tr w:rsidR="009C5F8D" w:rsidTr="005F52F6">
        <w:trPr>
          <w:trHeight w:val="61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7</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扶手带断带保护装置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每条扶手带都应安装一个扶手带断带保护装置，用以探测扶手带不正常张紧、松弛或断裂时，停止扶梯。</w:t>
            </w:r>
          </w:p>
        </w:tc>
      </w:tr>
      <w:tr w:rsidR="009C5F8D" w:rsidTr="005F52F6">
        <w:trPr>
          <w:trHeight w:val="1440"/>
        </w:trPr>
        <w:tc>
          <w:tcPr>
            <w:tcW w:w="1080" w:type="dxa"/>
            <w:vMerge w:val="restart"/>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8</w:t>
            </w:r>
          </w:p>
        </w:tc>
        <w:tc>
          <w:tcPr>
            <w:tcW w:w="2220" w:type="dxa"/>
            <w:vMerge w:val="restart"/>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扶手带速度检测装置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①当扶手带与扶梯速度差超过</w:t>
            </w:r>
            <w:r>
              <w:rPr>
                <w:rFonts w:ascii="宋体" w:hAnsi="宋体" w:cs="宋体"/>
                <w:bCs/>
                <w:color w:val="000000"/>
                <w:kern w:val="0"/>
                <w:sz w:val="22"/>
                <w:szCs w:val="22"/>
              </w:rPr>
              <w:t>+2%</w:t>
            </w:r>
            <w:r>
              <w:rPr>
                <w:rFonts w:ascii="宋体" w:hAnsi="宋体" w:cs="宋体" w:hint="eastAsia"/>
                <w:bCs/>
                <w:color w:val="000000"/>
                <w:kern w:val="0"/>
                <w:sz w:val="22"/>
                <w:szCs w:val="22"/>
              </w:rPr>
              <w:t>时并持续</w:t>
            </w:r>
            <w:r>
              <w:rPr>
                <w:rFonts w:ascii="宋体" w:hAnsi="宋体" w:cs="宋体"/>
                <w:bCs/>
                <w:color w:val="000000"/>
                <w:kern w:val="0"/>
                <w:sz w:val="22"/>
                <w:szCs w:val="22"/>
              </w:rPr>
              <w:t>10</w:t>
            </w:r>
            <w:r>
              <w:rPr>
                <w:rFonts w:ascii="宋体" w:hAnsi="宋体" w:cs="宋体" w:hint="eastAsia"/>
                <w:bCs/>
                <w:color w:val="000000"/>
                <w:kern w:val="0"/>
                <w:sz w:val="22"/>
                <w:szCs w:val="22"/>
              </w:rPr>
              <w:t>秒时，向</w:t>
            </w:r>
            <w:r>
              <w:rPr>
                <w:rFonts w:ascii="宋体" w:hAnsi="宋体" w:cs="宋体"/>
                <w:bCs/>
                <w:color w:val="000000"/>
                <w:kern w:val="0"/>
                <w:sz w:val="22"/>
                <w:szCs w:val="22"/>
              </w:rPr>
              <w:t>BAS</w:t>
            </w:r>
            <w:r>
              <w:rPr>
                <w:rFonts w:ascii="宋体" w:hAnsi="宋体" w:cs="宋体" w:hint="eastAsia"/>
                <w:bCs/>
                <w:color w:val="000000"/>
                <w:kern w:val="0"/>
                <w:sz w:val="22"/>
                <w:szCs w:val="22"/>
              </w:rPr>
              <w:t>系统发出报警信号；当这一速度差达到</w:t>
            </w:r>
            <w:r>
              <w:rPr>
                <w:rFonts w:ascii="宋体" w:hAnsi="宋体" w:cs="宋体"/>
                <w:bCs/>
                <w:color w:val="000000"/>
                <w:kern w:val="0"/>
                <w:sz w:val="22"/>
                <w:szCs w:val="22"/>
              </w:rPr>
              <w:t>—5%~+5%</w:t>
            </w:r>
            <w:r>
              <w:rPr>
                <w:rFonts w:ascii="宋体" w:hAnsi="宋体" w:cs="宋体" w:hint="eastAsia"/>
                <w:bCs/>
                <w:color w:val="000000"/>
                <w:kern w:val="0"/>
                <w:sz w:val="22"/>
                <w:szCs w:val="22"/>
              </w:rPr>
              <w:t>时并持续</w:t>
            </w:r>
            <w:r>
              <w:rPr>
                <w:rFonts w:ascii="宋体" w:hAnsi="宋体" w:cs="宋体"/>
                <w:bCs/>
                <w:color w:val="000000"/>
                <w:kern w:val="0"/>
                <w:sz w:val="22"/>
                <w:szCs w:val="22"/>
              </w:rPr>
              <w:t>5</w:t>
            </w:r>
            <w:r>
              <w:rPr>
                <w:rFonts w:ascii="宋体" w:hAnsi="宋体" w:cs="宋体" w:hint="eastAsia"/>
                <w:bCs/>
                <w:color w:val="000000"/>
                <w:kern w:val="0"/>
                <w:sz w:val="22"/>
                <w:szCs w:val="22"/>
              </w:rPr>
              <w:t>秒以上时，可使扶梯停止运行。该安全开关应具有延时停车功能，延时时间在一定范围内可调，以防止此装置的滥用，防止乘客有意地拉扶手带，而引起扶梯的停止。</w:t>
            </w:r>
          </w:p>
        </w:tc>
      </w:tr>
      <w:tr w:rsidR="009C5F8D" w:rsidTr="005F52F6">
        <w:trPr>
          <w:trHeight w:val="705"/>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②同时增设一个可选的速度档，这二个速度监控档在使用中可方便地选择</w:t>
            </w:r>
          </w:p>
        </w:tc>
      </w:tr>
      <w:tr w:rsidR="009C5F8D" w:rsidTr="005F52F6">
        <w:trPr>
          <w:trHeight w:val="600"/>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9</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扶手带入口保护装置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保护装置应为阻挡橡胶、尼龙刷或其它型式，用以阻止任何试图接触和进入扶手带入口的物体。</w:t>
            </w:r>
          </w:p>
        </w:tc>
      </w:tr>
      <w:tr w:rsidR="009C5F8D" w:rsidTr="005F52F6">
        <w:trPr>
          <w:trHeight w:val="91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10</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梳齿板安全开关</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在每个梳齿板两边应设置两个安全开关，在任何物体夹在梯级与梳齿啮合处时停止扶梯。梳齿板安全开关在梳齿受到垂直方向上的力时动作。</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11</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围裙板防接触保护</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在裙板适当位置安装毛刷，以防止乘客无意接触裙板而被夹塞。</w:t>
            </w:r>
          </w:p>
        </w:tc>
      </w:tr>
      <w:tr w:rsidR="009C5F8D" w:rsidTr="005F52F6">
        <w:trPr>
          <w:trHeight w:val="100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12</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围裙板安全开关</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按一定的直线间隔距离（≤</w:t>
            </w:r>
            <w:r>
              <w:rPr>
                <w:rFonts w:ascii="宋体" w:hAnsi="宋体" w:cs="宋体"/>
                <w:bCs/>
                <w:color w:val="000000"/>
                <w:kern w:val="0"/>
                <w:sz w:val="22"/>
                <w:szCs w:val="22"/>
              </w:rPr>
              <w:t>10m</w:t>
            </w:r>
            <w:r>
              <w:rPr>
                <w:rFonts w:ascii="宋体" w:hAnsi="宋体" w:cs="宋体" w:hint="eastAsia"/>
                <w:bCs/>
                <w:color w:val="000000"/>
                <w:kern w:val="0"/>
                <w:sz w:val="22"/>
                <w:szCs w:val="22"/>
              </w:rPr>
              <w:t>），安装于裙板后面，其数量不少于二对。当有不适当的压力或物体进入梯级与围裙板之间时，使扶梯停止运行。</w:t>
            </w:r>
          </w:p>
        </w:tc>
      </w:tr>
      <w:tr w:rsidR="009C5F8D" w:rsidTr="005F52F6">
        <w:trPr>
          <w:trHeight w:val="121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13</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梯级防塌陷保护</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梯级防塌陷保护装置应安装在扶梯的两端，该保护装置应能探测到梯级超过</w:t>
            </w:r>
            <w:r>
              <w:rPr>
                <w:rFonts w:ascii="宋体" w:hAnsi="宋体" w:cs="宋体"/>
                <w:bCs/>
                <w:color w:val="000000"/>
                <w:kern w:val="0"/>
                <w:sz w:val="22"/>
                <w:szCs w:val="22"/>
              </w:rPr>
              <w:t xml:space="preserve">10mm </w:t>
            </w:r>
            <w:r>
              <w:rPr>
                <w:rFonts w:ascii="宋体" w:hAnsi="宋体" w:cs="宋体" w:hint="eastAsia"/>
                <w:bCs/>
                <w:color w:val="000000"/>
                <w:kern w:val="0"/>
                <w:sz w:val="22"/>
                <w:szCs w:val="22"/>
              </w:rPr>
              <w:t>的断裂或塌陷，或者由于与梳齿的齿合在断裂或塌陷处不能齿合时，能使扶梯停止运行。</w:t>
            </w:r>
          </w:p>
        </w:tc>
      </w:tr>
      <w:tr w:rsidR="009C5F8D" w:rsidTr="005F52F6">
        <w:trPr>
          <w:trHeight w:val="499"/>
        </w:trPr>
        <w:tc>
          <w:tcPr>
            <w:tcW w:w="1080" w:type="dxa"/>
            <w:vMerge w:val="restart"/>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14</w:t>
            </w:r>
          </w:p>
        </w:tc>
        <w:tc>
          <w:tcPr>
            <w:tcW w:w="2220" w:type="dxa"/>
            <w:vMerge w:val="restart"/>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驱动链断链保护</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当驱动链过度伸长达</w:t>
            </w:r>
            <w:r>
              <w:rPr>
                <w:rFonts w:ascii="宋体" w:hAnsi="宋体" w:cs="宋体"/>
                <w:bCs/>
                <w:color w:val="000000"/>
                <w:kern w:val="0"/>
                <w:sz w:val="22"/>
                <w:szCs w:val="22"/>
              </w:rPr>
              <w:t>2%</w:t>
            </w:r>
            <w:r>
              <w:rPr>
                <w:rFonts w:ascii="宋体" w:hAnsi="宋体" w:cs="宋体" w:hint="eastAsia"/>
                <w:bCs/>
                <w:color w:val="000000"/>
                <w:kern w:val="0"/>
                <w:sz w:val="22"/>
                <w:szCs w:val="22"/>
              </w:rPr>
              <w:t>或断链时，附加制动器动作，使扶梯停止运行。</w:t>
            </w:r>
          </w:p>
        </w:tc>
      </w:tr>
      <w:tr w:rsidR="009C5F8D" w:rsidTr="005F52F6">
        <w:trPr>
          <w:trHeight w:val="945"/>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应在扶梯下端为每个扶手带驱动链设置一个扶手带驱动链安全开关，探测扶手带驱动链故障。</w:t>
            </w:r>
          </w:p>
        </w:tc>
      </w:tr>
      <w:tr w:rsidR="009C5F8D" w:rsidTr="005F52F6">
        <w:trPr>
          <w:trHeight w:val="499"/>
        </w:trPr>
        <w:tc>
          <w:tcPr>
            <w:tcW w:w="1080" w:type="dxa"/>
            <w:vMerge w:val="restart"/>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15</w:t>
            </w:r>
          </w:p>
        </w:tc>
        <w:tc>
          <w:tcPr>
            <w:tcW w:w="2220" w:type="dxa"/>
            <w:vMerge w:val="restart"/>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梯级运行安全装置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当两个梯级间隙插入异物，梯级滚轮运行轨迹异常时，使扶梯停止运行。</w:t>
            </w:r>
          </w:p>
        </w:tc>
      </w:tr>
      <w:tr w:rsidR="009C5F8D" w:rsidTr="005F52F6">
        <w:trPr>
          <w:trHeight w:val="720"/>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梯级缺失安全装置：在上下端部梳齿板后面应安装两个梯级缺失安全装置，用以探测扶梯在运行过程中梯级的缺失。</w:t>
            </w:r>
          </w:p>
        </w:tc>
      </w:tr>
      <w:tr w:rsidR="009C5F8D" w:rsidTr="005F52F6">
        <w:trPr>
          <w:trHeight w:val="780"/>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15</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梯级运行安全装置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防梯级上冲安全装置：在扶梯上下端部应安装防梯级上冲安全装置，当一个梯级在从倾斜段到水平段之间的过渡段翘起或错位时应停止扶梯运行。</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16</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错断相保护装置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当供电电源错、断相时，使扶梯在运行时停止运行，启动时不能启动。</w:t>
            </w:r>
          </w:p>
        </w:tc>
      </w:tr>
      <w:tr w:rsidR="009C5F8D" w:rsidTr="005F52F6">
        <w:trPr>
          <w:trHeight w:val="675"/>
        </w:trPr>
        <w:tc>
          <w:tcPr>
            <w:tcW w:w="1080" w:type="dxa"/>
            <w:vMerge w:val="restart"/>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17</w:t>
            </w:r>
          </w:p>
        </w:tc>
        <w:tc>
          <w:tcPr>
            <w:tcW w:w="2220" w:type="dxa"/>
            <w:vMerge w:val="restart"/>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电机过载安全保护装置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①电机每一相都应装有防止过载或短路的安全装置，一旦此安全装置动作，则切断电机供电。</w:t>
            </w:r>
          </w:p>
        </w:tc>
      </w:tr>
      <w:tr w:rsidR="009C5F8D" w:rsidTr="005F52F6">
        <w:trPr>
          <w:trHeight w:val="750"/>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②如果是靠电机线圈温升来检测过载，此装置应在故障被排除和电机线圈温度充分降低的情况下，自动复位，但不能自动重新启动扶梯。</w:t>
            </w:r>
          </w:p>
        </w:tc>
      </w:tr>
      <w:tr w:rsidR="009C5F8D" w:rsidTr="005F52F6">
        <w:trPr>
          <w:trHeight w:val="499"/>
        </w:trPr>
        <w:tc>
          <w:tcPr>
            <w:tcW w:w="1080" w:type="dxa"/>
            <w:vMerge w:val="restart"/>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18</w:t>
            </w:r>
          </w:p>
        </w:tc>
        <w:tc>
          <w:tcPr>
            <w:tcW w:w="2220" w:type="dxa"/>
            <w:vMerge w:val="restart"/>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电路接地及漏电故障保护装置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当扶梯产生接地故障时，扶梯停止运行。</w:t>
            </w:r>
          </w:p>
        </w:tc>
      </w:tr>
      <w:tr w:rsidR="009C5F8D" w:rsidTr="005F52F6">
        <w:trPr>
          <w:trHeight w:val="720"/>
        </w:trPr>
        <w:tc>
          <w:tcPr>
            <w:tcW w:w="1080" w:type="dxa"/>
            <w:vMerge/>
            <w:vAlign w:val="center"/>
          </w:tcPr>
          <w:p w:rsidR="009C5F8D" w:rsidRDefault="009C5F8D" w:rsidP="005F52F6">
            <w:pPr>
              <w:widowControl/>
              <w:jc w:val="left"/>
              <w:rPr>
                <w:rFonts w:ascii="宋体" w:hAnsi="宋体" w:cs="宋体"/>
                <w:bCs/>
                <w:color w:val="000000"/>
                <w:kern w:val="0"/>
                <w:sz w:val="22"/>
                <w:szCs w:val="22"/>
              </w:rPr>
            </w:pPr>
          </w:p>
        </w:tc>
        <w:tc>
          <w:tcPr>
            <w:tcW w:w="2220" w:type="dxa"/>
            <w:vMerge/>
            <w:vAlign w:val="center"/>
          </w:tcPr>
          <w:p w:rsidR="009C5F8D" w:rsidRDefault="009C5F8D" w:rsidP="005F52F6">
            <w:pPr>
              <w:widowControl/>
              <w:jc w:val="left"/>
              <w:rPr>
                <w:rFonts w:ascii="宋体" w:hAnsi="宋体" w:cs="宋体"/>
                <w:bCs/>
                <w:color w:val="000000"/>
                <w:kern w:val="0"/>
                <w:sz w:val="22"/>
                <w:szCs w:val="22"/>
              </w:rPr>
            </w:pP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扶梯应配置一个漏电保护装置或剩余电流保护装置，扶梯任何金属件一旦有接地漏电危险发生，应立即停止扶梯运行并切断电源。</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19</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急停开关</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上、下扶手带端口各设一个</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20</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防静电装置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 xml:space="preserve">　</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kern w:val="0"/>
                <w:sz w:val="22"/>
                <w:szCs w:val="22"/>
              </w:rPr>
            </w:pPr>
            <w:r>
              <w:rPr>
                <w:rFonts w:ascii="宋体" w:hAnsi="宋体" w:cs="宋体"/>
                <w:bCs/>
                <w:kern w:val="0"/>
                <w:sz w:val="22"/>
                <w:szCs w:val="22"/>
              </w:rPr>
              <w:t>21</w:t>
            </w:r>
          </w:p>
        </w:tc>
        <w:tc>
          <w:tcPr>
            <w:tcW w:w="2220" w:type="dxa"/>
            <w:vAlign w:val="center"/>
          </w:tcPr>
          <w:p w:rsidR="009C5F8D" w:rsidRDefault="009C5F8D" w:rsidP="005F52F6">
            <w:pPr>
              <w:widowControl/>
              <w:jc w:val="left"/>
              <w:rPr>
                <w:rFonts w:ascii="宋体" w:hAnsi="宋体" w:cs="宋体"/>
                <w:bCs/>
                <w:kern w:val="0"/>
                <w:sz w:val="22"/>
                <w:szCs w:val="22"/>
              </w:rPr>
            </w:pPr>
            <w:r>
              <w:rPr>
                <w:rFonts w:ascii="宋体" w:hAnsi="宋体" w:cs="宋体" w:hint="eastAsia"/>
                <w:bCs/>
                <w:kern w:val="0"/>
                <w:sz w:val="22"/>
                <w:szCs w:val="22"/>
              </w:rPr>
              <w:t>辅助制动器开关</w:t>
            </w:r>
          </w:p>
        </w:tc>
        <w:tc>
          <w:tcPr>
            <w:tcW w:w="6660" w:type="dxa"/>
            <w:vAlign w:val="center"/>
          </w:tcPr>
          <w:p w:rsidR="009C5F8D" w:rsidRDefault="009C5F8D" w:rsidP="005F52F6">
            <w:pPr>
              <w:widowControl/>
              <w:jc w:val="left"/>
              <w:rPr>
                <w:rFonts w:ascii="宋体" w:hAnsi="宋体" w:cs="宋体"/>
                <w:bCs/>
                <w:kern w:val="0"/>
                <w:sz w:val="22"/>
                <w:szCs w:val="22"/>
              </w:rPr>
            </w:pPr>
            <w:r>
              <w:rPr>
                <w:rFonts w:ascii="宋体" w:hAnsi="宋体" w:cs="宋体" w:hint="eastAsia"/>
                <w:bCs/>
                <w:kern w:val="0"/>
                <w:sz w:val="22"/>
                <w:szCs w:val="22"/>
              </w:rPr>
              <w:t>若采用带式制动器时需设。</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22</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工作制动器开关</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能够防止扶梯在工作制动器未完全打开时被起动，即使起动也应立即停止。</w:t>
            </w:r>
          </w:p>
        </w:tc>
      </w:tr>
      <w:tr w:rsidR="009C5F8D" w:rsidTr="005F52F6">
        <w:trPr>
          <w:trHeight w:val="645"/>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23</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上、下地板安全装置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在扶梯上、下地板下设有一安全开关，除维修模式外，地板打开时，扶梯停止运行。</w:t>
            </w:r>
          </w:p>
        </w:tc>
      </w:tr>
      <w:tr w:rsidR="009C5F8D" w:rsidTr="005F52F6">
        <w:trPr>
          <w:trHeight w:val="930"/>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24</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制动器安全装置</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该装置可监视制动器（工作制动）闸瓦的厚度，一旦测到任何不正常或不均匀的磨损，工作制动器里磨损指示器应在</w:t>
            </w:r>
            <w:r>
              <w:rPr>
                <w:rFonts w:ascii="宋体" w:hAnsi="宋体" w:cs="宋体"/>
                <w:bCs/>
                <w:color w:val="000000"/>
                <w:kern w:val="0"/>
                <w:sz w:val="22"/>
                <w:szCs w:val="22"/>
              </w:rPr>
              <w:t>LIFP</w:t>
            </w:r>
            <w:r>
              <w:rPr>
                <w:rFonts w:ascii="宋体" w:hAnsi="宋体" w:cs="宋体" w:hint="eastAsia"/>
                <w:bCs/>
                <w:color w:val="000000"/>
                <w:kern w:val="0"/>
                <w:sz w:val="22"/>
                <w:szCs w:val="22"/>
              </w:rPr>
              <w:t>（扶梯故障显示板）上闪烁，以警告车站工作人员。</w:t>
            </w:r>
          </w:p>
        </w:tc>
      </w:tr>
      <w:tr w:rsidR="009C5F8D" w:rsidTr="005F52F6">
        <w:trPr>
          <w:trHeight w:val="499"/>
        </w:trPr>
        <w:tc>
          <w:tcPr>
            <w:tcW w:w="1080" w:type="dxa"/>
            <w:vAlign w:val="center"/>
          </w:tcPr>
          <w:p w:rsidR="009C5F8D" w:rsidRDefault="009C5F8D" w:rsidP="005F52F6">
            <w:pPr>
              <w:widowControl/>
              <w:jc w:val="center"/>
              <w:rPr>
                <w:rFonts w:ascii="宋体" w:hAnsi="宋体" w:cs="宋体"/>
                <w:bCs/>
                <w:color w:val="000000"/>
                <w:kern w:val="0"/>
                <w:sz w:val="22"/>
                <w:szCs w:val="22"/>
              </w:rPr>
            </w:pPr>
            <w:r>
              <w:rPr>
                <w:rFonts w:ascii="宋体" w:hAnsi="宋体" w:cs="宋体"/>
                <w:bCs/>
                <w:color w:val="000000"/>
                <w:kern w:val="0"/>
                <w:sz w:val="22"/>
                <w:szCs w:val="22"/>
              </w:rPr>
              <w:t>25</w:t>
            </w:r>
          </w:p>
        </w:tc>
        <w:tc>
          <w:tcPr>
            <w:tcW w:w="222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逆向报警</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当乘客逆向接近低速运行或停止待机时，系统进行声光报警。</w:t>
            </w:r>
          </w:p>
        </w:tc>
      </w:tr>
      <w:tr w:rsidR="009C5F8D" w:rsidTr="005F52F6">
        <w:trPr>
          <w:trHeight w:val="945"/>
        </w:trPr>
        <w:tc>
          <w:tcPr>
            <w:tcW w:w="1080" w:type="dxa"/>
            <w:vAlign w:val="center"/>
          </w:tcPr>
          <w:p w:rsidR="009C5F8D" w:rsidRDefault="009C5F8D" w:rsidP="005F52F6">
            <w:pPr>
              <w:widowControl/>
              <w:jc w:val="center"/>
              <w:rPr>
                <w:rFonts w:ascii="宋体" w:hAnsi="宋体" w:cs="宋体"/>
                <w:color w:val="000000"/>
                <w:kern w:val="0"/>
                <w:sz w:val="22"/>
                <w:szCs w:val="22"/>
              </w:rPr>
            </w:pPr>
            <w:r>
              <w:rPr>
                <w:rFonts w:ascii="宋体" w:hAnsi="宋体" w:cs="宋体" w:hint="eastAsia"/>
                <w:color w:val="000000"/>
                <w:kern w:val="0"/>
                <w:sz w:val="22"/>
                <w:szCs w:val="22"/>
              </w:rPr>
              <w:t>五</w:t>
            </w:r>
          </w:p>
        </w:tc>
        <w:tc>
          <w:tcPr>
            <w:tcW w:w="2220" w:type="dxa"/>
            <w:vAlign w:val="center"/>
          </w:tcPr>
          <w:p w:rsidR="009C5F8D" w:rsidRDefault="009C5F8D" w:rsidP="005F52F6">
            <w:pPr>
              <w:widowControl/>
              <w:jc w:val="left"/>
              <w:rPr>
                <w:rFonts w:ascii="宋体" w:hAnsi="宋体" w:cs="宋体"/>
                <w:color w:val="000000"/>
                <w:kern w:val="0"/>
                <w:sz w:val="22"/>
                <w:szCs w:val="22"/>
              </w:rPr>
            </w:pPr>
            <w:r>
              <w:rPr>
                <w:rFonts w:ascii="宋体" w:hAnsi="宋体" w:cs="宋体" w:hint="eastAsia"/>
                <w:color w:val="000000"/>
                <w:kern w:val="0"/>
                <w:sz w:val="22"/>
                <w:szCs w:val="22"/>
              </w:rPr>
              <w:t>其他要求</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本项目扶梯除应满足以上需求外，所有未提及的标准配置、标准功能和必须配置的功能按国家最新标准执行，如企业标准和国家标准存在冲突，则以要求高的为准。</w:t>
            </w:r>
          </w:p>
        </w:tc>
      </w:tr>
      <w:tr w:rsidR="009C5F8D" w:rsidTr="005F52F6">
        <w:trPr>
          <w:trHeight w:val="945"/>
        </w:trPr>
        <w:tc>
          <w:tcPr>
            <w:tcW w:w="1080" w:type="dxa"/>
            <w:vAlign w:val="center"/>
          </w:tcPr>
          <w:p w:rsidR="009C5F8D" w:rsidRDefault="009C5F8D" w:rsidP="005F52F6">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2220" w:type="dxa"/>
            <w:vAlign w:val="center"/>
          </w:tcPr>
          <w:p w:rsidR="009C5F8D" w:rsidRDefault="009C5F8D" w:rsidP="005F52F6">
            <w:pPr>
              <w:widowControl/>
              <w:jc w:val="left"/>
              <w:rPr>
                <w:rFonts w:ascii="宋体" w:hAnsi="宋体" w:cs="宋体"/>
                <w:color w:val="000000"/>
                <w:kern w:val="0"/>
                <w:sz w:val="22"/>
                <w:szCs w:val="22"/>
              </w:rPr>
            </w:pPr>
            <w:r>
              <w:rPr>
                <w:rFonts w:ascii="宋体" w:hAnsi="宋体" w:cs="宋体" w:hint="eastAsia"/>
                <w:color w:val="000000"/>
                <w:kern w:val="0"/>
                <w:sz w:val="22"/>
                <w:szCs w:val="22"/>
              </w:rPr>
              <w:t>室外梯运行要求</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自动扶梯应可每天运行</w:t>
            </w:r>
            <w:r>
              <w:rPr>
                <w:rFonts w:ascii="宋体" w:hAnsi="宋体" w:cs="宋体"/>
                <w:bCs/>
                <w:color w:val="000000"/>
                <w:kern w:val="0"/>
                <w:sz w:val="22"/>
                <w:szCs w:val="22"/>
              </w:rPr>
              <w:t>20</w:t>
            </w:r>
            <w:r>
              <w:rPr>
                <w:rFonts w:ascii="宋体" w:hAnsi="宋体" w:cs="宋体" w:hint="eastAsia"/>
                <w:bCs/>
                <w:color w:val="000000"/>
                <w:kern w:val="0"/>
                <w:sz w:val="22"/>
                <w:szCs w:val="22"/>
              </w:rPr>
              <w:t>小时，每周运行</w:t>
            </w:r>
            <w:r>
              <w:rPr>
                <w:rFonts w:ascii="宋体" w:hAnsi="宋体" w:cs="宋体"/>
                <w:bCs/>
                <w:color w:val="000000"/>
                <w:kern w:val="0"/>
                <w:sz w:val="22"/>
                <w:szCs w:val="22"/>
              </w:rPr>
              <w:t>140</w:t>
            </w:r>
            <w:r>
              <w:rPr>
                <w:rFonts w:ascii="宋体" w:hAnsi="宋体" w:cs="宋体" w:hint="eastAsia"/>
                <w:bCs/>
                <w:color w:val="000000"/>
                <w:kern w:val="0"/>
                <w:sz w:val="22"/>
                <w:szCs w:val="22"/>
              </w:rPr>
              <w:t>小时；任何</w:t>
            </w:r>
            <w:r>
              <w:rPr>
                <w:rFonts w:ascii="宋体" w:hAnsi="宋体" w:cs="宋体"/>
                <w:bCs/>
                <w:color w:val="000000"/>
                <w:kern w:val="0"/>
                <w:sz w:val="22"/>
                <w:szCs w:val="22"/>
              </w:rPr>
              <w:t>3</w:t>
            </w:r>
            <w:r>
              <w:rPr>
                <w:rFonts w:ascii="宋体" w:hAnsi="宋体" w:cs="宋体" w:hint="eastAsia"/>
                <w:bCs/>
                <w:color w:val="000000"/>
                <w:kern w:val="0"/>
                <w:sz w:val="22"/>
                <w:szCs w:val="22"/>
              </w:rPr>
              <w:t>小时能以</w:t>
            </w:r>
            <w:r>
              <w:rPr>
                <w:rFonts w:ascii="宋体" w:hAnsi="宋体" w:cs="宋体"/>
                <w:bCs/>
                <w:color w:val="000000"/>
                <w:kern w:val="0"/>
                <w:sz w:val="22"/>
                <w:szCs w:val="22"/>
              </w:rPr>
              <w:t>100%</w:t>
            </w:r>
            <w:r>
              <w:rPr>
                <w:rFonts w:ascii="宋体" w:hAnsi="宋体" w:cs="宋体" w:hint="eastAsia"/>
                <w:bCs/>
                <w:color w:val="000000"/>
                <w:kern w:val="0"/>
                <w:sz w:val="22"/>
                <w:szCs w:val="22"/>
              </w:rPr>
              <w:t>制动载荷连续运行</w:t>
            </w:r>
            <w:r>
              <w:rPr>
                <w:rFonts w:ascii="宋体" w:hAnsi="宋体" w:cs="宋体"/>
                <w:bCs/>
                <w:color w:val="000000"/>
                <w:kern w:val="0"/>
                <w:sz w:val="22"/>
                <w:szCs w:val="22"/>
              </w:rPr>
              <w:t>1</w:t>
            </w:r>
            <w:r>
              <w:rPr>
                <w:rFonts w:ascii="宋体" w:hAnsi="宋体" w:cs="宋体" w:hint="eastAsia"/>
                <w:bCs/>
                <w:color w:val="000000"/>
                <w:kern w:val="0"/>
                <w:sz w:val="22"/>
                <w:szCs w:val="22"/>
              </w:rPr>
              <w:t>小时。</w:t>
            </w:r>
            <w:r>
              <w:rPr>
                <w:rFonts w:ascii="宋体" w:hAnsi="宋体" w:cs="幼圆"/>
                <w:kern w:val="0"/>
                <w:sz w:val="22"/>
                <w:szCs w:val="22"/>
              </w:rPr>
              <w:t>DXS-FT1</w:t>
            </w:r>
            <w:r>
              <w:rPr>
                <w:rFonts w:ascii="宋体" w:hAnsi="宋体" w:cs="幼圆" w:hint="eastAsia"/>
                <w:kern w:val="0"/>
                <w:sz w:val="22"/>
                <w:szCs w:val="22"/>
              </w:rPr>
              <w:t>2</w:t>
            </w:r>
            <w:r>
              <w:rPr>
                <w:rFonts w:ascii="宋体" w:hAnsi="宋体" w:cs="幼圆"/>
                <w:kern w:val="0"/>
                <w:sz w:val="22"/>
                <w:szCs w:val="22"/>
              </w:rPr>
              <w:t>-</w:t>
            </w:r>
            <w:r>
              <w:rPr>
                <w:rFonts w:ascii="宋体" w:hAnsi="宋体" w:cs="幼圆" w:hint="eastAsia"/>
                <w:kern w:val="0"/>
                <w:sz w:val="22"/>
                <w:szCs w:val="22"/>
              </w:rPr>
              <w:t>A、</w:t>
            </w:r>
            <w:r>
              <w:rPr>
                <w:rFonts w:ascii="宋体" w:hAnsi="宋体" w:cs="幼圆"/>
                <w:kern w:val="0"/>
                <w:sz w:val="22"/>
                <w:szCs w:val="22"/>
              </w:rPr>
              <w:t>DXS-FT1</w:t>
            </w:r>
            <w:r>
              <w:rPr>
                <w:rFonts w:ascii="宋体" w:hAnsi="宋体" w:cs="幼圆" w:hint="eastAsia"/>
                <w:kern w:val="0"/>
                <w:sz w:val="22"/>
                <w:szCs w:val="22"/>
              </w:rPr>
              <w:t>2</w:t>
            </w:r>
            <w:r>
              <w:rPr>
                <w:rFonts w:ascii="宋体" w:hAnsi="宋体" w:cs="幼圆"/>
                <w:kern w:val="0"/>
                <w:sz w:val="22"/>
                <w:szCs w:val="22"/>
              </w:rPr>
              <w:t>-</w:t>
            </w:r>
            <w:r>
              <w:rPr>
                <w:rFonts w:ascii="宋体" w:hAnsi="宋体" w:cs="幼圆" w:hint="eastAsia"/>
                <w:kern w:val="0"/>
                <w:sz w:val="22"/>
                <w:szCs w:val="22"/>
              </w:rPr>
              <w:t>B</w:t>
            </w:r>
            <w:r>
              <w:rPr>
                <w:rFonts w:ascii="宋体" w:hAnsi="宋体" w:cs="宋体" w:hint="eastAsia"/>
                <w:bCs/>
                <w:color w:val="000000"/>
                <w:kern w:val="0"/>
                <w:sz w:val="22"/>
                <w:szCs w:val="22"/>
              </w:rPr>
              <w:t>室外自动扶梯必须采用重载荷公共交通型扶梯。</w:t>
            </w:r>
          </w:p>
        </w:tc>
      </w:tr>
      <w:tr w:rsidR="009C5F8D" w:rsidTr="005F52F6">
        <w:trPr>
          <w:trHeight w:val="945"/>
        </w:trPr>
        <w:tc>
          <w:tcPr>
            <w:tcW w:w="1080" w:type="dxa"/>
            <w:vAlign w:val="center"/>
          </w:tcPr>
          <w:p w:rsidR="009C5F8D" w:rsidRDefault="009C5F8D" w:rsidP="005F52F6">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2220" w:type="dxa"/>
            <w:vAlign w:val="center"/>
          </w:tcPr>
          <w:p w:rsidR="009C5F8D" w:rsidRDefault="009C5F8D" w:rsidP="005F52F6">
            <w:pPr>
              <w:widowControl/>
              <w:jc w:val="left"/>
              <w:rPr>
                <w:rFonts w:ascii="宋体" w:hAnsi="宋体" w:cs="宋体"/>
                <w:color w:val="000000"/>
                <w:kern w:val="0"/>
                <w:sz w:val="22"/>
                <w:szCs w:val="22"/>
              </w:rPr>
            </w:pPr>
            <w:r>
              <w:rPr>
                <w:rFonts w:ascii="宋体" w:hAnsi="宋体" w:cs="宋体"/>
                <w:color w:val="000000"/>
                <w:kern w:val="0"/>
                <w:sz w:val="22"/>
                <w:szCs w:val="22"/>
              </w:rPr>
              <w:t>BAS</w:t>
            </w:r>
            <w:r>
              <w:rPr>
                <w:rFonts w:ascii="宋体" w:hAnsi="宋体" w:cs="宋体" w:hint="eastAsia"/>
                <w:color w:val="000000"/>
                <w:kern w:val="0"/>
                <w:sz w:val="22"/>
                <w:szCs w:val="22"/>
              </w:rPr>
              <w:t>与</w:t>
            </w:r>
            <w:r>
              <w:rPr>
                <w:rFonts w:ascii="宋体" w:hAnsi="宋体" w:cs="宋体"/>
                <w:color w:val="000000"/>
                <w:kern w:val="0"/>
                <w:sz w:val="22"/>
                <w:szCs w:val="22"/>
              </w:rPr>
              <w:t>FAS</w:t>
            </w:r>
            <w:r>
              <w:rPr>
                <w:rFonts w:ascii="宋体" w:hAnsi="宋体" w:cs="宋体" w:hint="eastAsia"/>
                <w:color w:val="000000"/>
                <w:kern w:val="0"/>
                <w:sz w:val="22"/>
                <w:szCs w:val="22"/>
              </w:rPr>
              <w:t>控制</w:t>
            </w:r>
          </w:p>
        </w:tc>
        <w:tc>
          <w:tcPr>
            <w:tcW w:w="6660" w:type="dxa"/>
            <w:vAlign w:val="center"/>
          </w:tcPr>
          <w:p w:rsidR="009C5F8D" w:rsidRDefault="009C5F8D" w:rsidP="005F52F6">
            <w:pPr>
              <w:widowControl/>
              <w:jc w:val="left"/>
              <w:rPr>
                <w:rFonts w:ascii="宋体" w:hAnsi="宋体" w:cs="宋体"/>
                <w:bCs/>
                <w:color w:val="000000"/>
                <w:kern w:val="0"/>
                <w:sz w:val="22"/>
                <w:szCs w:val="22"/>
              </w:rPr>
            </w:pPr>
            <w:r>
              <w:rPr>
                <w:rFonts w:ascii="宋体" w:hAnsi="宋体" w:cs="宋体" w:hint="eastAsia"/>
                <w:bCs/>
                <w:color w:val="000000"/>
                <w:kern w:val="0"/>
                <w:sz w:val="22"/>
                <w:szCs w:val="22"/>
              </w:rPr>
              <w:t>自动扶梯紧急状态下可同时接受</w:t>
            </w:r>
            <w:r>
              <w:rPr>
                <w:rFonts w:ascii="宋体" w:hAnsi="宋体" w:cs="宋体"/>
                <w:bCs/>
                <w:color w:val="000000"/>
                <w:kern w:val="0"/>
                <w:sz w:val="22"/>
                <w:szCs w:val="22"/>
              </w:rPr>
              <w:t>FAS</w:t>
            </w:r>
            <w:r>
              <w:rPr>
                <w:rFonts w:ascii="宋体" w:hAnsi="宋体" w:cs="宋体" w:hint="eastAsia"/>
                <w:bCs/>
                <w:color w:val="000000"/>
                <w:kern w:val="0"/>
                <w:sz w:val="22"/>
                <w:szCs w:val="22"/>
              </w:rPr>
              <w:t>系统和</w:t>
            </w:r>
            <w:r>
              <w:rPr>
                <w:rFonts w:ascii="宋体" w:hAnsi="宋体" w:cs="宋体"/>
                <w:bCs/>
                <w:color w:val="000000"/>
                <w:kern w:val="0"/>
                <w:sz w:val="22"/>
                <w:szCs w:val="22"/>
              </w:rPr>
              <w:t>BAS</w:t>
            </w:r>
            <w:r>
              <w:rPr>
                <w:rFonts w:ascii="宋体" w:hAnsi="宋体" w:cs="宋体" w:hint="eastAsia"/>
                <w:bCs/>
                <w:color w:val="000000"/>
                <w:kern w:val="0"/>
                <w:sz w:val="22"/>
                <w:szCs w:val="22"/>
              </w:rPr>
              <w:t>系统控制，</w:t>
            </w:r>
            <w:r>
              <w:rPr>
                <w:rFonts w:ascii="宋体" w:hAnsi="宋体" w:cs="宋体"/>
                <w:bCs/>
                <w:color w:val="000000"/>
                <w:kern w:val="0"/>
                <w:sz w:val="22"/>
                <w:szCs w:val="22"/>
              </w:rPr>
              <w:t>FAS</w:t>
            </w:r>
            <w:r>
              <w:rPr>
                <w:rFonts w:ascii="宋体" w:hAnsi="宋体" w:cs="宋体" w:hint="eastAsia"/>
                <w:bCs/>
                <w:color w:val="000000"/>
                <w:kern w:val="0"/>
                <w:sz w:val="22"/>
                <w:szCs w:val="22"/>
              </w:rPr>
              <w:t>系统具有最高优先权</w:t>
            </w:r>
            <w:r>
              <w:rPr>
                <w:rFonts w:ascii="宋体" w:hAnsi="宋体" w:cs="宋体"/>
                <w:bCs/>
                <w:color w:val="000000"/>
                <w:kern w:val="0"/>
                <w:sz w:val="22"/>
                <w:szCs w:val="22"/>
              </w:rPr>
              <w:t>,BAS</w:t>
            </w:r>
            <w:r>
              <w:rPr>
                <w:rFonts w:ascii="宋体" w:hAnsi="宋体" w:cs="宋体" w:hint="eastAsia"/>
                <w:bCs/>
                <w:color w:val="000000"/>
                <w:kern w:val="0"/>
                <w:sz w:val="22"/>
                <w:szCs w:val="22"/>
              </w:rPr>
              <w:t>系统仅对扶梯进行监测。自动扶梯应具备紧急疏散的能力。</w:t>
            </w:r>
            <w:r>
              <w:rPr>
                <w:rFonts w:ascii="宋体" w:hAnsi="宋体" w:cs="宋体"/>
                <w:bCs/>
                <w:color w:val="000000"/>
                <w:kern w:val="0"/>
                <w:sz w:val="22"/>
                <w:szCs w:val="22"/>
              </w:rPr>
              <w:t> </w:t>
            </w:r>
          </w:p>
        </w:tc>
      </w:tr>
    </w:tbl>
    <w:p w:rsidR="009C5F8D" w:rsidRDefault="009C5F8D" w:rsidP="009C5F8D">
      <w:pPr>
        <w:autoSpaceDE w:val="0"/>
        <w:autoSpaceDN w:val="0"/>
        <w:adjustRightInd w:val="0"/>
        <w:spacing w:line="440" w:lineRule="exact"/>
        <w:rPr>
          <w:rFonts w:ascii="宋体" w:hAnsi="宋体"/>
          <w:sz w:val="22"/>
          <w:szCs w:val="22"/>
        </w:rPr>
      </w:pPr>
    </w:p>
    <w:p w:rsidR="009C5F8D" w:rsidRDefault="009C5F8D" w:rsidP="009C5F8D">
      <w:pPr>
        <w:pStyle w:val="3"/>
        <w:rPr>
          <w:rFonts w:ascii="宋体" w:hAnsi="宋体"/>
          <w:sz w:val="22"/>
          <w:szCs w:val="22"/>
        </w:rPr>
        <w:sectPr w:rsidR="009C5F8D">
          <w:headerReference w:type="default" r:id="rId12"/>
          <w:footerReference w:type="even" r:id="rId13"/>
          <w:footerReference w:type="default" r:id="rId14"/>
          <w:headerReference w:type="first" r:id="rId15"/>
          <w:footerReference w:type="first" r:id="rId16"/>
          <w:pgSz w:w="11906" w:h="16838"/>
          <w:pgMar w:top="1418" w:right="992" w:bottom="851" w:left="1134" w:header="851" w:footer="618" w:gutter="0"/>
          <w:cols w:space="720"/>
          <w:titlePg/>
          <w:docGrid w:type="linesAndChars" w:linePitch="312"/>
        </w:sectPr>
      </w:pPr>
    </w:p>
    <w:p w:rsidR="009C5F8D" w:rsidRDefault="009C5F8D" w:rsidP="009C5F8D">
      <w:pPr>
        <w:pStyle w:val="3"/>
        <w:rPr>
          <w:rFonts w:ascii="宋体" w:hAnsi="宋体"/>
          <w:sz w:val="22"/>
          <w:szCs w:val="22"/>
        </w:rPr>
      </w:pPr>
    </w:p>
    <w:p w:rsidR="009C5F8D" w:rsidRDefault="009C5F8D" w:rsidP="009C5F8D">
      <w:pPr>
        <w:pStyle w:val="3"/>
        <w:rPr>
          <w:rFonts w:ascii="宋体" w:hAnsi="宋体"/>
          <w:sz w:val="22"/>
          <w:szCs w:val="22"/>
        </w:rPr>
      </w:pPr>
      <w:r>
        <w:rPr>
          <w:rFonts w:ascii="宋体" w:hAnsi="宋体" w:hint="eastAsia"/>
          <w:sz w:val="22"/>
          <w:szCs w:val="22"/>
        </w:rPr>
        <w:t>四、电梯主要技术参数表</w:t>
      </w:r>
    </w:p>
    <w:p w:rsidR="009C5F8D" w:rsidRDefault="009C5F8D" w:rsidP="009C5F8D">
      <w:pPr>
        <w:pStyle w:val="af1"/>
        <w:spacing w:line="480" w:lineRule="auto"/>
        <w:jc w:val="center"/>
        <w:rPr>
          <w:rFonts w:hAnsi="宋体"/>
          <w:b/>
          <w:sz w:val="24"/>
          <w:szCs w:val="24"/>
        </w:rPr>
      </w:pPr>
      <w:r>
        <w:rPr>
          <w:rFonts w:hAnsi="宋体" w:hint="eastAsia"/>
          <w:b/>
          <w:sz w:val="24"/>
          <w:szCs w:val="24"/>
        </w:rPr>
        <w:t>金融广场（一期）（1#楼、2#楼、4#楼、5#楼及地下室，3#地下广场）电梯数量及土建技术参数见表</w:t>
      </w:r>
    </w:p>
    <w:p w:rsidR="009C5F8D" w:rsidRDefault="009C5F8D" w:rsidP="009C5F8D">
      <w:pPr>
        <w:rPr>
          <w:rFonts w:ascii="宋体" w:hAnsi="宋体"/>
          <w:b/>
          <w:sz w:val="28"/>
          <w:szCs w:val="28"/>
        </w:rPr>
      </w:pPr>
      <w:r>
        <w:rPr>
          <w:rFonts w:ascii="宋体" w:hAnsi="宋体" w:hint="eastAsia"/>
          <w:b/>
          <w:sz w:val="28"/>
          <w:szCs w:val="28"/>
        </w:rPr>
        <w:t xml:space="preserve">一标段：客梯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851"/>
        <w:gridCol w:w="709"/>
        <w:gridCol w:w="850"/>
        <w:gridCol w:w="992"/>
        <w:gridCol w:w="1276"/>
        <w:gridCol w:w="1559"/>
        <w:gridCol w:w="851"/>
        <w:gridCol w:w="992"/>
        <w:gridCol w:w="992"/>
        <w:gridCol w:w="851"/>
        <w:gridCol w:w="2212"/>
        <w:gridCol w:w="762"/>
      </w:tblGrid>
      <w:tr w:rsidR="009C5F8D" w:rsidTr="005F52F6">
        <w:trPr>
          <w:trHeight w:val="1050"/>
          <w:jc w:val="center"/>
        </w:trPr>
        <w:tc>
          <w:tcPr>
            <w:tcW w:w="708"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楼号</w:t>
            </w:r>
          </w:p>
        </w:tc>
        <w:tc>
          <w:tcPr>
            <w:tcW w:w="851"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电梯</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编号</w:t>
            </w:r>
          </w:p>
        </w:tc>
        <w:tc>
          <w:tcPr>
            <w:tcW w:w="70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数量</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（部）</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载重</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(kg)</w:t>
            </w:r>
          </w:p>
        </w:tc>
        <w:tc>
          <w:tcPr>
            <w:tcW w:w="99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速度(m/s)</w:t>
            </w:r>
          </w:p>
        </w:tc>
        <w:tc>
          <w:tcPr>
            <w:tcW w:w="1276"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井道净尺寸</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（宽*深mm）</w:t>
            </w:r>
          </w:p>
        </w:tc>
        <w:tc>
          <w:tcPr>
            <w:tcW w:w="155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层门预留洞口尺寸</w:t>
            </w:r>
          </w:p>
          <w:p w:rsidR="009C5F8D" w:rsidRDefault="009C5F8D" w:rsidP="005F52F6">
            <w:pPr>
              <w:autoSpaceDE w:val="0"/>
              <w:autoSpaceDN w:val="0"/>
              <w:adjustRightInd w:val="0"/>
              <w:spacing w:line="480" w:lineRule="exact"/>
              <w:jc w:val="center"/>
              <w:rPr>
                <w:rFonts w:ascii="宋体" w:hAnsi="宋体"/>
                <w:b/>
                <w:bCs/>
                <w:sz w:val="15"/>
                <w:szCs w:val="15"/>
              </w:rPr>
            </w:pPr>
            <w:r>
              <w:rPr>
                <w:rFonts w:ascii="宋体" w:hAnsi="宋体" w:cs="宋体" w:hint="eastAsia"/>
                <w:b/>
                <w:bCs/>
                <w:sz w:val="15"/>
                <w:szCs w:val="15"/>
              </w:rPr>
              <w:t>（宽*高mm）</w:t>
            </w:r>
          </w:p>
        </w:tc>
        <w:tc>
          <w:tcPr>
            <w:tcW w:w="851"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底坑</w:t>
            </w:r>
          </w:p>
        </w:tc>
        <w:tc>
          <w:tcPr>
            <w:tcW w:w="992"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顶层</w:t>
            </w:r>
            <w:r>
              <w:rPr>
                <w:rFonts w:ascii="宋体" w:hAnsi="宋体"/>
                <w:b/>
                <w:bCs/>
                <w:sz w:val="15"/>
                <w:szCs w:val="15"/>
              </w:rPr>
              <w:t>高度</w:t>
            </w:r>
          </w:p>
        </w:tc>
        <w:tc>
          <w:tcPr>
            <w:tcW w:w="99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
                <w:bCs/>
                <w:sz w:val="15"/>
                <w:szCs w:val="15"/>
              </w:rPr>
              <w:t>停靠楼层</w:t>
            </w:r>
          </w:p>
        </w:tc>
        <w:tc>
          <w:tcPr>
            <w:tcW w:w="851" w:type="dxa"/>
            <w:vAlign w:val="center"/>
          </w:tcPr>
          <w:p w:rsidR="009C5F8D" w:rsidRDefault="009C5F8D" w:rsidP="005F52F6">
            <w:pPr>
              <w:autoSpaceDN w:val="0"/>
              <w:spacing w:line="480" w:lineRule="exact"/>
              <w:jc w:val="center"/>
              <w:textAlignment w:val="center"/>
              <w:rPr>
                <w:rFonts w:ascii="宋体" w:hAnsi="宋体"/>
                <w:b/>
                <w:bCs/>
                <w:sz w:val="15"/>
                <w:szCs w:val="15"/>
              </w:rPr>
            </w:pPr>
            <w:r>
              <w:rPr>
                <w:rFonts w:ascii="宋体" w:hAnsi="宋体" w:hint="eastAsia"/>
                <w:b/>
                <w:bCs/>
                <w:sz w:val="15"/>
                <w:szCs w:val="15"/>
              </w:rPr>
              <w:t>提升高度（</w:t>
            </w:r>
            <w:r>
              <w:rPr>
                <w:rFonts w:ascii="宋体" w:hAnsi="宋体" w:cs="宋体" w:hint="eastAsia"/>
                <w:b/>
                <w:bCs/>
                <w:sz w:val="15"/>
                <w:szCs w:val="15"/>
              </w:rPr>
              <w:t>m</w:t>
            </w:r>
            <w:r>
              <w:rPr>
                <w:rFonts w:ascii="宋体" w:hAnsi="宋体" w:hint="eastAsia"/>
                <w:b/>
                <w:bCs/>
                <w:sz w:val="15"/>
                <w:szCs w:val="15"/>
              </w:rPr>
              <w:t>）</w:t>
            </w:r>
          </w:p>
        </w:tc>
        <w:tc>
          <w:tcPr>
            <w:tcW w:w="221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性质</w:t>
            </w:r>
          </w:p>
        </w:tc>
        <w:tc>
          <w:tcPr>
            <w:tcW w:w="762" w:type="dxa"/>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备注</w:t>
            </w:r>
          </w:p>
        </w:tc>
      </w:tr>
      <w:tr w:rsidR="009C5F8D" w:rsidTr="005F52F6">
        <w:trPr>
          <w:trHeight w:val="730"/>
          <w:jc w:val="center"/>
        </w:trPr>
        <w:tc>
          <w:tcPr>
            <w:tcW w:w="708"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1#楼</w:t>
            </w:r>
          </w:p>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1-DT1</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4500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-3~4</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30.3</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客梯/货运/兼消防梯</w:t>
            </w:r>
          </w:p>
        </w:tc>
        <w:tc>
          <w:tcPr>
            <w:tcW w:w="762" w:type="dxa"/>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1-DT2</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w:t>
            </w:r>
            <w:r>
              <w:rPr>
                <w:rFonts w:ascii="宋体" w:hAnsi="宋体"/>
                <w:bCs/>
              </w:rPr>
              <w:t>3</w:t>
            </w:r>
            <w:r>
              <w:rPr>
                <w:rFonts w:ascii="宋体" w:hAnsi="宋体" w:hint="eastAsia"/>
                <w:bCs/>
              </w:rPr>
              <w:t>~</w:t>
            </w:r>
            <w:r>
              <w:rPr>
                <w:rFonts w:ascii="宋体" w:hAnsi="宋体"/>
                <w:bCs/>
              </w:rPr>
              <w:t>17</w:t>
            </w:r>
          </w:p>
        </w:tc>
        <w:tc>
          <w:tcPr>
            <w:tcW w:w="851" w:type="dxa"/>
            <w:vAlign w:val="center"/>
          </w:tcPr>
          <w:p w:rsidR="009C5F8D" w:rsidRDefault="009C5F8D" w:rsidP="005F52F6">
            <w:pPr>
              <w:spacing w:line="480" w:lineRule="exact"/>
              <w:jc w:val="center"/>
              <w:rPr>
                <w:rFonts w:ascii="宋体" w:hAnsi="宋体"/>
                <w:bCs/>
              </w:rPr>
            </w:pPr>
            <w:r>
              <w:rPr>
                <w:rFonts w:ascii="宋体" w:hAnsi="宋体"/>
                <w:bCs/>
              </w:rPr>
              <w:t>85.2</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客梯/货运/兼消防梯</w:t>
            </w:r>
          </w:p>
        </w:tc>
        <w:tc>
          <w:tcPr>
            <w:tcW w:w="762" w:type="dxa"/>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trHeight w:val="444"/>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1-DT3</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w:t>
            </w:r>
            <w:r>
              <w:rPr>
                <w:rFonts w:ascii="宋体" w:hAnsi="宋体"/>
                <w:bCs/>
              </w:rPr>
              <w:t>3</w:t>
            </w:r>
            <w:r>
              <w:rPr>
                <w:rFonts w:ascii="宋体" w:hAnsi="宋体" w:hint="eastAsia"/>
                <w:bCs/>
              </w:rPr>
              <w:t>~</w:t>
            </w:r>
            <w:r>
              <w:rPr>
                <w:rFonts w:ascii="宋体" w:hAnsi="宋体"/>
                <w:bCs/>
              </w:rPr>
              <w:t>17</w:t>
            </w:r>
          </w:p>
        </w:tc>
        <w:tc>
          <w:tcPr>
            <w:tcW w:w="851" w:type="dxa"/>
            <w:vAlign w:val="center"/>
          </w:tcPr>
          <w:p w:rsidR="009C5F8D" w:rsidRDefault="009C5F8D" w:rsidP="005F52F6">
            <w:pPr>
              <w:spacing w:line="480" w:lineRule="exact"/>
              <w:jc w:val="center"/>
              <w:rPr>
                <w:rFonts w:ascii="宋体" w:hAnsi="宋体"/>
                <w:bCs/>
              </w:rPr>
            </w:pPr>
            <w:r>
              <w:rPr>
                <w:rFonts w:ascii="宋体" w:hAnsi="宋体"/>
                <w:bCs/>
              </w:rPr>
              <w:t>85.2</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762"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群控</w:t>
            </w:r>
          </w:p>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1-DT4</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w:t>
            </w:r>
            <w:r>
              <w:rPr>
                <w:rFonts w:ascii="宋体" w:hAnsi="宋体"/>
                <w:bCs/>
              </w:rPr>
              <w:t>3</w:t>
            </w:r>
            <w:r>
              <w:rPr>
                <w:rFonts w:ascii="宋体" w:hAnsi="宋体" w:hint="eastAsia"/>
                <w:bCs/>
              </w:rPr>
              <w:t>~</w:t>
            </w:r>
            <w:r>
              <w:rPr>
                <w:rFonts w:ascii="宋体" w:hAnsi="宋体"/>
                <w:bCs/>
              </w:rPr>
              <w:t>17</w:t>
            </w:r>
          </w:p>
        </w:tc>
        <w:tc>
          <w:tcPr>
            <w:tcW w:w="851" w:type="dxa"/>
            <w:vAlign w:val="center"/>
          </w:tcPr>
          <w:p w:rsidR="009C5F8D" w:rsidRDefault="009C5F8D" w:rsidP="005F52F6">
            <w:pPr>
              <w:spacing w:line="480" w:lineRule="exact"/>
              <w:jc w:val="center"/>
              <w:rPr>
                <w:rFonts w:ascii="宋体" w:hAnsi="宋体"/>
                <w:bCs/>
              </w:rPr>
            </w:pPr>
            <w:r>
              <w:rPr>
                <w:rFonts w:ascii="宋体" w:hAnsi="宋体"/>
                <w:bCs/>
              </w:rPr>
              <w:t>85.2</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762" w:type="dxa"/>
            <w:vMerge/>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1-DT5</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w:t>
            </w:r>
            <w:r>
              <w:rPr>
                <w:rFonts w:ascii="宋体" w:hAnsi="宋体"/>
                <w:bCs/>
              </w:rPr>
              <w:t>3</w:t>
            </w:r>
            <w:r>
              <w:rPr>
                <w:rFonts w:ascii="宋体" w:hAnsi="宋体" w:hint="eastAsia"/>
                <w:bCs/>
              </w:rPr>
              <w:t>~</w:t>
            </w:r>
            <w:r>
              <w:rPr>
                <w:rFonts w:ascii="宋体" w:hAnsi="宋体"/>
                <w:bCs/>
              </w:rPr>
              <w:t>17</w:t>
            </w:r>
          </w:p>
        </w:tc>
        <w:tc>
          <w:tcPr>
            <w:tcW w:w="851" w:type="dxa"/>
            <w:vAlign w:val="center"/>
          </w:tcPr>
          <w:p w:rsidR="009C5F8D" w:rsidRDefault="009C5F8D" w:rsidP="005F52F6">
            <w:pPr>
              <w:spacing w:line="480" w:lineRule="exact"/>
              <w:jc w:val="center"/>
              <w:rPr>
                <w:rFonts w:ascii="宋体" w:hAnsi="宋体"/>
                <w:bCs/>
              </w:rPr>
            </w:pPr>
            <w:r>
              <w:rPr>
                <w:rFonts w:ascii="宋体" w:hAnsi="宋体"/>
                <w:bCs/>
              </w:rPr>
              <w:t>85.2</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客梯/兼无障碍</w:t>
            </w:r>
          </w:p>
        </w:tc>
        <w:tc>
          <w:tcPr>
            <w:tcW w:w="762" w:type="dxa"/>
            <w:vMerge/>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1-DT6</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w:t>
            </w:r>
            <w:r>
              <w:rPr>
                <w:rFonts w:ascii="宋体" w:hAnsi="宋体"/>
                <w:bCs/>
              </w:rPr>
              <w:t>3</w:t>
            </w:r>
            <w:r>
              <w:rPr>
                <w:rFonts w:ascii="宋体" w:hAnsi="宋体" w:hint="eastAsia"/>
                <w:bCs/>
              </w:rPr>
              <w:t>~</w:t>
            </w:r>
            <w:r>
              <w:rPr>
                <w:rFonts w:ascii="宋体" w:hAnsi="宋体"/>
                <w:bCs/>
              </w:rPr>
              <w:t>17</w:t>
            </w:r>
          </w:p>
        </w:tc>
        <w:tc>
          <w:tcPr>
            <w:tcW w:w="851" w:type="dxa"/>
            <w:vAlign w:val="center"/>
          </w:tcPr>
          <w:p w:rsidR="009C5F8D" w:rsidRDefault="009C5F8D" w:rsidP="005F52F6">
            <w:pPr>
              <w:spacing w:line="480" w:lineRule="exact"/>
              <w:jc w:val="center"/>
              <w:rPr>
                <w:rFonts w:ascii="宋体" w:hAnsi="宋体"/>
                <w:bCs/>
              </w:rPr>
            </w:pPr>
            <w:r>
              <w:rPr>
                <w:rFonts w:ascii="宋体" w:hAnsi="宋体"/>
                <w:bCs/>
              </w:rPr>
              <w:t>85.2</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762" w:type="dxa"/>
            <w:vMerge/>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1-DT7</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w:t>
            </w:r>
            <w:r>
              <w:rPr>
                <w:rFonts w:ascii="宋体" w:hAnsi="宋体"/>
                <w:bCs/>
              </w:rPr>
              <w:t>3</w:t>
            </w:r>
            <w:r>
              <w:rPr>
                <w:rFonts w:ascii="宋体" w:hAnsi="宋体" w:hint="eastAsia"/>
                <w:bCs/>
              </w:rPr>
              <w:t>~</w:t>
            </w:r>
            <w:r>
              <w:rPr>
                <w:rFonts w:ascii="宋体" w:hAnsi="宋体"/>
                <w:bCs/>
              </w:rPr>
              <w:t>17</w:t>
            </w:r>
          </w:p>
        </w:tc>
        <w:tc>
          <w:tcPr>
            <w:tcW w:w="851" w:type="dxa"/>
            <w:vAlign w:val="center"/>
          </w:tcPr>
          <w:p w:rsidR="009C5F8D" w:rsidRDefault="009C5F8D" w:rsidP="005F52F6">
            <w:pPr>
              <w:spacing w:line="480" w:lineRule="exact"/>
              <w:jc w:val="center"/>
              <w:rPr>
                <w:rFonts w:ascii="宋体" w:hAnsi="宋体"/>
                <w:bCs/>
              </w:rPr>
            </w:pPr>
            <w:r>
              <w:rPr>
                <w:rFonts w:ascii="宋体" w:hAnsi="宋体"/>
                <w:bCs/>
              </w:rPr>
              <w:t>85.2</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762" w:type="dxa"/>
            <w:vMerge/>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1-DT8</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2200X2200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1200X2400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1700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-3~4</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30.3</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客梯/兼消防梯</w:t>
            </w:r>
          </w:p>
        </w:tc>
        <w:tc>
          <w:tcPr>
            <w:tcW w:w="762"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并联</w:t>
            </w: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1-DT9</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2200X2200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1200X2400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1700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-3~4</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30.3</w:t>
            </w:r>
          </w:p>
        </w:tc>
        <w:tc>
          <w:tcPr>
            <w:tcW w:w="2212" w:type="dxa"/>
            <w:vAlign w:val="center"/>
          </w:tcPr>
          <w:p w:rsidR="009C5F8D" w:rsidRDefault="009C5F8D" w:rsidP="005F52F6">
            <w:pPr>
              <w:spacing w:line="480" w:lineRule="exact"/>
              <w:jc w:val="center"/>
              <w:rPr>
                <w:rFonts w:ascii="宋体" w:hAnsi="宋体"/>
                <w:b/>
                <w:bCs/>
              </w:rPr>
            </w:pPr>
            <w:r>
              <w:rPr>
                <w:rFonts w:ascii="宋体" w:hAnsi="宋体" w:hint="eastAsia"/>
                <w:bCs/>
              </w:rPr>
              <w:t>客梯</w:t>
            </w:r>
            <w:r>
              <w:rPr>
                <w:rFonts w:ascii="宋体" w:hAnsi="宋体" w:hint="eastAsia"/>
                <w:b/>
                <w:bCs/>
              </w:rPr>
              <w:t>/</w:t>
            </w:r>
            <w:r>
              <w:rPr>
                <w:rFonts w:ascii="宋体" w:hAnsi="宋体" w:hint="eastAsia"/>
                <w:bCs/>
              </w:rPr>
              <w:t>兼消防梯</w:t>
            </w:r>
          </w:p>
        </w:tc>
        <w:tc>
          <w:tcPr>
            <w:tcW w:w="762" w:type="dxa"/>
            <w:vMerge/>
          </w:tcPr>
          <w:p w:rsidR="009C5F8D" w:rsidRDefault="009C5F8D" w:rsidP="005F52F6">
            <w:pPr>
              <w:spacing w:line="480" w:lineRule="exact"/>
              <w:jc w:val="center"/>
              <w:rPr>
                <w:rFonts w:ascii="宋体" w:hAnsi="宋体"/>
                <w:bCs/>
              </w:rPr>
            </w:pPr>
          </w:p>
        </w:tc>
      </w:tr>
      <w:tr w:rsidR="009C5F8D" w:rsidTr="005F52F6">
        <w:trPr>
          <w:jc w:val="center"/>
        </w:trPr>
        <w:tc>
          <w:tcPr>
            <w:tcW w:w="708"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楼号</w:t>
            </w:r>
          </w:p>
        </w:tc>
        <w:tc>
          <w:tcPr>
            <w:tcW w:w="851"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电梯</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编号</w:t>
            </w:r>
          </w:p>
        </w:tc>
        <w:tc>
          <w:tcPr>
            <w:tcW w:w="70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数量</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（部）</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载重</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(kg)</w:t>
            </w:r>
          </w:p>
        </w:tc>
        <w:tc>
          <w:tcPr>
            <w:tcW w:w="99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速度(m/s)</w:t>
            </w:r>
          </w:p>
        </w:tc>
        <w:tc>
          <w:tcPr>
            <w:tcW w:w="1276"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井道净尺寸</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（宽*深mm）</w:t>
            </w:r>
          </w:p>
        </w:tc>
        <w:tc>
          <w:tcPr>
            <w:tcW w:w="155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层门预留洞口尺寸</w:t>
            </w:r>
          </w:p>
          <w:p w:rsidR="009C5F8D" w:rsidRDefault="009C5F8D" w:rsidP="005F52F6">
            <w:pPr>
              <w:autoSpaceDE w:val="0"/>
              <w:autoSpaceDN w:val="0"/>
              <w:adjustRightInd w:val="0"/>
              <w:spacing w:line="480" w:lineRule="exact"/>
              <w:jc w:val="center"/>
              <w:rPr>
                <w:rFonts w:ascii="宋体" w:hAnsi="宋体"/>
                <w:b/>
                <w:bCs/>
                <w:sz w:val="15"/>
                <w:szCs w:val="15"/>
              </w:rPr>
            </w:pPr>
            <w:r>
              <w:rPr>
                <w:rFonts w:ascii="宋体" w:hAnsi="宋体" w:cs="宋体" w:hint="eastAsia"/>
                <w:b/>
                <w:bCs/>
                <w:sz w:val="15"/>
                <w:szCs w:val="15"/>
              </w:rPr>
              <w:t>（宽*高mm）</w:t>
            </w:r>
          </w:p>
        </w:tc>
        <w:tc>
          <w:tcPr>
            <w:tcW w:w="851"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底坑</w:t>
            </w:r>
          </w:p>
        </w:tc>
        <w:tc>
          <w:tcPr>
            <w:tcW w:w="992"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顶层</w:t>
            </w:r>
            <w:r>
              <w:rPr>
                <w:rFonts w:ascii="宋体" w:hAnsi="宋体"/>
                <w:b/>
                <w:bCs/>
                <w:sz w:val="15"/>
                <w:szCs w:val="15"/>
              </w:rPr>
              <w:t>高度</w:t>
            </w:r>
          </w:p>
        </w:tc>
        <w:tc>
          <w:tcPr>
            <w:tcW w:w="99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
                <w:bCs/>
                <w:sz w:val="15"/>
                <w:szCs w:val="15"/>
              </w:rPr>
              <w:t>停靠楼层</w:t>
            </w:r>
          </w:p>
        </w:tc>
        <w:tc>
          <w:tcPr>
            <w:tcW w:w="851" w:type="dxa"/>
            <w:vAlign w:val="center"/>
          </w:tcPr>
          <w:p w:rsidR="009C5F8D" w:rsidRDefault="009C5F8D" w:rsidP="005F52F6">
            <w:pPr>
              <w:autoSpaceDN w:val="0"/>
              <w:spacing w:line="480" w:lineRule="exact"/>
              <w:jc w:val="center"/>
              <w:textAlignment w:val="center"/>
              <w:rPr>
                <w:rFonts w:ascii="宋体" w:hAnsi="宋体"/>
                <w:b/>
                <w:bCs/>
                <w:sz w:val="15"/>
                <w:szCs w:val="15"/>
              </w:rPr>
            </w:pPr>
            <w:r>
              <w:rPr>
                <w:rFonts w:ascii="宋体" w:hAnsi="宋体" w:hint="eastAsia"/>
                <w:b/>
                <w:bCs/>
                <w:sz w:val="15"/>
                <w:szCs w:val="15"/>
              </w:rPr>
              <w:t>提升高度（</w:t>
            </w:r>
            <w:r>
              <w:rPr>
                <w:rFonts w:ascii="宋体" w:hAnsi="宋体" w:cs="宋体" w:hint="eastAsia"/>
                <w:b/>
                <w:bCs/>
                <w:sz w:val="15"/>
                <w:szCs w:val="15"/>
              </w:rPr>
              <w:t>m</w:t>
            </w:r>
            <w:r>
              <w:rPr>
                <w:rFonts w:ascii="宋体" w:hAnsi="宋体" w:hint="eastAsia"/>
                <w:b/>
                <w:bCs/>
                <w:sz w:val="15"/>
                <w:szCs w:val="15"/>
              </w:rPr>
              <w:t>）</w:t>
            </w:r>
          </w:p>
        </w:tc>
        <w:tc>
          <w:tcPr>
            <w:tcW w:w="221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性质</w:t>
            </w:r>
          </w:p>
        </w:tc>
        <w:tc>
          <w:tcPr>
            <w:tcW w:w="762"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备注</w:t>
            </w:r>
          </w:p>
        </w:tc>
      </w:tr>
      <w:tr w:rsidR="009C5F8D" w:rsidTr="005F52F6">
        <w:trPr>
          <w:jc w:val="center"/>
        </w:trPr>
        <w:tc>
          <w:tcPr>
            <w:tcW w:w="708" w:type="dxa"/>
            <w:vMerge w:val="restart"/>
          </w:tcPr>
          <w:p w:rsidR="009C5F8D" w:rsidRDefault="009C5F8D" w:rsidP="005F52F6">
            <w:pPr>
              <w:spacing w:line="480" w:lineRule="exact"/>
              <w:rPr>
                <w:rFonts w:ascii="宋体" w:hAnsi="宋体"/>
                <w:bCs/>
              </w:rPr>
            </w:pPr>
            <w:r>
              <w:rPr>
                <w:rFonts w:ascii="宋体" w:hAnsi="宋体" w:hint="eastAsia"/>
                <w:bCs/>
                <w:sz w:val="16"/>
              </w:rPr>
              <w:t>3#地下广场</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3-DT1</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1275</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2400X2200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4200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-2~1F</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10.8</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客梯/兼消防电梯</w:t>
            </w:r>
          </w:p>
        </w:tc>
        <w:tc>
          <w:tcPr>
            <w:tcW w:w="762"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3-DT2</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1275</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2400X2200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4200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-2~1F</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10.8</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客梯/兼消防电梯</w:t>
            </w:r>
          </w:p>
        </w:tc>
        <w:tc>
          <w:tcPr>
            <w:tcW w:w="762"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708"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lastRenderedPageBreak/>
              <w:t>楼号</w:t>
            </w:r>
          </w:p>
        </w:tc>
        <w:tc>
          <w:tcPr>
            <w:tcW w:w="851"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电梯</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编号</w:t>
            </w:r>
          </w:p>
        </w:tc>
        <w:tc>
          <w:tcPr>
            <w:tcW w:w="70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数量</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（部）</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载重</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(kg)</w:t>
            </w:r>
          </w:p>
        </w:tc>
        <w:tc>
          <w:tcPr>
            <w:tcW w:w="99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速度(m/s)</w:t>
            </w:r>
          </w:p>
        </w:tc>
        <w:tc>
          <w:tcPr>
            <w:tcW w:w="1276"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井道净尺寸</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（宽*深mm）</w:t>
            </w:r>
          </w:p>
        </w:tc>
        <w:tc>
          <w:tcPr>
            <w:tcW w:w="155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层门预留洞口尺寸</w:t>
            </w:r>
          </w:p>
          <w:p w:rsidR="009C5F8D" w:rsidRDefault="009C5F8D" w:rsidP="005F52F6">
            <w:pPr>
              <w:autoSpaceDE w:val="0"/>
              <w:autoSpaceDN w:val="0"/>
              <w:adjustRightInd w:val="0"/>
              <w:spacing w:line="480" w:lineRule="exact"/>
              <w:jc w:val="center"/>
              <w:rPr>
                <w:rFonts w:ascii="宋体" w:hAnsi="宋体"/>
                <w:b/>
                <w:bCs/>
                <w:sz w:val="15"/>
                <w:szCs w:val="15"/>
              </w:rPr>
            </w:pPr>
            <w:r>
              <w:rPr>
                <w:rFonts w:ascii="宋体" w:hAnsi="宋体" w:cs="宋体" w:hint="eastAsia"/>
                <w:b/>
                <w:bCs/>
                <w:sz w:val="15"/>
                <w:szCs w:val="15"/>
              </w:rPr>
              <w:t>（宽*高mm）</w:t>
            </w:r>
          </w:p>
        </w:tc>
        <w:tc>
          <w:tcPr>
            <w:tcW w:w="851"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底坑</w:t>
            </w:r>
          </w:p>
        </w:tc>
        <w:tc>
          <w:tcPr>
            <w:tcW w:w="992"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顶层</w:t>
            </w:r>
            <w:r>
              <w:rPr>
                <w:rFonts w:ascii="宋体" w:hAnsi="宋体"/>
                <w:b/>
                <w:bCs/>
                <w:sz w:val="15"/>
                <w:szCs w:val="15"/>
              </w:rPr>
              <w:t>高度</w:t>
            </w:r>
          </w:p>
        </w:tc>
        <w:tc>
          <w:tcPr>
            <w:tcW w:w="99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
                <w:bCs/>
                <w:sz w:val="15"/>
                <w:szCs w:val="15"/>
              </w:rPr>
              <w:t>停靠楼层</w:t>
            </w:r>
          </w:p>
        </w:tc>
        <w:tc>
          <w:tcPr>
            <w:tcW w:w="851" w:type="dxa"/>
            <w:vAlign w:val="center"/>
          </w:tcPr>
          <w:p w:rsidR="009C5F8D" w:rsidRDefault="009C5F8D" w:rsidP="005F52F6">
            <w:pPr>
              <w:autoSpaceDN w:val="0"/>
              <w:spacing w:line="480" w:lineRule="exact"/>
              <w:jc w:val="center"/>
              <w:textAlignment w:val="center"/>
              <w:rPr>
                <w:rFonts w:ascii="宋体" w:hAnsi="宋体"/>
                <w:b/>
                <w:bCs/>
                <w:sz w:val="15"/>
                <w:szCs w:val="15"/>
              </w:rPr>
            </w:pPr>
            <w:r>
              <w:rPr>
                <w:rFonts w:ascii="宋体" w:hAnsi="宋体" w:hint="eastAsia"/>
                <w:b/>
                <w:bCs/>
                <w:sz w:val="15"/>
                <w:szCs w:val="15"/>
              </w:rPr>
              <w:t>提升高度（</w:t>
            </w:r>
            <w:r>
              <w:rPr>
                <w:rFonts w:ascii="宋体" w:hAnsi="宋体" w:cs="宋体" w:hint="eastAsia"/>
                <w:b/>
                <w:bCs/>
                <w:sz w:val="15"/>
                <w:szCs w:val="15"/>
              </w:rPr>
              <w:t>m</w:t>
            </w:r>
            <w:r>
              <w:rPr>
                <w:rFonts w:ascii="宋体" w:hAnsi="宋体" w:hint="eastAsia"/>
                <w:b/>
                <w:bCs/>
                <w:sz w:val="15"/>
                <w:szCs w:val="15"/>
              </w:rPr>
              <w:t>）</w:t>
            </w:r>
          </w:p>
        </w:tc>
        <w:tc>
          <w:tcPr>
            <w:tcW w:w="221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性质</w:t>
            </w:r>
          </w:p>
        </w:tc>
        <w:tc>
          <w:tcPr>
            <w:tcW w:w="762"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备注</w:t>
            </w:r>
          </w:p>
        </w:tc>
      </w:tr>
      <w:tr w:rsidR="009C5F8D" w:rsidTr="005F52F6">
        <w:trPr>
          <w:trHeight w:val="1089"/>
          <w:jc w:val="center"/>
        </w:trPr>
        <w:tc>
          <w:tcPr>
            <w:tcW w:w="708" w:type="dxa"/>
            <w:vMerge w:val="restart"/>
            <w:vAlign w:val="center"/>
          </w:tcPr>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r>
              <w:rPr>
                <w:rFonts w:ascii="宋体" w:hAnsi="宋体" w:hint="eastAsia"/>
                <w:bCs/>
              </w:rPr>
              <w:t>5#楼</w:t>
            </w:r>
          </w:p>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5-DT1</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-2~22</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102.4</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客梯/消防电梯/货运</w:t>
            </w:r>
          </w:p>
        </w:tc>
        <w:tc>
          <w:tcPr>
            <w:tcW w:w="762" w:type="dxa"/>
            <w:vMerge w:val="restart"/>
            <w:vAlign w:val="center"/>
          </w:tcPr>
          <w:p w:rsidR="009C5F8D" w:rsidRDefault="009C5F8D" w:rsidP="005F52F6">
            <w:pPr>
              <w:spacing w:line="480" w:lineRule="exact"/>
              <w:rPr>
                <w:rFonts w:ascii="宋体" w:hAnsi="宋体"/>
                <w:bCs/>
              </w:rPr>
            </w:pPr>
          </w:p>
          <w:p w:rsidR="009C5F8D" w:rsidRDefault="009C5F8D" w:rsidP="005F52F6">
            <w:pPr>
              <w:spacing w:line="480" w:lineRule="exact"/>
              <w:jc w:val="center"/>
              <w:rPr>
                <w:rFonts w:ascii="宋体" w:hAnsi="宋体"/>
                <w:bCs/>
              </w:rPr>
            </w:pPr>
            <w:r>
              <w:rPr>
                <w:rFonts w:ascii="宋体" w:hAnsi="宋体" w:hint="eastAsia"/>
                <w:bCs/>
              </w:rPr>
              <w:t>群控</w:t>
            </w: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5-DT2</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-2~22</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102.4</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76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5-DT3</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-2~22</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102.4</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76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5-DT4</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-2~22</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102.4</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客梯/无障碍</w:t>
            </w:r>
          </w:p>
        </w:tc>
        <w:tc>
          <w:tcPr>
            <w:tcW w:w="76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5-DT5</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-2~22</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102.4</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76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5-DT6</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1300X2200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-2~22</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102.4</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76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5-DT7</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-2~22</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102.4</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762"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并联</w:t>
            </w: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5-DT8</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-2~22</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102.4</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76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5-DT9</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4200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-1~4</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22.7</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rPr>
              <w:t>客梯/货运/消防电梯</w:t>
            </w:r>
          </w:p>
        </w:tc>
        <w:tc>
          <w:tcPr>
            <w:tcW w:w="762"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5-DT10</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4200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-2~4</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26.5</w:t>
            </w:r>
          </w:p>
        </w:tc>
        <w:tc>
          <w:tcPr>
            <w:tcW w:w="2212" w:type="dxa"/>
            <w:vAlign w:val="center"/>
          </w:tcPr>
          <w:p w:rsidR="009C5F8D" w:rsidRDefault="009C5F8D" w:rsidP="005F52F6">
            <w:pPr>
              <w:spacing w:line="480" w:lineRule="exact"/>
              <w:jc w:val="center"/>
              <w:rPr>
                <w:rFonts w:ascii="宋体" w:hAnsi="宋体"/>
                <w:bCs/>
              </w:rPr>
            </w:pPr>
            <w:r>
              <w:rPr>
                <w:rFonts w:ascii="宋体" w:hAnsi="宋体" w:hint="eastAsia"/>
                <w:bCs/>
                <w:sz w:val="18"/>
              </w:rPr>
              <w:t>转乘客梯兼消防电梯</w:t>
            </w:r>
          </w:p>
        </w:tc>
        <w:tc>
          <w:tcPr>
            <w:tcW w:w="762"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708" w:type="dxa"/>
          </w:tcPr>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合计</w:t>
            </w:r>
          </w:p>
        </w:tc>
        <w:tc>
          <w:tcPr>
            <w:tcW w:w="851" w:type="dxa"/>
            <w:vAlign w:val="center"/>
          </w:tcPr>
          <w:p w:rsidR="009C5F8D" w:rsidRDefault="009C5F8D" w:rsidP="005F52F6">
            <w:pPr>
              <w:spacing w:line="480" w:lineRule="exact"/>
              <w:jc w:val="center"/>
              <w:rPr>
                <w:rFonts w:ascii="宋体" w:hAnsi="宋体"/>
                <w:bCs/>
              </w:rPr>
            </w:pP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21</w:t>
            </w:r>
          </w:p>
        </w:tc>
        <w:tc>
          <w:tcPr>
            <w:tcW w:w="850" w:type="dxa"/>
            <w:vAlign w:val="center"/>
          </w:tcPr>
          <w:p w:rsidR="009C5F8D" w:rsidRDefault="009C5F8D" w:rsidP="005F52F6">
            <w:pPr>
              <w:spacing w:line="480" w:lineRule="exact"/>
              <w:jc w:val="center"/>
              <w:rPr>
                <w:rFonts w:ascii="宋体" w:hAnsi="宋体"/>
                <w:bCs/>
              </w:rPr>
            </w:pPr>
          </w:p>
        </w:tc>
        <w:tc>
          <w:tcPr>
            <w:tcW w:w="992" w:type="dxa"/>
            <w:vAlign w:val="center"/>
          </w:tcPr>
          <w:p w:rsidR="009C5F8D" w:rsidRDefault="009C5F8D" w:rsidP="005F52F6">
            <w:pPr>
              <w:spacing w:line="480" w:lineRule="exact"/>
              <w:jc w:val="center"/>
              <w:rPr>
                <w:rFonts w:ascii="宋体" w:hAnsi="宋体"/>
                <w:bCs/>
              </w:rPr>
            </w:pPr>
          </w:p>
        </w:tc>
        <w:tc>
          <w:tcPr>
            <w:tcW w:w="1276" w:type="dxa"/>
            <w:vAlign w:val="center"/>
          </w:tcPr>
          <w:p w:rsidR="009C5F8D" w:rsidRDefault="009C5F8D" w:rsidP="005F52F6">
            <w:pPr>
              <w:spacing w:line="480" w:lineRule="exact"/>
              <w:jc w:val="center"/>
              <w:rPr>
                <w:rFonts w:ascii="宋体" w:hAnsi="宋体"/>
                <w:bCs/>
              </w:rPr>
            </w:pPr>
          </w:p>
        </w:tc>
        <w:tc>
          <w:tcPr>
            <w:tcW w:w="1559" w:type="dxa"/>
            <w:vAlign w:val="center"/>
          </w:tcPr>
          <w:p w:rsidR="009C5F8D" w:rsidRDefault="009C5F8D" w:rsidP="005F52F6">
            <w:pPr>
              <w:spacing w:line="480" w:lineRule="exact"/>
              <w:jc w:val="center"/>
              <w:rPr>
                <w:rFonts w:ascii="宋体" w:hAnsi="宋体"/>
                <w:bCs/>
              </w:rPr>
            </w:pPr>
          </w:p>
        </w:tc>
        <w:tc>
          <w:tcPr>
            <w:tcW w:w="851" w:type="dxa"/>
          </w:tcPr>
          <w:p w:rsidR="009C5F8D" w:rsidRDefault="009C5F8D" w:rsidP="005F52F6">
            <w:pPr>
              <w:spacing w:line="480" w:lineRule="exact"/>
              <w:jc w:val="center"/>
              <w:rPr>
                <w:rFonts w:ascii="宋体" w:hAnsi="宋体"/>
                <w:bCs/>
              </w:rPr>
            </w:pPr>
          </w:p>
        </w:tc>
        <w:tc>
          <w:tcPr>
            <w:tcW w:w="992" w:type="dxa"/>
          </w:tcPr>
          <w:p w:rsidR="009C5F8D" w:rsidRDefault="009C5F8D" w:rsidP="005F52F6">
            <w:pPr>
              <w:spacing w:line="480" w:lineRule="exact"/>
              <w:jc w:val="center"/>
              <w:rPr>
                <w:rFonts w:ascii="宋体" w:hAnsi="宋体"/>
                <w:bCs/>
              </w:rPr>
            </w:pPr>
          </w:p>
        </w:tc>
        <w:tc>
          <w:tcPr>
            <w:tcW w:w="992" w:type="dxa"/>
            <w:vAlign w:val="center"/>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p>
        </w:tc>
        <w:tc>
          <w:tcPr>
            <w:tcW w:w="2212" w:type="dxa"/>
            <w:vAlign w:val="center"/>
          </w:tcPr>
          <w:p w:rsidR="009C5F8D" w:rsidRDefault="009C5F8D" w:rsidP="005F52F6">
            <w:pPr>
              <w:spacing w:line="480" w:lineRule="exact"/>
              <w:jc w:val="center"/>
              <w:rPr>
                <w:rFonts w:ascii="宋体" w:hAnsi="宋体"/>
                <w:bCs/>
                <w:sz w:val="18"/>
              </w:rPr>
            </w:pPr>
          </w:p>
        </w:tc>
        <w:tc>
          <w:tcPr>
            <w:tcW w:w="762" w:type="dxa"/>
            <w:vAlign w:val="center"/>
          </w:tcPr>
          <w:p w:rsidR="009C5F8D" w:rsidRDefault="009C5F8D" w:rsidP="005F52F6">
            <w:pPr>
              <w:spacing w:line="480" w:lineRule="exact"/>
              <w:jc w:val="center"/>
              <w:rPr>
                <w:rFonts w:ascii="宋体" w:hAnsi="宋体"/>
                <w:bCs/>
              </w:rPr>
            </w:pPr>
          </w:p>
        </w:tc>
      </w:tr>
    </w:tbl>
    <w:p w:rsidR="009C5F8D" w:rsidRDefault="009C5F8D" w:rsidP="009C5F8D">
      <w:pPr>
        <w:rPr>
          <w:rFonts w:ascii="宋体" w:hAnsi="宋体"/>
          <w:sz w:val="28"/>
          <w:szCs w:val="28"/>
        </w:rPr>
      </w:pPr>
    </w:p>
    <w:p w:rsidR="009C5F8D" w:rsidRDefault="009C5F8D" w:rsidP="009C5F8D">
      <w:pPr>
        <w:rPr>
          <w:rFonts w:ascii="宋体" w:hAnsi="宋体"/>
          <w:sz w:val="28"/>
          <w:szCs w:val="28"/>
        </w:rPr>
      </w:pPr>
    </w:p>
    <w:p w:rsidR="009C5F8D" w:rsidRDefault="009C5F8D" w:rsidP="009C5F8D">
      <w:pPr>
        <w:rPr>
          <w:rFonts w:ascii="宋体" w:hAnsi="宋体"/>
          <w:sz w:val="28"/>
          <w:szCs w:val="28"/>
        </w:rPr>
      </w:pPr>
    </w:p>
    <w:p w:rsidR="009C5F8D" w:rsidRDefault="009C5F8D" w:rsidP="009C5F8D">
      <w:pPr>
        <w:rPr>
          <w:rFonts w:ascii="宋体" w:hAnsi="宋体"/>
          <w:sz w:val="28"/>
          <w:szCs w:val="28"/>
        </w:rPr>
      </w:pPr>
    </w:p>
    <w:p w:rsidR="009C5F8D" w:rsidRDefault="009C5F8D" w:rsidP="009C5F8D">
      <w:pPr>
        <w:rPr>
          <w:rFonts w:ascii="宋体" w:hAnsi="宋体"/>
          <w:sz w:val="28"/>
          <w:szCs w:val="28"/>
        </w:rPr>
      </w:pPr>
    </w:p>
    <w:p w:rsidR="009C5F8D" w:rsidRDefault="009C5F8D" w:rsidP="009C5F8D">
      <w:pPr>
        <w:rPr>
          <w:rFonts w:ascii="宋体" w:hAnsi="宋体"/>
          <w:sz w:val="28"/>
          <w:szCs w:val="28"/>
        </w:rPr>
      </w:pPr>
    </w:p>
    <w:p w:rsidR="009C5F8D" w:rsidRDefault="009C5F8D" w:rsidP="009C5F8D">
      <w:pPr>
        <w:rPr>
          <w:rFonts w:ascii="宋体" w:hAnsi="宋体"/>
          <w:sz w:val="28"/>
          <w:szCs w:val="28"/>
        </w:rPr>
      </w:pPr>
    </w:p>
    <w:p w:rsidR="009C5F8D" w:rsidRDefault="009C5F8D" w:rsidP="009C5F8D">
      <w:pPr>
        <w:rPr>
          <w:rFonts w:ascii="宋体" w:hAnsi="宋体"/>
          <w:sz w:val="28"/>
          <w:szCs w:val="28"/>
        </w:rPr>
      </w:pPr>
    </w:p>
    <w:p w:rsidR="009C5F8D" w:rsidRDefault="009C5F8D" w:rsidP="009C5F8D">
      <w:pPr>
        <w:rPr>
          <w:rFonts w:ascii="宋体" w:hAnsi="宋体"/>
          <w:b/>
          <w:sz w:val="28"/>
          <w:szCs w:val="28"/>
        </w:rPr>
      </w:pPr>
    </w:p>
    <w:p w:rsidR="009C5F8D" w:rsidRDefault="009C5F8D" w:rsidP="009C5F8D">
      <w:pPr>
        <w:rPr>
          <w:rFonts w:ascii="宋体" w:hAnsi="宋体"/>
          <w:b/>
          <w:sz w:val="28"/>
          <w:szCs w:val="28"/>
        </w:rPr>
      </w:pPr>
      <w:r>
        <w:rPr>
          <w:rFonts w:ascii="宋体" w:hAnsi="宋体" w:hint="eastAsia"/>
          <w:b/>
          <w:sz w:val="28"/>
          <w:szCs w:val="28"/>
        </w:rPr>
        <w:t>二标段：客梯</w:t>
      </w:r>
    </w:p>
    <w:p w:rsidR="009C5F8D" w:rsidRDefault="009C5F8D" w:rsidP="009C5F8D">
      <w:pPr>
        <w:rPr>
          <w:rFonts w:ascii="宋体" w:hAnsi="宋体"/>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851"/>
        <w:gridCol w:w="709"/>
        <w:gridCol w:w="850"/>
        <w:gridCol w:w="992"/>
        <w:gridCol w:w="1276"/>
        <w:gridCol w:w="1559"/>
        <w:gridCol w:w="851"/>
        <w:gridCol w:w="992"/>
        <w:gridCol w:w="992"/>
        <w:gridCol w:w="851"/>
        <w:gridCol w:w="1962"/>
        <w:gridCol w:w="1012"/>
      </w:tblGrid>
      <w:tr w:rsidR="009C5F8D" w:rsidTr="005F52F6">
        <w:trPr>
          <w:jc w:val="center"/>
        </w:trPr>
        <w:tc>
          <w:tcPr>
            <w:tcW w:w="708"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楼号</w:t>
            </w:r>
          </w:p>
        </w:tc>
        <w:tc>
          <w:tcPr>
            <w:tcW w:w="851"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电梯</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编号</w:t>
            </w:r>
          </w:p>
        </w:tc>
        <w:tc>
          <w:tcPr>
            <w:tcW w:w="70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数量</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（部）</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载重</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(kg)</w:t>
            </w:r>
          </w:p>
        </w:tc>
        <w:tc>
          <w:tcPr>
            <w:tcW w:w="99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速度(m/s)</w:t>
            </w:r>
          </w:p>
        </w:tc>
        <w:tc>
          <w:tcPr>
            <w:tcW w:w="1276"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井道净尺寸</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（宽*深mm）</w:t>
            </w:r>
          </w:p>
        </w:tc>
        <w:tc>
          <w:tcPr>
            <w:tcW w:w="155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层门预留洞口尺寸</w:t>
            </w:r>
          </w:p>
          <w:p w:rsidR="009C5F8D" w:rsidRDefault="009C5F8D" w:rsidP="005F52F6">
            <w:pPr>
              <w:autoSpaceDE w:val="0"/>
              <w:autoSpaceDN w:val="0"/>
              <w:adjustRightInd w:val="0"/>
              <w:spacing w:line="480" w:lineRule="exact"/>
              <w:jc w:val="center"/>
              <w:rPr>
                <w:rFonts w:ascii="宋体" w:hAnsi="宋体"/>
                <w:b/>
                <w:bCs/>
                <w:sz w:val="15"/>
                <w:szCs w:val="15"/>
              </w:rPr>
            </w:pPr>
            <w:r>
              <w:rPr>
                <w:rFonts w:ascii="宋体" w:hAnsi="宋体" w:cs="宋体" w:hint="eastAsia"/>
                <w:b/>
                <w:bCs/>
                <w:sz w:val="15"/>
                <w:szCs w:val="15"/>
              </w:rPr>
              <w:t>（宽*高mm）</w:t>
            </w:r>
          </w:p>
        </w:tc>
        <w:tc>
          <w:tcPr>
            <w:tcW w:w="851"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底坑</w:t>
            </w:r>
          </w:p>
        </w:tc>
        <w:tc>
          <w:tcPr>
            <w:tcW w:w="992"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顶层</w:t>
            </w:r>
            <w:r>
              <w:rPr>
                <w:rFonts w:ascii="宋体" w:hAnsi="宋体"/>
                <w:b/>
                <w:bCs/>
                <w:sz w:val="15"/>
                <w:szCs w:val="15"/>
              </w:rPr>
              <w:t>高度</w:t>
            </w:r>
          </w:p>
        </w:tc>
        <w:tc>
          <w:tcPr>
            <w:tcW w:w="99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
                <w:bCs/>
                <w:sz w:val="15"/>
                <w:szCs w:val="15"/>
              </w:rPr>
              <w:t>停靠楼层</w:t>
            </w:r>
          </w:p>
        </w:tc>
        <w:tc>
          <w:tcPr>
            <w:tcW w:w="851" w:type="dxa"/>
            <w:vAlign w:val="center"/>
          </w:tcPr>
          <w:p w:rsidR="009C5F8D" w:rsidRDefault="009C5F8D" w:rsidP="005F52F6">
            <w:pPr>
              <w:autoSpaceDN w:val="0"/>
              <w:spacing w:line="480" w:lineRule="exact"/>
              <w:jc w:val="center"/>
              <w:textAlignment w:val="center"/>
              <w:rPr>
                <w:rFonts w:ascii="宋体" w:hAnsi="宋体"/>
                <w:b/>
                <w:bCs/>
                <w:sz w:val="15"/>
                <w:szCs w:val="15"/>
              </w:rPr>
            </w:pPr>
            <w:r>
              <w:rPr>
                <w:rFonts w:ascii="宋体" w:hAnsi="宋体" w:hint="eastAsia"/>
                <w:b/>
                <w:bCs/>
                <w:sz w:val="15"/>
                <w:szCs w:val="15"/>
              </w:rPr>
              <w:t>提升高度（</w:t>
            </w:r>
            <w:r>
              <w:rPr>
                <w:rFonts w:ascii="宋体" w:hAnsi="宋体" w:cs="宋体" w:hint="eastAsia"/>
                <w:b/>
                <w:bCs/>
                <w:sz w:val="15"/>
                <w:szCs w:val="15"/>
              </w:rPr>
              <w:t>m</w:t>
            </w:r>
            <w:r>
              <w:rPr>
                <w:rFonts w:ascii="宋体" w:hAnsi="宋体" w:hint="eastAsia"/>
                <w:b/>
                <w:bCs/>
                <w:sz w:val="15"/>
                <w:szCs w:val="15"/>
              </w:rPr>
              <w:t>）</w:t>
            </w:r>
          </w:p>
        </w:tc>
        <w:tc>
          <w:tcPr>
            <w:tcW w:w="196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性质</w:t>
            </w:r>
          </w:p>
        </w:tc>
        <w:tc>
          <w:tcPr>
            <w:tcW w:w="1012"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备注</w:t>
            </w:r>
          </w:p>
        </w:tc>
      </w:tr>
      <w:tr w:rsidR="009C5F8D" w:rsidTr="005F52F6">
        <w:trPr>
          <w:jc w:val="center"/>
        </w:trPr>
        <w:tc>
          <w:tcPr>
            <w:tcW w:w="708" w:type="dxa"/>
            <w:vMerge w:val="restart"/>
          </w:tcPr>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p w:rsidR="009C5F8D" w:rsidRDefault="009C5F8D" w:rsidP="005F52F6">
            <w:pPr>
              <w:spacing w:line="480" w:lineRule="exact"/>
              <w:jc w:val="center"/>
              <w:rPr>
                <w:rFonts w:ascii="宋体" w:hAnsi="宋体"/>
                <w:bCs/>
              </w:rPr>
            </w:pPr>
          </w:p>
          <w:p w:rsidR="009C5F8D" w:rsidRDefault="009C5F8D" w:rsidP="005F52F6">
            <w:pPr>
              <w:spacing w:line="480" w:lineRule="exact"/>
              <w:rPr>
                <w:rFonts w:ascii="宋体" w:hAnsi="宋体"/>
                <w:bCs/>
              </w:rPr>
            </w:pPr>
          </w:p>
          <w:p w:rsidR="009C5F8D" w:rsidRDefault="009C5F8D" w:rsidP="005F52F6">
            <w:pPr>
              <w:spacing w:line="480" w:lineRule="exact"/>
              <w:jc w:val="center"/>
              <w:rPr>
                <w:rFonts w:ascii="宋体" w:hAnsi="宋体"/>
                <w:bCs/>
              </w:rPr>
            </w:pPr>
            <w:r>
              <w:rPr>
                <w:rFonts w:ascii="宋体" w:hAnsi="宋体" w:hint="eastAsia"/>
                <w:bCs/>
              </w:rPr>
              <w:t>2#楼</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2-DT1</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2300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-3~ 28</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129.4</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客梯/消防电梯/</w:t>
            </w:r>
          </w:p>
          <w:p w:rsidR="009C5F8D" w:rsidRDefault="009C5F8D" w:rsidP="005F52F6">
            <w:pPr>
              <w:spacing w:line="480" w:lineRule="exact"/>
              <w:jc w:val="center"/>
              <w:rPr>
                <w:rFonts w:ascii="宋体" w:hAnsi="宋体"/>
                <w:bCs/>
              </w:rPr>
            </w:pPr>
            <w:r>
              <w:rPr>
                <w:rFonts w:ascii="宋体" w:hAnsi="宋体" w:hint="eastAsia"/>
                <w:bCs/>
              </w:rPr>
              <w:t>无障碍电梯</w:t>
            </w:r>
          </w:p>
        </w:tc>
        <w:tc>
          <w:tcPr>
            <w:tcW w:w="1012"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2-DT2</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2300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-3~</w:t>
            </w:r>
            <w:r>
              <w:rPr>
                <w:rFonts w:ascii="宋体" w:hAnsi="宋体" w:hint="eastAsia"/>
                <w:bCs/>
                <w:sz w:val="20"/>
              </w:rPr>
              <w:t>1、</w:t>
            </w:r>
            <w:r>
              <w:rPr>
                <w:rFonts w:ascii="宋体" w:hAnsi="宋体" w:hint="eastAsia"/>
                <w:bCs/>
              </w:rPr>
              <w:t>3~4、6、18~28</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129.4</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群控</w:t>
            </w: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2-DT3</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2300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Merge/>
            <w:vAlign w:val="center"/>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129.4</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2-DT4</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2300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Merge/>
            <w:vAlign w:val="center"/>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129.4</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2-DT5</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2300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Merge/>
            <w:vAlign w:val="center"/>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129.4</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2-DT6</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2300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Merge/>
            <w:vAlign w:val="center"/>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129.4</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2-DT7</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2300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Merge/>
            <w:vAlign w:val="center"/>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129.4</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2-DT8</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2300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-3~4、6~16</w:t>
            </w:r>
          </w:p>
        </w:tc>
        <w:tc>
          <w:tcPr>
            <w:tcW w:w="851" w:type="dxa"/>
            <w:vAlign w:val="center"/>
          </w:tcPr>
          <w:p w:rsidR="009C5F8D" w:rsidRDefault="009C5F8D" w:rsidP="005F52F6">
            <w:pPr>
              <w:spacing w:line="480" w:lineRule="exact"/>
              <w:jc w:val="center"/>
              <w:rPr>
                <w:rFonts w:ascii="宋体" w:hAnsi="宋体"/>
                <w:bCs/>
              </w:rPr>
            </w:pPr>
            <w:r>
              <w:rPr>
                <w:rFonts w:ascii="宋体" w:hAnsi="宋体"/>
                <w:bCs/>
              </w:rPr>
              <w:t>8</w:t>
            </w:r>
            <w:r>
              <w:rPr>
                <w:rFonts w:ascii="宋体" w:hAnsi="宋体" w:hint="eastAsia"/>
                <w:bCs/>
              </w:rPr>
              <w:t>0.2</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群控</w:t>
            </w: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2-DT9</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2300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Merge/>
            <w:vAlign w:val="center"/>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bCs/>
              </w:rPr>
              <w:t>8</w:t>
            </w:r>
            <w:r>
              <w:rPr>
                <w:rFonts w:ascii="宋体" w:hAnsi="宋体" w:hint="eastAsia"/>
                <w:bCs/>
              </w:rPr>
              <w:t>0.2</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2-DT10</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2300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Merge/>
            <w:vAlign w:val="center"/>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bCs/>
              </w:rPr>
              <w:t>8</w:t>
            </w:r>
            <w:r>
              <w:rPr>
                <w:rFonts w:ascii="宋体" w:hAnsi="宋体" w:hint="eastAsia"/>
                <w:bCs/>
              </w:rPr>
              <w:t>0.2</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2-DT11</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2300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Merge/>
            <w:vAlign w:val="center"/>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bCs/>
              </w:rPr>
              <w:t>8</w:t>
            </w:r>
            <w:r>
              <w:rPr>
                <w:rFonts w:ascii="宋体" w:hAnsi="宋体" w:hint="eastAsia"/>
                <w:bCs/>
              </w:rPr>
              <w:t>0.2</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2-DT12</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1700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4800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-1~1、4</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23.0</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客梯/货运/消防梯</w:t>
            </w:r>
          </w:p>
        </w:tc>
        <w:tc>
          <w:tcPr>
            <w:tcW w:w="1012"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2-DT13</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1350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2550X2350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1700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8600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-3~2</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20.6</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708"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lastRenderedPageBreak/>
              <w:t>楼号</w:t>
            </w:r>
          </w:p>
        </w:tc>
        <w:tc>
          <w:tcPr>
            <w:tcW w:w="851"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电梯</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编号</w:t>
            </w:r>
          </w:p>
        </w:tc>
        <w:tc>
          <w:tcPr>
            <w:tcW w:w="70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数量</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（部）</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载重</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(kg)</w:t>
            </w:r>
          </w:p>
        </w:tc>
        <w:tc>
          <w:tcPr>
            <w:tcW w:w="99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速度(m/s)</w:t>
            </w:r>
          </w:p>
        </w:tc>
        <w:tc>
          <w:tcPr>
            <w:tcW w:w="1276"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井道净尺寸</w:t>
            </w:r>
          </w:p>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（宽*深mm）</w:t>
            </w:r>
          </w:p>
        </w:tc>
        <w:tc>
          <w:tcPr>
            <w:tcW w:w="1559"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层门预留洞口尺寸</w:t>
            </w:r>
          </w:p>
          <w:p w:rsidR="009C5F8D" w:rsidRDefault="009C5F8D" w:rsidP="005F52F6">
            <w:pPr>
              <w:autoSpaceDE w:val="0"/>
              <w:autoSpaceDN w:val="0"/>
              <w:adjustRightInd w:val="0"/>
              <w:spacing w:line="480" w:lineRule="exact"/>
              <w:jc w:val="center"/>
              <w:rPr>
                <w:rFonts w:ascii="宋体" w:hAnsi="宋体"/>
                <w:b/>
                <w:bCs/>
                <w:sz w:val="15"/>
                <w:szCs w:val="15"/>
              </w:rPr>
            </w:pPr>
            <w:r>
              <w:rPr>
                <w:rFonts w:ascii="宋体" w:hAnsi="宋体" w:cs="宋体" w:hint="eastAsia"/>
                <w:b/>
                <w:bCs/>
                <w:sz w:val="15"/>
                <w:szCs w:val="15"/>
              </w:rPr>
              <w:t>（宽*高mm）</w:t>
            </w:r>
          </w:p>
        </w:tc>
        <w:tc>
          <w:tcPr>
            <w:tcW w:w="851"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底坑</w:t>
            </w:r>
          </w:p>
        </w:tc>
        <w:tc>
          <w:tcPr>
            <w:tcW w:w="992"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顶层</w:t>
            </w:r>
            <w:r>
              <w:rPr>
                <w:rFonts w:ascii="宋体" w:hAnsi="宋体"/>
                <w:b/>
                <w:bCs/>
                <w:sz w:val="15"/>
                <w:szCs w:val="15"/>
              </w:rPr>
              <w:t>高度</w:t>
            </w:r>
          </w:p>
        </w:tc>
        <w:tc>
          <w:tcPr>
            <w:tcW w:w="99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
                <w:bCs/>
                <w:sz w:val="15"/>
                <w:szCs w:val="15"/>
              </w:rPr>
              <w:t>停靠楼层</w:t>
            </w:r>
          </w:p>
        </w:tc>
        <w:tc>
          <w:tcPr>
            <w:tcW w:w="851" w:type="dxa"/>
            <w:vAlign w:val="center"/>
          </w:tcPr>
          <w:p w:rsidR="009C5F8D" w:rsidRDefault="009C5F8D" w:rsidP="005F52F6">
            <w:pPr>
              <w:autoSpaceDN w:val="0"/>
              <w:spacing w:line="480" w:lineRule="exact"/>
              <w:jc w:val="center"/>
              <w:textAlignment w:val="center"/>
              <w:rPr>
                <w:rFonts w:ascii="宋体" w:hAnsi="宋体"/>
                <w:b/>
                <w:bCs/>
                <w:sz w:val="15"/>
                <w:szCs w:val="15"/>
              </w:rPr>
            </w:pPr>
            <w:r>
              <w:rPr>
                <w:rFonts w:ascii="宋体" w:hAnsi="宋体" w:hint="eastAsia"/>
                <w:b/>
                <w:bCs/>
                <w:sz w:val="15"/>
                <w:szCs w:val="15"/>
              </w:rPr>
              <w:t>提升高度（</w:t>
            </w:r>
            <w:r>
              <w:rPr>
                <w:rFonts w:ascii="宋体" w:hAnsi="宋体" w:cs="宋体" w:hint="eastAsia"/>
                <w:b/>
                <w:bCs/>
                <w:sz w:val="15"/>
                <w:szCs w:val="15"/>
              </w:rPr>
              <w:t>m</w:t>
            </w:r>
            <w:r>
              <w:rPr>
                <w:rFonts w:ascii="宋体" w:hAnsi="宋体" w:hint="eastAsia"/>
                <w:b/>
                <w:bCs/>
                <w:sz w:val="15"/>
                <w:szCs w:val="15"/>
              </w:rPr>
              <w:t>）</w:t>
            </w:r>
          </w:p>
        </w:tc>
        <w:tc>
          <w:tcPr>
            <w:tcW w:w="1962"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性质</w:t>
            </w:r>
          </w:p>
        </w:tc>
        <w:tc>
          <w:tcPr>
            <w:tcW w:w="1012" w:type="dxa"/>
            <w:vAlign w:val="center"/>
          </w:tcPr>
          <w:p w:rsidR="009C5F8D" w:rsidRDefault="009C5F8D" w:rsidP="005F52F6">
            <w:pPr>
              <w:spacing w:line="480" w:lineRule="exact"/>
              <w:jc w:val="center"/>
              <w:rPr>
                <w:rFonts w:ascii="宋体" w:hAnsi="宋体"/>
                <w:b/>
                <w:bCs/>
                <w:sz w:val="15"/>
                <w:szCs w:val="15"/>
              </w:rPr>
            </w:pPr>
            <w:r>
              <w:rPr>
                <w:rFonts w:ascii="宋体" w:hAnsi="宋体" w:hint="eastAsia"/>
                <w:b/>
                <w:bCs/>
                <w:sz w:val="15"/>
                <w:szCs w:val="15"/>
              </w:rPr>
              <w:t>备注</w:t>
            </w:r>
          </w:p>
          <w:p w:rsidR="009C5F8D" w:rsidRDefault="009C5F8D" w:rsidP="005F52F6">
            <w:pPr>
              <w:spacing w:line="480" w:lineRule="exact"/>
              <w:jc w:val="center"/>
              <w:rPr>
                <w:rFonts w:ascii="宋体" w:hAnsi="宋体"/>
                <w:b/>
                <w:bCs/>
                <w:sz w:val="15"/>
                <w:szCs w:val="15"/>
              </w:rPr>
            </w:pPr>
          </w:p>
        </w:tc>
      </w:tr>
      <w:tr w:rsidR="009C5F8D" w:rsidTr="005F52F6">
        <w:trPr>
          <w:jc w:val="center"/>
        </w:trPr>
        <w:tc>
          <w:tcPr>
            <w:tcW w:w="708"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4#楼</w:t>
            </w:r>
          </w:p>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4-DT1</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-2~16F</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7</w:t>
            </w:r>
            <w:r>
              <w:rPr>
                <w:rFonts w:ascii="宋体" w:hAnsi="宋体"/>
                <w:bCs/>
              </w:rPr>
              <w:t>7.2</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群控</w:t>
            </w:r>
          </w:p>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4-DT2</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-2~16F</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7</w:t>
            </w:r>
            <w:r>
              <w:rPr>
                <w:rFonts w:ascii="宋体" w:hAnsi="宋体"/>
                <w:bCs/>
              </w:rPr>
              <w:t>7.2</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4-DT4</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-2~16F</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7</w:t>
            </w:r>
            <w:r>
              <w:rPr>
                <w:rFonts w:ascii="宋体" w:hAnsi="宋体"/>
                <w:bCs/>
              </w:rPr>
              <w:t>7.2</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4-DT5</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-2~16F</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7</w:t>
            </w:r>
            <w:r>
              <w:rPr>
                <w:rFonts w:ascii="宋体" w:hAnsi="宋体"/>
                <w:bCs/>
              </w:rPr>
              <w:t>7.2</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4-DT6</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-2~16F</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7</w:t>
            </w:r>
            <w:r>
              <w:rPr>
                <w:rFonts w:ascii="宋体" w:hAnsi="宋体"/>
                <w:bCs/>
              </w:rPr>
              <w:t>7.2</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tc>
        <w:tc>
          <w:tcPr>
            <w:tcW w:w="1012" w:type="dxa"/>
            <w:vMerge/>
            <w:vAlign w:val="center"/>
          </w:tcPr>
          <w:p w:rsidR="009C5F8D" w:rsidRDefault="009C5F8D" w:rsidP="005F52F6">
            <w:pPr>
              <w:spacing w:line="480" w:lineRule="exact"/>
              <w:jc w:val="center"/>
              <w:rPr>
                <w:rFonts w:ascii="宋体" w:hAnsi="宋体"/>
                <w:bCs/>
              </w:rPr>
            </w:pP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4-DT3</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2.50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2700X2500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5500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-2~16F</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7</w:t>
            </w:r>
            <w:r>
              <w:rPr>
                <w:rFonts w:ascii="宋体" w:hAnsi="宋体"/>
                <w:bCs/>
              </w:rPr>
              <w:t>7.2</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客梯/消防梯/无障碍</w:t>
            </w:r>
          </w:p>
        </w:tc>
        <w:tc>
          <w:tcPr>
            <w:tcW w:w="1012"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4-DT7</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1350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2550X2350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4200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-2~3</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21.3</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p w:rsidR="009C5F8D" w:rsidRDefault="009C5F8D" w:rsidP="005F52F6">
            <w:pPr>
              <w:spacing w:line="480" w:lineRule="exact"/>
              <w:jc w:val="center"/>
              <w:rPr>
                <w:rFonts w:ascii="宋体" w:hAnsi="宋体"/>
                <w:bCs/>
              </w:rPr>
            </w:pPr>
            <w:r>
              <w:rPr>
                <w:rFonts w:ascii="宋体" w:hAnsi="宋体" w:hint="eastAsia"/>
                <w:bCs/>
              </w:rPr>
              <w:t>消防电梯</w:t>
            </w:r>
          </w:p>
        </w:tc>
        <w:tc>
          <w:tcPr>
            <w:tcW w:w="1012"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708" w:type="dxa"/>
            <w:vMerge/>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4-DT8</w:t>
            </w: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1</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1350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1.00</w:t>
            </w:r>
          </w:p>
        </w:tc>
        <w:tc>
          <w:tcPr>
            <w:tcW w:w="1276" w:type="dxa"/>
            <w:vAlign w:val="center"/>
          </w:tcPr>
          <w:p w:rsidR="009C5F8D" w:rsidRDefault="009C5F8D" w:rsidP="005F52F6">
            <w:pPr>
              <w:spacing w:line="480" w:lineRule="exact"/>
              <w:jc w:val="center"/>
              <w:rPr>
                <w:rFonts w:ascii="宋体" w:hAnsi="宋体"/>
                <w:bCs/>
              </w:rPr>
            </w:pPr>
            <w:r>
              <w:rPr>
                <w:rFonts w:ascii="宋体" w:hAnsi="宋体" w:hint="eastAsia"/>
                <w:bCs/>
              </w:rPr>
              <w:t>2550X2350</w:t>
            </w:r>
          </w:p>
        </w:tc>
        <w:tc>
          <w:tcPr>
            <w:tcW w:w="1559" w:type="dxa"/>
            <w:vAlign w:val="center"/>
          </w:tcPr>
          <w:p w:rsidR="009C5F8D" w:rsidRDefault="009C5F8D" w:rsidP="005F52F6">
            <w:pPr>
              <w:spacing w:line="480" w:lineRule="exact"/>
              <w:jc w:val="center"/>
              <w:rPr>
                <w:rFonts w:ascii="宋体" w:hAnsi="宋体"/>
                <w:bCs/>
              </w:rPr>
            </w:pPr>
            <w:r>
              <w:rPr>
                <w:rFonts w:ascii="宋体" w:hAnsi="宋体" w:hint="eastAsia"/>
                <w:bCs/>
              </w:rPr>
              <w:t>1300X2400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4200</w:t>
            </w:r>
          </w:p>
        </w:tc>
        <w:tc>
          <w:tcPr>
            <w:tcW w:w="992" w:type="dxa"/>
            <w:vAlign w:val="center"/>
          </w:tcPr>
          <w:p w:rsidR="009C5F8D" w:rsidRDefault="009C5F8D" w:rsidP="005F52F6">
            <w:pPr>
              <w:spacing w:line="480" w:lineRule="exact"/>
              <w:jc w:val="center"/>
              <w:rPr>
                <w:rFonts w:ascii="宋体" w:hAnsi="宋体"/>
                <w:bCs/>
              </w:rPr>
            </w:pPr>
            <w:r>
              <w:rPr>
                <w:rFonts w:ascii="宋体" w:hAnsi="宋体" w:hint="eastAsia"/>
                <w:bCs/>
              </w:rPr>
              <w:t>-2~1</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10.8</w:t>
            </w:r>
          </w:p>
        </w:tc>
        <w:tc>
          <w:tcPr>
            <w:tcW w:w="1962" w:type="dxa"/>
            <w:vAlign w:val="center"/>
          </w:tcPr>
          <w:p w:rsidR="009C5F8D" w:rsidRDefault="009C5F8D" w:rsidP="005F52F6">
            <w:pPr>
              <w:spacing w:line="480" w:lineRule="exact"/>
              <w:jc w:val="center"/>
              <w:rPr>
                <w:rFonts w:ascii="宋体" w:hAnsi="宋体"/>
                <w:bCs/>
              </w:rPr>
            </w:pPr>
            <w:r>
              <w:rPr>
                <w:rFonts w:ascii="宋体" w:hAnsi="宋体" w:hint="eastAsia"/>
                <w:bCs/>
              </w:rPr>
              <w:t>客梯</w:t>
            </w:r>
          </w:p>
          <w:p w:rsidR="009C5F8D" w:rsidRDefault="009C5F8D" w:rsidP="005F52F6">
            <w:pPr>
              <w:spacing w:line="480" w:lineRule="exact"/>
              <w:jc w:val="center"/>
              <w:rPr>
                <w:rFonts w:ascii="宋体" w:hAnsi="宋体"/>
                <w:bCs/>
              </w:rPr>
            </w:pPr>
            <w:r>
              <w:rPr>
                <w:rFonts w:ascii="宋体" w:hAnsi="宋体" w:hint="eastAsia"/>
                <w:bCs/>
              </w:rPr>
              <w:t>消防电梯</w:t>
            </w:r>
          </w:p>
        </w:tc>
        <w:tc>
          <w:tcPr>
            <w:tcW w:w="1012" w:type="dxa"/>
            <w:vAlign w:val="center"/>
          </w:tcPr>
          <w:p w:rsidR="009C5F8D" w:rsidRDefault="009C5F8D" w:rsidP="005F52F6">
            <w:pPr>
              <w:spacing w:line="480" w:lineRule="exact"/>
              <w:jc w:val="center"/>
              <w:rPr>
                <w:rFonts w:ascii="宋体" w:hAnsi="宋体"/>
                <w:bCs/>
              </w:rPr>
            </w:pPr>
            <w:r>
              <w:rPr>
                <w:rFonts w:ascii="宋体" w:hAnsi="宋体" w:hint="eastAsia"/>
                <w:bCs/>
              </w:rPr>
              <w:t>单控</w:t>
            </w:r>
          </w:p>
        </w:tc>
      </w:tr>
      <w:tr w:rsidR="009C5F8D" w:rsidTr="005F52F6">
        <w:trPr>
          <w:jc w:val="center"/>
        </w:trPr>
        <w:tc>
          <w:tcPr>
            <w:tcW w:w="708" w:type="dxa"/>
          </w:tcPr>
          <w:p w:rsidR="009C5F8D" w:rsidRDefault="009C5F8D" w:rsidP="005F52F6">
            <w:pPr>
              <w:spacing w:line="480" w:lineRule="exact"/>
              <w:jc w:val="center"/>
              <w:rPr>
                <w:rFonts w:ascii="宋体" w:hAnsi="宋体"/>
                <w:b/>
                <w:bCs/>
              </w:rPr>
            </w:pPr>
            <w:r>
              <w:rPr>
                <w:rFonts w:ascii="宋体" w:hAnsi="宋体" w:hint="eastAsia"/>
                <w:b/>
                <w:bCs/>
              </w:rPr>
              <w:t>合计</w:t>
            </w:r>
          </w:p>
        </w:tc>
        <w:tc>
          <w:tcPr>
            <w:tcW w:w="851" w:type="dxa"/>
            <w:vAlign w:val="center"/>
          </w:tcPr>
          <w:p w:rsidR="009C5F8D" w:rsidRDefault="009C5F8D" w:rsidP="005F52F6">
            <w:pPr>
              <w:spacing w:line="480" w:lineRule="exact"/>
              <w:jc w:val="center"/>
              <w:rPr>
                <w:rFonts w:ascii="宋体" w:hAnsi="宋体"/>
                <w:bCs/>
              </w:rPr>
            </w:pPr>
          </w:p>
        </w:tc>
        <w:tc>
          <w:tcPr>
            <w:tcW w:w="709" w:type="dxa"/>
            <w:vAlign w:val="center"/>
          </w:tcPr>
          <w:p w:rsidR="009C5F8D" w:rsidRDefault="009C5F8D" w:rsidP="005F52F6">
            <w:pPr>
              <w:spacing w:line="480" w:lineRule="exact"/>
              <w:jc w:val="center"/>
              <w:rPr>
                <w:rFonts w:ascii="宋体" w:hAnsi="宋体"/>
                <w:bCs/>
              </w:rPr>
            </w:pPr>
            <w:r>
              <w:rPr>
                <w:rFonts w:ascii="宋体" w:hAnsi="宋体" w:hint="eastAsia"/>
                <w:bCs/>
              </w:rPr>
              <w:t>21</w:t>
            </w:r>
          </w:p>
        </w:tc>
        <w:tc>
          <w:tcPr>
            <w:tcW w:w="850" w:type="dxa"/>
            <w:vAlign w:val="center"/>
          </w:tcPr>
          <w:p w:rsidR="009C5F8D" w:rsidRDefault="009C5F8D" w:rsidP="005F52F6">
            <w:pPr>
              <w:spacing w:line="480" w:lineRule="exact"/>
              <w:jc w:val="center"/>
              <w:rPr>
                <w:rFonts w:ascii="宋体" w:hAnsi="宋体"/>
                <w:bCs/>
              </w:rPr>
            </w:pPr>
          </w:p>
        </w:tc>
        <w:tc>
          <w:tcPr>
            <w:tcW w:w="992" w:type="dxa"/>
            <w:vAlign w:val="center"/>
          </w:tcPr>
          <w:p w:rsidR="009C5F8D" w:rsidRDefault="009C5F8D" w:rsidP="005F52F6">
            <w:pPr>
              <w:spacing w:line="480" w:lineRule="exact"/>
              <w:jc w:val="center"/>
              <w:rPr>
                <w:rFonts w:ascii="宋体" w:hAnsi="宋体"/>
                <w:bCs/>
              </w:rPr>
            </w:pPr>
          </w:p>
        </w:tc>
        <w:tc>
          <w:tcPr>
            <w:tcW w:w="1276" w:type="dxa"/>
            <w:vAlign w:val="center"/>
          </w:tcPr>
          <w:p w:rsidR="009C5F8D" w:rsidRDefault="009C5F8D" w:rsidP="005F52F6">
            <w:pPr>
              <w:spacing w:line="480" w:lineRule="exact"/>
              <w:jc w:val="center"/>
              <w:rPr>
                <w:rFonts w:ascii="宋体" w:hAnsi="宋体"/>
                <w:bCs/>
              </w:rPr>
            </w:pPr>
          </w:p>
        </w:tc>
        <w:tc>
          <w:tcPr>
            <w:tcW w:w="1559" w:type="dxa"/>
            <w:vAlign w:val="center"/>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p>
        </w:tc>
        <w:tc>
          <w:tcPr>
            <w:tcW w:w="992" w:type="dxa"/>
            <w:vAlign w:val="center"/>
          </w:tcPr>
          <w:p w:rsidR="009C5F8D" w:rsidRDefault="009C5F8D" w:rsidP="005F52F6">
            <w:pPr>
              <w:spacing w:line="480" w:lineRule="exact"/>
              <w:jc w:val="center"/>
              <w:rPr>
                <w:rFonts w:ascii="宋体" w:hAnsi="宋体"/>
                <w:bCs/>
              </w:rPr>
            </w:pPr>
          </w:p>
        </w:tc>
        <w:tc>
          <w:tcPr>
            <w:tcW w:w="992" w:type="dxa"/>
            <w:vAlign w:val="center"/>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p>
        </w:tc>
        <w:tc>
          <w:tcPr>
            <w:tcW w:w="1962" w:type="dxa"/>
            <w:vAlign w:val="center"/>
          </w:tcPr>
          <w:p w:rsidR="009C5F8D" w:rsidRDefault="009C5F8D" w:rsidP="005F52F6">
            <w:pPr>
              <w:spacing w:line="480" w:lineRule="exact"/>
              <w:jc w:val="center"/>
              <w:rPr>
                <w:rFonts w:ascii="宋体" w:hAnsi="宋体"/>
                <w:bCs/>
              </w:rPr>
            </w:pPr>
          </w:p>
        </w:tc>
        <w:tc>
          <w:tcPr>
            <w:tcW w:w="1012" w:type="dxa"/>
            <w:vAlign w:val="center"/>
          </w:tcPr>
          <w:p w:rsidR="009C5F8D" w:rsidRDefault="009C5F8D" w:rsidP="005F52F6">
            <w:pPr>
              <w:spacing w:line="480" w:lineRule="exact"/>
              <w:jc w:val="center"/>
              <w:rPr>
                <w:rFonts w:ascii="宋体" w:hAnsi="宋体"/>
                <w:bCs/>
              </w:rPr>
            </w:pPr>
          </w:p>
        </w:tc>
      </w:tr>
    </w:tbl>
    <w:p w:rsidR="009C5F8D" w:rsidRDefault="009C5F8D" w:rsidP="009C5F8D">
      <w:pPr>
        <w:rPr>
          <w:rFonts w:ascii="宋体" w:hAnsi="宋体"/>
          <w:sz w:val="28"/>
          <w:szCs w:val="28"/>
        </w:rPr>
      </w:pPr>
    </w:p>
    <w:p w:rsidR="009C5F8D" w:rsidRDefault="009C5F8D" w:rsidP="009C5F8D">
      <w:pPr>
        <w:rPr>
          <w:rFonts w:ascii="宋体" w:hAnsi="宋体"/>
          <w:sz w:val="28"/>
          <w:szCs w:val="28"/>
        </w:rPr>
      </w:pPr>
    </w:p>
    <w:p w:rsidR="009C5F8D" w:rsidRDefault="009C5F8D" w:rsidP="009C5F8D">
      <w:pPr>
        <w:rPr>
          <w:rFonts w:ascii="宋体" w:hAnsi="宋体"/>
          <w:sz w:val="28"/>
          <w:szCs w:val="28"/>
        </w:rPr>
      </w:pPr>
    </w:p>
    <w:p w:rsidR="009C5F8D" w:rsidRDefault="009C5F8D" w:rsidP="009C5F8D">
      <w:pPr>
        <w:rPr>
          <w:rFonts w:ascii="宋体" w:hAnsi="宋体"/>
          <w:sz w:val="28"/>
          <w:szCs w:val="28"/>
        </w:rPr>
      </w:pPr>
    </w:p>
    <w:p w:rsidR="009C5F8D" w:rsidRDefault="009C5F8D" w:rsidP="009C5F8D">
      <w:pPr>
        <w:rPr>
          <w:rFonts w:ascii="宋体" w:hAnsi="宋体"/>
          <w:sz w:val="28"/>
          <w:szCs w:val="28"/>
        </w:rPr>
      </w:pPr>
    </w:p>
    <w:p w:rsidR="009C5F8D" w:rsidRDefault="009C5F8D" w:rsidP="009C5F8D">
      <w:pPr>
        <w:rPr>
          <w:rFonts w:ascii="宋体" w:hAnsi="宋体"/>
          <w:sz w:val="28"/>
          <w:szCs w:val="28"/>
        </w:rPr>
      </w:pPr>
    </w:p>
    <w:p w:rsidR="009C5F8D" w:rsidRDefault="009C5F8D" w:rsidP="009C5F8D">
      <w:pPr>
        <w:rPr>
          <w:rFonts w:ascii="宋体" w:hAnsi="宋体"/>
          <w:sz w:val="28"/>
          <w:szCs w:val="28"/>
        </w:rPr>
      </w:pPr>
    </w:p>
    <w:p w:rsidR="009C5F8D" w:rsidRDefault="009C5F8D" w:rsidP="009C5F8D">
      <w:pPr>
        <w:ind w:right="480"/>
        <w:jc w:val="left"/>
        <w:rPr>
          <w:rFonts w:ascii="宋体" w:hAnsi="宋体"/>
          <w:b/>
          <w:sz w:val="24"/>
        </w:rPr>
      </w:pPr>
      <w:r>
        <w:rPr>
          <w:rFonts w:ascii="宋体" w:hAnsi="宋体" w:hint="eastAsia"/>
          <w:b/>
          <w:sz w:val="24"/>
        </w:rPr>
        <w:lastRenderedPageBreak/>
        <w:t>三标段：扶梯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993"/>
        <w:gridCol w:w="725"/>
        <w:gridCol w:w="850"/>
        <w:gridCol w:w="851"/>
        <w:gridCol w:w="850"/>
        <w:gridCol w:w="993"/>
        <w:gridCol w:w="1383"/>
        <w:gridCol w:w="942"/>
        <w:gridCol w:w="942"/>
        <w:gridCol w:w="1418"/>
        <w:gridCol w:w="1418"/>
        <w:gridCol w:w="1418"/>
        <w:gridCol w:w="984"/>
        <w:gridCol w:w="806"/>
      </w:tblGrid>
      <w:tr w:rsidR="009C5F8D" w:rsidTr="005F52F6">
        <w:trPr>
          <w:trHeight w:val="1340"/>
          <w:jc w:val="center"/>
        </w:trPr>
        <w:tc>
          <w:tcPr>
            <w:tcW w:w="538"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楼号</w:t>
            </w:r>
          </w:p>
        </w:tc>
        <w:tc>
          <w:tcPr>
            <w:tcW w:w="993"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扶梯</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编号</w:t>
            </w:r>
          </w:p>
        </w:tc>
        <w:tc>
          <w:tcPr>
            <w:tcW w:w="725"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数量</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（部）</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梯级宽度(m)</w:t>
            </w:r>
          </w:p>
        </w:tc>
        <w:tc>
          <w:tcPr>
            <w:tcW w:w="851" w:type="dxa"/>
            <w:vAlign w:val="center"/>
          </w:tcPr>
          <w:p w:rsidR="009C5F8D" w:rsidRDefault="009C5F8D" w:rsidP="005F52F6">
            <w:pPr>
              <w:autoSpaceDN w:val="0"/>
              <w:spacing w:line="480" w:lineRule="exact"/>
              <w:jc w:val="center"/>
              <w:textAlignment w:val="center"/>
              <w:rPr>
                <w:rFonts w:ascii="宋体" w:hAnsi="宋体"/>
                <w:b/>
                <w:bCs/>
                <w:sz w:val="18"/>
                <w:szCs w:val="18"/>
              </w:rPr>
            </w:pPr>
            <w:r>
              <w:rPr>
                <w:rFonts w:ascii="宋体" w:hAnsi="宋体" w:hint="eastAsia"/>
                <w:b/>
                <w:bCs/>
                <w:sz w:val="18"/>
                <w:szCs w:val="18"/>
              </w:rPr>
              <w:t>提升高度（</w:t>
            </w:r>
            <w:r>
              <w:rPr>
                <w:rFonts w:ascii="宋体" w:hAnsi="宋体" w:cs="宋体" w:hint="eastAsia"/>
                <w:b/>
                <w:bCs/>
                <w:sz w:val="18"/>
                <w:szCs w:val="18"/>
              </w:rPr>
              <w:t>m</w:t>
            </w:r>
            <w:r>
              <w:rPr>
                <w:rFonts w:ascii="宋体" w:hAnsi="宋体" w:hint="eastAsia"/>
                <w:b/>
                <w:bCs/>
                <w:sz w:val="18"/>
                <w:szCs w:val="18"/>
              </w:rPr>
              <w:t>）</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提升角度（度）</w:t>
            </w:r>
          </w:p>
        </w:tc>
        <w:tc>
          <w:tcPr>
            <w:tcW w:w="993"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hint="eastAsia"/>
                <w:b/>
                <w:bCs/>
                <w:sz w:val="18"/>
                <w:szCs w:val="18"/>
              </w:rPr>
              <w:t>停靠楼层</w:t>
            </w:r>
          </w:p>
        </w:tc>
        <w:tc>
          <w:tcPr>
            <w:tcW w:w="1383" w:type="dxa"/>
            <w:vAlign w:val="center"/>
          </w:tcPr>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基坑</w:t>
            </w:r>
            <w:r>
              <w:rPr>
                <w:rFonts w:ascii="宋体" w:hAnsi="宋体"/>
                <w:b/>
                <w:bCs/>
                <w:sz w:val="18"/>
                <w:szCs w:val="18"/>
              </w:rPr>
              <w:t>尺寸</w:t>
            </w:r>
          </w:p>
        </w:tc>
        <w:tc>
          <w:tcPr>
            <w:tcW w:w="942" w:type="dxa"/>
            <w:vAlign w:val="center"/>
          </w:tcPr>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底坑</w:t>
            </w:r>
            <w:r>
              <w:rPr>
                <w:rFonts w:ascii="宋体" w:hAnsi="宋体"/>
                <w:b/>
                <w:bCs/>
                <w:sz w:val="18"/>
                <w:szCs w:val="18"/>
              </w:rPr>
              <w:t>深度</w:t>
            </w:r>
          </w:p>
        </w:tc>
        <w:tc>
          <w:tcPr>
            <w:tcW w:w="942"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速度(m/s)</w:t>
            </w:r>
          </w:p>
        </w:tc>
        <w:tc>
          <w:tcPr>
            <w:tcW w:w="1418" w:type="dxa"/>
            <w:vAlign w:val="center"/>
          </w:tcPr>
          <w:p w:rsidR="009C5F8D" w:rsidRDefault="009C5F8D" w:rsidP="005F52F6">
            <w:pPr>
              <w:spacing w:line="480" w:lineRule="exact"/>
              <w:jc w:val="center"/>
              <w:rPr>
                <w:rFonts w:ascii="宋体" w:hAnsi="宋体" w:cs="宋体"/>
                <w:b/>
                <w:bCs/>
                <w:sz w:val="18"/>
                <w:szCs w:val="18"/>
              </w:rPr>
            </w:pPr>
            <w:r>
              <w:rPr>
                <w:rFonts w:ascii="宋体" w:hAnsi="宋体" w:cs="宋体" w:hint="eastAsia"/>
                <w:b/>
                <w:bCs/>
                <w:sz w:val="18"/>
                <w:szCs w:val="18"/>
              </w:rPr>
              <w:t>水平梯级</w:t>
            </w:r>
          </w:p>
        </w:tc>
        <w:tc>
          <w:tcPr>
            <w:tcW w:w="1418" w:type="dxa"/>
            <w:vAlign w:val="center"/>
          </w:tcPr>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是否</w:t>
            </w:r>
            <w:r>
              <w:rPr>
                <w:rFonts w:ascii="宋体" w:hAnsi="宋体"/>
                <w:b/>
                <w:bCs/>
                <w:sz w:val="18"/>
                <w:szCs w:val="18"/>
              </w:rPr>
              <w:t>中间支撑</w:t>
            </w:r>
          </w:p>
        </w:tc>
        <w:tc>
          <w:tcPr>
            <w:tcW w:w="1418" w:type="dxa"/>
            <w:vAlign w:val="center"/>
          </w:tcPr>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室内/室外</w:t>
            </w:r>
          </w:p>
        </w:tc>
        <w:tc>
          <w:tcPr>
            <w:tcW w:w="984"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是否为公共</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5"/>
                <w:szCs w:val="15"/>
              </w:rPr>
              <w:t>交通型</w:t>
            </w:r>
          </w:p>
        </w:tc>
        <w:tc>
          <w:tcPr>
            <w:tcW w:w="806"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备注</w:t>
            </w:r>
          </w:p>
        </w:tc>
      </w:tr>
      <w:tr w:rsidR="009C5F8D" w:rsidTr="005F52F6">
        <w:trPr>
          <w:trHeight w:val="819"/>
          <w:jc w:val="center"/>
        </w:trPr>
        <w:tc>
          <w:tcPr>
            <w:tcW w:w="538"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2#楼</w:t>
            </w:r>
          </w:p>
          <w:p w:rsidR="009C5F8D" w:rsidRDefault="009C5F8D" w:rsidP="005F52F6">
            <w:pPr>
              <w:spacing w:line="480" w:lineRule="exact"/>
              <w:jc w:val="center"/>
              <w:rPr>
                <w:rFonts w:ascii="宋体" w:hAnsi="宋体"/>
                <w:b/>
                <w:bCs/>
              </w:rPr>
            </w:pP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2-FT1</w:t>
            </w:r>
          </w:p>
        </w:tc>
        <w:tc>
          <w:tcPr>
            <w:tcW w:w="725"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6.0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 2</w:t>
            </w:r>
          </w:p>
        </w:tc>
        <w:tc>
          <w:tcPr>
            <w:tcW w:w="1383" w:type="dxa"/>
            <w:vAlign w:val="center"/>
          </w:tcPr>
          <w:p w:rsidR="009C5F8D" w:rsidRDefault="009C5F8D" w:rsidP="005F52F6">
            <w:pPr>
              <w:spacing w:line="480" w:lineRule="exact"/>
              <w:jc w:val="center"/>
              <w:rPr>
                <w:rFonts w:ascii="宋体" w:hAnsi="宋体"/>
                <w:bCs/>
              </w:rPr>
            </w:pPr>
            <w:r>
              <w:rPr>
                <w:rFonts w:ascii="宋体" w:hAnsi="宋体"/>
                <w:bCs/>
              </w:rPr>
              <w:t>4400X3600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室外</w:t>
            </w:r>
          </w:p>
        </w:tc>
        <w:tc>
          <w:tcPr>
            <w:tcW w:w="984"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806"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并梯</w:t>
            </w:r>
          </w:p>
        </w:tc>
      </w:tr>
      <w:tr w:rsidR="009C5F8D" w:rsidTr="005F52F6">
        <w:trPr>
          <w:jc w:val="center"/>
        </w:trPr>
        <w:tc>
          <w:tcPr>
            <w:tcW w:w="538" w:type="dxa"/>
            <w:vMerge/>
          </w:tcPr>
          <w:p w:rsidR="009C5F8D" w:rsidRDefault="009C5F8D" w:rsidP="005F52F6">
            <w:pPr>
              <w:spacing w:line="480" w:lineRule="exact"/>
              <w:jc w:val="center"/>
              <w:rPr>
                <w:rFonts w:ascii="宋体" w:hAnsi="宋体"/>
                <w:bCs/>
              </w:rPr>
            </w:pP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2-FT2</w:t>
            </w:r>
          </w:p>
        </w:tc>
        <w:tc>
          <w:tcPr>
            <w:tcW w:w="725" w:type="dxa"/>
            <w:vMerge/>
            <w:vAlign w:val="center"/>
          </w:tcPr>
          <w:p w:rsidR="009C5F8D" w:rsidRDefault="009C5F8D" w:rsidP="005F52F6">
            <w:pPr>
              <w:spacing w:line="480" w:lineRule="exact"/>
              <w:jc w:val="center"/>
              <w:rPr>
                <w:rFonts w:ascii="宋体" w:hAnsi="宋体"/>
                <w:bCs/>
              </w:rPr>
            </w:pP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6.0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 2</w:t>
            </w:r>
          </w:p>
        </w:tc>
        <w:tc>
          <w:tcPr>
            <w:tcW w:w="1383" w:type="dxa"/>
            <w:vAlign w:val="center"/>
          </w:tcPr>
          <w:p w:rsidR="009C5F8D" w:rsidRDefault="009C5F8D" w:rsidP="005F52F6">
            <w:pPr>
              <w:spacing w:line="480" w:lineRule="exact"/>
              <w:jc w:val="center"/>
              <w:rPr>
                <w:rFonts w:ascii="宋体" w:hAnsi="宋体"/>
                <w:bCs/>
              </w:rPr>
            </w:pPr>
            <w:r>
              <w:rPr>
                <w:rFonts w:ascii="宋体" w:hAnsi="宋体"/>
                <w:bCs/>
              </w:rPr>
              <w:t>4400X3600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室外</w:t>
            </w:r>
          </w:p>
        </w:tc>
        <w:tc>
          <w:tcPr>
            <w:tcW w:w="984"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806" w:type="dxa"/>
            <w:vMerge/>
            <w:vAlign w:val="center"/>
          </w:tcPr>
          <w:p w:rsidR="009C5F8D" w:rsidRDefault="009C5F8D" w:rsidP="005F52F6">
            <w:pPr>
              <w:spacing w:line="480" w:lineRule="exact"/>
              <w:jc w:val="center"/>
              <w:rPr>
                <w:rFonts w:ascii="宋体" w:hAnsi="宋体"/>
                <w:bCs/>
              </w:rPr>
            </w:pPr>
          </w:p>
        </w:tc>
      </w:tr>
      <w:tr w:rsidR="009C5F8D" w:rsidTr="005F52F6">
        <w:trPr>
          <w:trHeight w:val="444"/>
          <w:jc w:val="center"/>
        </w:trPr>
        <w:tc>
          <w:tcPr>
            <w:tcW w:w="538" w:type="dxa"/>
            <w:vMerge/>
          </w:tcPr>
          <w:p w:rsidR="009C5F8D" w:rsidRDefault="009C5F8D" w:rsidP="005F52F6">
            <w:pPr>
              <w:spacing w:line="480" w:lineRule="exact"/>
              <w:jc w:val="center"/>
              <w:rPr>
                <w:rFonts w:ascii="宋体" w:hAnsi="宋体"/>
                <w:bCs/>
              </w:rPr>
            </w:pP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2-FT3</w:t>
            </w:r>
          </w:p>
        </w:tc>
        <w:tc>
          <w:tcPr>
            <w:tcW w:w="725"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7.0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-1~1</w:t>
            </w:r>
          </w:p>
        </w:tc>
        <w:tc>
          <w:tcPr>
            <w:tcW w:w="1383" w:type="dxa"/>
            <w:vAlign w:val="center"/>
          </w:tcPr>
          <w:p w:rsidR="009C5F8D" w:rsidRDefault="009C5F8D" w:rsidP="005F52F6">
            <w:pPr>
              <w:spacing w:line="480" w:lineRule="exact"/>
              <w:jc w:val="center"/>
              <w:rPr>
                <w:rFonts w:ascii="宋体" w:hAnsi="宋体"/>
                <w:bCs/>
              </w:rPr>
            </w:pPr>
            <w:r>
              <w:rPr>
                <w:rFonts w:ascii="宋体" w:hAnsi="宋体"/>
                <w:bCs/>
              </w:rPr>
              <w:t>5000X3400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1500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室外</w:t>
            </w:r>
          </w:p>
        </w:tc>
        <w:tc>
          <w:tcPr>
            <w:tcW w:w="984"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806" w:type="dxa"/>
            <w:vMerge w:val="restart"/>
            <w:vAlign w:val="center"/>
          </w:tcPr>
          <w:p w:rsidR="009C5F8D" w:rsidRDefault="009C5F8D" w:rsidP="005F52F6">
            <w:pPr>
              <w:spacing w:line="480" w:lineRule="exact"/>
              <w:jc w:val="center"/>
              <w:rPr>
                <w:rFonts w:ascii="宋体" w:hAnsi="宋体"/>
                <w:bCs/>
              </w:rPr>
            </w:pPr>
            <w:r>
              <w:rPr>
                <w:rFonts w:ascii="宋体" w:hAnsi="宋体" w:hint="eastAsia"/>
                <w:bCs/>
              </w:rPr>
              <w:t>并梯</w:t>
            </w:r>
          </w:p>
        </w:tc>
      </w:tr>
      <w:tr w:rsidR="009C5F8D" w:rsidTr="005F52F6">
        <w:trPr>
          <w:trHeight w:val="444"/>
          <w:jc w:val="center"/>
        </w:trPr>
        <w:tc>
          <w:tcPr>
            <w:tcW w:w="538" w:type="dxa"/>
            <w:vMerge/>
          </w:tcPr>
          <w:p w:rsidR="009C5F8D" w:rsidRDefault="009C5F8D" w:rsidP="005F52F6">
            <w:pPr>
              <w:spacing w:line="480" w:lineRule="exact"/>
              <w:jc w:val="center"/>
              <w:rPr>
                <w:rFonts w:ascii="宋体" w:hAnsi="宋体"/>
                <w:bCs/>
              </w:rPr>
            </w:pP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2-FT4</w:t>
            </w:r>
          </w:p>
        </w:tc>
        <w:tc>
          <w:tcPr>
            <w:tcW w:w="725" w:type="dxa"/>
            <w:vMerge/>
            <w:vAlign w:val="center"/>
          </w:tcPr>
          <w:p w:rsidR="009C5F8D" w:rsidRDefault="009C5F8D" w:rsidP="005F52F6">
            <w:pPr>
              <w:spacing w:line="480" w:lineRule="exact"/>
              <w:jc w:val="center"/>
              <w:rPr>
                <w:rFonts w:ascii="宋体" w:hAnsi="宋体"/>
                <w:bCs/>
              </w:rPr>
            </w:pP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7.0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-1~1</w:t>
            </w:r>
          </w:p>
        </w:tc>
        <w:tc>
          <w:tcPr>
            <w:tcW w:w="1383" w:type="dxa"/>
            <w:vAlign w:val="center"/>
          </w:tcPr>
          <w:p w:rsidR="009C5F8D" w:rsidRDefault="009C5F8D" w:rsidP="005F52F6">
            <w:pPr>
              <w:spacing w:line="480" w:lineRule="exact"/>
              <w:jc w:val="center"/>
              <w:rPr>
                <w:rFonts w:ascii="宋体" w:hAnsi="宋体"/>
                <w:bCs/>
              </w:rPr>
            </w:pPr>
            <w:r>
              <w:rPr>
                <w:rFonts w:ascii="宋体" w:hAnsi="宋体"/>
                <w:bCs/>
              </w:rPr>
              <w:t>5000X3400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1500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室外</w:t>
            </w:r>
          </w:p>
        </w:tc>
        <w:tc>
          <w:tcPr>
            <w:tcW w:w="984"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806" w:type="dxa"/>
            <w:vMerge/>
            <w:vAlign w:val="center"/>
          </w:tcPr>
          <w:p w:rsidR="009C5F8D" w:rsidRDefault="009C5F8D" w:rsidP="005F52F6">
            <w:pPr>
              <w:spacing w:line="480" w:lineRule="exact"/>
              <w:jc w:val="center"/>
              <w:rPr>
                <w:rFonts w:ascii="宋体" w:hAnsi="宋体"/>
                <w:bCs/>
              </w:rPr>
            </w:pPr>
          </w:p>
        </w:tc>
      </w:tr>
      <w:tr w:rsidR="009C5F8D" w:rsidTr="005F52F6">
        <w:trPr>
          <w:trHeight w:val="444"/>
          <w:jc w:val="center"/>
        </w:trPr>
        <w:tc>
          <w:tcPr>
            <w:tcW w:w="538"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楼号</w:t>
            </w:r>
          </w:p>
        </w:tc>
        <w:tc>
          <w:tcPr>
            <w:tcW w:w="993"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扶梯</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编号</w:t>
            </w:r>
          </w:p>
        </w:tc>
        <w:tc>
          <w:tcPr>
            <w:tcW w:w="725"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数量</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（部）</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梯级宽度(m)</w:t>
            </w:r>
          </w:p>
        </w:tc>
        <w:tc>
          <w:tcPr>
            <w:tcW w:w="851" w:type="dxa"/>
            <w:vAlign w:val="center"/>
          </w:tcPr>
          <w:p w:rsidR="009C5F8D" w:rsidRDefault="009C5F8D" w:rsidP="005F52F6">
            <w:pPr>
              <w:autoSpaceDN w:val="0"/>
              <w:spacing w:line="480" w:lineRule="exact"/>
              <w:jc w:val="center"/>
              <w:textAlignment w:val="center"/>
              <w:rPr>
                <w:rFonts w:ascii="宋体" w:hAnsi="宋体"/>
                <w:b/>
                <w:bCs/>
                <w:sz w:val="18"/>
                <w:szCs w:val="18"/>
              </w:rPr>
            </w:pPr>
            <w:r>
              <w:rPr>
                <w:rFonts w:ascii="宋体" w:hAnsi="宋体" w:hint="eastAsia"/>
                <w:b/>
                <w:bCs/>
                <w:sz w:val="18"/>
                <w:szCs w:val="18"/>
              </w:rPr>
              <w:t>提升高度（</w:t>
            </w:r>
            <w:r>
              <w:rPr>
                <w:rFonts w:ascii="宋体" w:hAnsi="宋体" w:cs="宋体" w:hint="eastAsia"/>
                <w:b/>
                <w:bCs/>
                <w:sz w:val="18"/>
                <w:szCs w:val="18"/>
              </w:rPr>
              <w:t>m</w:t>
            </w:r>
            <w:r>
              <w:rPr>
                <w:rFonts w:ascii="宋体" w:hAnsi="宋体" w:hint="eastAsia"/>
                <w:b/>
                <w:bCs/>
                <w:sz w:val="18"/>
                <w:szCs w:val="18"/>
              </w:rPr>
              <w:t>）</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提升角度（度）</w:t>
            </w:r>
          </w:p>
        </w:tc>
        <w:tc>
          <w:tcPr>
            <w:tcW w:w="993"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hint="eastAsia"/>
                <w:b/>
                <w:bCs/>
                <w:sz w:val="18"/>
                <w:szCs w:val="18"/>
              </w:rPr>
              <w:t>停靠楼层</w:t>
            </w:r>
          </w:p>
        </w:tc>
        <w:tc>
          <w:tcPr>
            <w:tcW w:w="1383" w:type="dxa"/>
            <w:vAlign w:val="center"/>
          </w:tcPr>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基坑</w:t>
            </w:r>
            <w:r>
              <w:rPr>
                <w:rFonts w:ascii="宋体" w:hAnsi="宋体"/>
                <w:b/>
                <w:bCs/>
                <w:sz w:val="18"/>
                <w:szCs w:val="18"/>
              </w:rPr>
              <w:t>尺寸</w:t>
            </w:r>
          </w:p>
        </w:tc>
        <w:tc>
          <w:tcPr>
            <w:tcW w:w="942" w:type="dxa"/>
            <w:vAlign w:val="center"/>
          </w:tcPr>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底坑</w:t>
            </w:r>
            <w:r>
              <w:rPr>
                <w:rFonts w:ascii="宋体" w:hAnsi="宋体"/>
                <w:b/>
                <w:bCs/>
                <w:sz w:val="18"/>
                <w:szCs w:val="18"/>
              </w:rPr>
              <w:t>深度</w:t>
            </w:r>
          </w:p>
        </w:tc>
        <w:tc>
          <w:tcPr>
            <w:tcW w:w="942"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速度(m/s)</w:t>
            </w:r>
          </w:p>
        </w:tc>
        <w:tc>
          <w:tcPr>
            <w:tcW w:w="1418" w:type="dxa"/>
            <w:vAlign w:val="center"/>
          </w:tcPr>
          <w:p w:rsidR="009C5F8D" w:rsidRDefault="009C5F8D" w:rsidP="005F52F6">
            <w:pPr>
              <w:spacing w:line="480" w:lineRule="exact"/>
              <w:jc w:val="center"/>
              <w:rPr>
                <w:rFonts w:ascii="宋体" w:hAnsi="宋体" w:cs="宋体"/>
                <w:b/>
                <w:bCs/>
                <w:sz w:val="18"/>
                <w:szCs w:val="18"/>
              </w:rPr>
            </w:pPr>
            <w:r>
              <w:rPr>
                <w:rFonts w:ascii="宋体" w:hAnsi="宋体" w:cs="宋体" w:hint="eastAsia"/>
                <w:b/>
                <w:bCs/>
                <w:sz w:val="18"/>
                <w:szCs w:val="18"/>
              </w:rPr>
              <w:t>水平梯级</w:t>
            </w:r>
          </w:p>
        </w:tc>
        <w:tc>
          <w:tcPr>
            <w:tcW w:w="1418" w:type="dxa"/>
            <w:vAlign w:val="center"/>
          </w:tcPr>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是否</w:t>
            </w:r>
            <w:r>
              <w:rPr>
                <w:rFonts w:ascii="宋体" w:hAnsi="宋体"/>
                <w:b/>
                <w:bCs/>
                <w:sz w:val="18"/>
                <w:szCs w:val="18"/>
              </w:rPr>
              <w:t>中间支撑</w:t>
            </w:r>
          </w:p>
        </w:tc>
        <w:tc>
          <w:tcPr>
            <w:tcW w:w="1418" w:type="dxa"/>
            <w:vAlign w:val="center"/>
          </w:tcPr>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室内/室外</w:t>
            </w:r>
          </w:p>
        </w:tc>
        <w:tc>
          <w:tcPr>
            <w:tcW w:w="984"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是否为公共</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5"/>
                <w:szCs w:val="15"/>
              </w:rPr>
              <w:t>交通型</w:t>
            </w:r>
          </w:p>
        </w:tc>
        <w:tc>
          <w:tcPr>
            <w:tcW w:w="806"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备注</w:t>
            </w:r>
          </w:p>
        </w:tc>
      </w:tr>
      <w:tr w:rsidR="009C5F8D" w:rsidTr="005F52F6">
        <w:trPr>
          <w:trHeight w:val="444"/>
          <w:jc w:val="center"/>
        </w:trPr>
        <w:tc>
          <w:tcPr>
            <w:tcW w:w="538" w:type="dxa"/>
            <w:vMerge w:val="restart"/>
            <w:vAlign w:val="center"/>
          </w:tcPr>
          <w:p w:rsidR="009C5F8D" w:rsidRDefault="009C5F8D" w:rsidP="005F52F6">
            <w:pPr>
              <w:autoSpaceDE w:val="0"/>
              <w:autoSpaceDN w:val="0"/>
              <w:adjustRightInd w:val="0"/>
              <w:spacing w:line="480" w:lineRule="exact"/>
              <w:jc w:val="left"/>
              <w:rPr>
                <w:rFonts w:ascii="宋体" w:hAnsi="宋体" w:cs="宋体"/>
                <w:bCs/>
                <w:sz w:val="18"/>
                <w:szCs w:val="18"/>
              </w:rPr>
            </w:pPr>
            <w:r>
              <w:rPr>
                <w:rFonts w:ascii="宋体" w:hAnsi="宋体" w:cs="宋体" w:hint="eastAsia"/>
                <w:bCs/>
                <w:sz w:val="18"/>
                <w:szCs w:val="18"/>
              </w:rPr>
              <w:t>3#广场</w:t>
            </w:r>
          </w:p>
        </w:tc>
        <w:tc>
          <w:tcPr>
            <w:tcW w:w="993" w:type="dxa"/>
            <w:vAlign w:val="center"/>
          </w:tcPr>
          <w:p w:rsidR="009C5F8D" w:rsidRDefault="009C5F8D" w:rsidP="005F52F6">
            <w:pPr>
              <w:spacing w:line="480" w:lineRule="exact"/>
              <w:jc w:val="center"/>
              <w:rPr>
                <w:rFonts w:ascii="宋体" w:hAnsi="宋体"/>
                <w:bCs/>
              </w:rPr>
            </w:pPr>
            <w:r>
              <w:rPr>
                <w:rFonts w:ascii="宋体" w:hAnsi="宋体"/>
                <w:bCs/>
              </w:rPr>
              <w:t>3-FT1</w:t>
            </w:r>
          </w:p>
        </w:tc>
        <w:tc>
          <w:tcPr>
            <w:tcW w:w="725" w:type="dxa"/>
            <w:vMerge w:val="restart"/>
            <w:vAlign w:val="center"/>
          </w:tcPr>
          <w:p w:rsidR="009C5F8D" w:rsidRDefault="009C5F8D" w:rsidP="005F52F6">
            <w:pPr>
              <w:autoSpaceDE w:val="0"/>
              <w:autoSpaceDN w:val="0"/>
              <w:adjustRightInd w:val="0"/>
              <w:spacing w:line="480" w:lineRule="exact"/>
              <w:jc w:val="center"/>
              <w:rPr>
                <w:rFonts w:ascii="宋体" w:hAnsi="宋体" w:cs="宋体"/>
                <w:bCs/>
                <w:szCs w:val="21"/>
              </w:rPr>
            </w:pPr>
            <w:r>
              <w:rPr>
                <w:rFonts w:ascii="宋体" w:hAnsi="宋体" w:cs="宋体" w:hint="eastAsia"/>
                <w:bCs/>
                <w:szCs w:val="21"/>
              </w:rPr>
              <w:t>2</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5.05</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-1F~ -2m处</w:t>
            </w:r>
          </w:p>
        </w:tc>
        <w:tc>
          <w:tcPr>
            <w:tcW w:w="1383" w:type="dxa"/>
            <w:vAlign w:val="center"/>
          </w:tcPr>
          <w:p w:rsidR="009C5F8D" w:rsidRDefault="009C5F8D" w:rsidP="005F52F6">
            <w:pPr>
              <w:spacing w:line="480" w:lineRule="exact"/>
              <w:jc w:val="center"/>
              <w:rPr>
                <w:rFonts w:ascii="宋体" w:hAnsi="宋体"/>
                <w:bCs/>
              </w:rPr>
            </w:pPr>
            <w:r>
              <w:rPr>
                <w:rFonts w:ascii="宋体" w:hAnsi="宋体" w:hint="eastAsia"/>
                <w:bCs/>
              </w:rPr>
              <w:t>3600 X 4500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1500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室外</w:t>
            </w:r>
          </w:p>
        </w:tc>
        <w:tc>
          <w:tcPr>
            <w:tcW w:w="984"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Cs/>
              </w:rPr>
              <w:t>否</w:t>
            </w:r>
          </w:p>
        </w:tc>
        <w:tc>
          <w:tcPr>
            <w:tcW w:w="806" w:type="dxa"/>
            <w:vMerge w:val="restart"/>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hint="eastAsia"/>
                <w:bCs/>
              </w:rPr>
              <w:t>并梯</w:t>
            </w:r>
          </w:p>
        </w:tc>
      </w:tr>
      <w:tr w:rsidR="009C5F8D" w:rsidTr="005F52F6">
        <w:trPr>
          <w:trHeight w:val="444"/>
          <w:jc w:val="center"/>
        </w:trPr>
        <w:tc>
          <w:tcPr>
            <w:tcW w:w="538" w:type="dxa"/>
            <w:vMerge/>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p>
        </w:tc>
        <w:tc>
          <w:tcPr>
            <w:tcW w:w="993" w:type="dxa"/>
            <w:vAlign w:val="center"/>
          </w:tcPr>
          <w:p w:rsidR="009C5F8D" w:rsidRDefault="009C5F8D" w:rsidP="005F52F6">
            <w:pPr>
              <w:spacing w:line="480" w:lineRule="exact"/>
              <w:jc w:val="center"/>
              <w:rPr>
                <w:rFonts w:ascii="宋体" w:hAnsi="宋体"/>
                <w:bCs/>
              </w:rPr>
            </w:pPr>
            <w:r>
              <w:rPr>
                <w:rFonts w:ascii="宋体" w:hAnsi="宋体"/>
                <w:bCs/>
              </w:rPr>
              <w:t>3-FT</w:t>
            </w:r>
            <w:r>
              <w:rPr>
                <w:rFonts w:ascii="宋体" w:hAnsi="宋体" w:hint="eastAsia"/>
                <w:bCs/>
              </w:rPr>
              <w:t>2</w:t>
            </w:r>
          </w:p>
        </w:tc>
        <w:tc>
          <w:tcPr>
            <w:tcW w:w="725" w:type="dxa"/>
            <w:vMerge/>
            <w:vAlign w:val="center"/>
          </w:tcPr>
          <w:p w:rsidR="009C5F8D" w:rsidRDefault="009C5F8D" w:rsidP="005F52F6">
            <w:pPr>
              <w:autoSpaceDE w:val="0"/>
              <w:autoSpaceDN w:val="0"/>
              <w:adjustRightInd w:val="0"/>
              <w:spacing w:line="480" w:lineRule="exact"/>
              <w:jc w:val="center"/>
              <w:rPr>
                <w:rFonts w:ascii="宋体" w:hAnsi="宋体" w:cs="宋体"/>
                <w:b/>
                <w:bCs/>
                <w:szCs w:val="21"/>
              </w:rPr>
            </w:pP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5.05</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-1F~ -2m处</w:t>
            </w:r>
          </w:p>
        </w:tc>
        <w:tc>
          <w:tcPr>
            <w:tcW w:w="1383" w:type="dxa"/>
            <w:vAlign w:val="center"/>
          </w:tcPr>
          <w:p w:rsidR="009C5F8D" w:rsidRDefault="009C5F8D" w:rsidP="005F52F6">
            <w:pPr>
              <w:spacing w:line="480" w:lineRule="exact"/>
              <w:jc w:val="center"/>
              <w:rPr>
                <w:rFonts w:ascii="宋体" w:hAnsi="宋体"/>
                <w:bCs/>
              </w:rPr>
            </w:pPr>
            <w:r>
              <w:rPr>
                <w:rFonts w:ascii="宋体" w:hAnsi="宋体" w:hint="eastAsia"/>
                <w:bCs/>
              </w:rPr>
              <w:t>3600 X 4500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1500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室外</w:t>
            </w:r>
          </w:p>
        </w:tc>
        <w:tc>
          <w:tcPr>
            <w:tcW w:w="984"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Cs/>
              </w:rPr>
              <w:t>否</w:t>
            </w:r>
          </w:p>
        </w:tc>
        <w:tc>
          <w:tcPr>
            <w:tcW w:w="806" w:type="dxa"/>
            <w:vMerge/>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p>
        </w:tc>
      </w:tr>
      <w:tr w:rsidR="009C5F8D" w:rsidTr="005F52F6">
        <w:trPr>
          <w:trHeight w:val="444"/>
          <w:jc w:val="center"/>
        </w:trPr>
        <w:tc>
          <w:tcPr>
            <w:tcW w:w="538" w:type="dxa"/>
            <w:vMerge/>
            <w:vAlign w:val="center"/>
          </w:tcPr>
          <w:p w:rsidR="009C5F8D" w:rsidRDefault="009C5F8D" w:rsidP="005F52F6">
            <w:pPr>
              <w:autoSpaceDE w:val="0"/>
              <w:autoSpaceDN w:val="0"/>
              <w:adjustRightInd w:val="0"/>
              <w:spacing w:line="480" w:lineRule="exact"/>
              <w:jc w:val="center"/>
              <w:rPr>
                <w:rFonts w:ascii="宋体" w:hAnsi="宋体" w:cs="宋体"/>
                <w:bCs/>
                <w:sz w:val="18"/>
                <w:szCs w:val="18"/>
              </w:rPr>
            </w:pPr>
          </w:p>
        </w:tc>
        <w:tc>
          <w:tcPr>
            <w:tcW w:w="993" w:type="dxa"/>
            <w:vAlign w:val="center"/>
          </w:tcPr>
          <w:p w:rsidR="009C5F8D" w:rsidRDefault="009C5F8D" w:rsidP="005F52F6">
            <w:pPr>
              <w:spacing w:line="480" w:lineRule="exact"/>
              <w:jc w:val="center"/>
              <w:rPr>
                <w:rFonts w:ascii="宋体" w:hAnsi="宋体"/>
                <w:bCs/>
              </w:rPr>
            </w:pPr>
            <w:r>
              <w:rPr>
                <w:rFonts w:ascii="宋体" w:hAnsi="宋体"/>
                <w:bCs/>
              </w:rPr>
              <w:t>3-FT3</w:t>
            </w:r>
          </w:p>
        </w:tc>
        <w:tc>
          <w:tcPr>
            <w:tcW w:w="725" w:type="dxa"/>
            <w:vMerge w:val="restart"/>
            <w:vAlign w:val="center"/>
          </w:tcPr>
          <w:p w:rsidR="009C5F8D" w:rsidRDefault="009C5F8D" w:rsidP="005F52F6">
            <w:pPr>
              <w:autoSpaceDE w:val="0"/>
              <w:autoSpaceDN w:val="0"/>
              <w:adjustRightInd w:val="0"/>
              <w:spacing w:line="480" w:lineRule="exact"/>
              <w:jc w:val="center"/>
              <w:rPr>
                <w:rFonts w:ascii="宋体" w:hAnsi="宋体" w:cs="宋体"/>
                <w:bCs/>
                <w:szCs w:val="21"/>
              </w:rPr>
            </w:pPr>
            <w:r>
              <w:rPr>
                <w:rFonts w:ascii="宋体" w:hAnsi="宋体" w:cs="宋体" w:hint="eastAsia"/>
                <w:bCs/>
                <w:szCs w:val="21"/>
              </w:rPr>
              <w:t>2</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-2m处~ 1F</w:t>
            </w:r>
          </w:p>
        </w:tc>
        <w:tc>
          <w:tcPr>
            <w:tcW w:w="1383" w:type="dxa"/>
            <w:vAlign w:val="center"/>
          </w:tcPr>
          <w:p w:rsidR="009C5F8D" w:rsidRDefault="009C5F8D" w:rsidP="005F52F6">
            <w:pPr>
              <w:spacing w:line="480" w:lineRule="exact"/>
              <w:jc w:val="center"/>
              <w:rPr>
                <w:rFonts w:ascii="宋体" w:hAnsi="宋体"/>
                <w:bCs/>
              </w:rPr>
            </w:pPr>
            <w:r>
              <w:rPr>
                <w:rFonts w:ascii="宋体" w:hAnsi="宋体" w:hint="eastAsia"/>
                <w:bCs/>
              </w:rPr>
              <w:t>3600 X 4000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1200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室外</w:t>
            </w:r>
          </w:p>
        </w:tc>
        <w:tc>
          <w:tcPr>
            <w:tcW w:w="984" w:type="dxa"/>
            <w:vAlign w:val="center"/>
          </w:tcPr>
          <w:p w:rsidR="009C5F8D" w:rsidRDefault="009C5F8D" w:rsidP="005F52F6">
            <w:pPr>
              <w:autoSpaceDE w:val="0"/>
              <w:autoSpaceDN w:val="0"/>
              <w:adjustRightInd w:val="0"/>
              <w:spacing w:line="480" w:lineRule="exact"/>
              <w:jc w:val="center"/>
              <w:rPr>
                <w:rFonts w:ascii="宋体" w:hAnsi="宋体" w:cs="宋体"/>
                <w:bCs/>
                <w:sz w:val="15"/>
                <w:szCs w:val="15"/>
              </w:rPr>
            </w:pPr>
            <w:r>
              <w:rPr>
                <w:rFonts w:ascii="宋体" w:hAnsi="宋体" w:hint="eastAsia"/>
                <w:bCs/>
              </w:rPr>
              <w:t>否</w:t>
            </w:r>
          </w:p>
        </w:tc>
        <w:tc>
          <w:tcPr>
            <w:tcW w:w="806" w:type="dxa"/>
            <w:vMerge w:val="restart"/>
            <w:vAlign w:val="center"/>
          </w:tcPr>
          <w:p w:rsidR="009C5F8D" w:rsidRDefault="009C5F8D" w:rsidP="005F52F6">
            <w:pPr>
              <w:autoSpaceDE w:val="0"/>
              <w:autoSpaceDN w:val="0"/>
              <w:adjustRightInd w:val="0"/>
              <w:spacing w:line="480" w:lineRule="exact"/>
              <w:jc w:val="center"/>
              <w:rPr>
                <w:rFonts w:ascii="宋体" w:hAnsi="宋体" w:cs="宋体"/>
                <w:bCs/>
                <w:sz w:val="18"/>
                <w:szCs w:val="18"/>
              </w:rPr>
            </w:pPr>
            <w:r>
              <w:rPr>
                <w:rFonts w:ascii="宋体" w:hAnsi="宋体" w:hint="eastAsia"/>
                <w:bCs/>
              </w:rPr>
              <w:t>并梯</w:t>
            </w:r>
          </w:p>
        </w:tc>
      </w:tr>
      <w:tr w:rsidR="009C5F8D" w:rsidTr="005F52F6">
        <w:trPr>
          <w:trHeight w:val="444"/>
          <w:jc w:val="center"/>
        </w:trPr>
        <w:tc>
          <w:tcPr>
            <w:tcW w:w="538" w:type="dxa"/>
            <w:vMerge/>
            <w:vAlign w:val="center"/>
          </w:tcPr>
          <w:p w:rsidR="009C5F8D" w:rsidRDefault="009C5F8D" w:rsidP="005F52F6">
            <w:pPr>
              <w:autoSpaceDE w:val="0"/>
              <w:autoSpaceDN w:val="0"/>
              <w:adjustRightInd w:val="0"/>
              <w:spacing w:line="480" w:lineRule="exact"/>
              <w:jc w:val="center"/>
              <w:rPr>
                <w:rFonts w:ascii="宋体" w:hAnsi="宋体" w:cs="宋体"/>
                <w:bCs/>
                <w:sz w:val="18"/>
                <w:szCs w:val="18"/>
              </w:rPr>
            </w:pPr>
          </w:p>
        </w:tc>
        <w:tc>
          <w:tcPr>
            <w:tcW w:w="993" w:type="dxa"/>
            <w:vAlign w:val="center"/>
          </w:tcPr>
          <w:p w:rsidR="009C5F8D" w:rsidRDefault="009C5F8D" w:rsidP="005F52F6">
            <w:pPr>
              <w:spacing w:line="480" w:lineRule="exact"/>
              <w:jc w:val="center"/>
              <w:rPr>
                <w:rFonts w:ascii="宋体" w:hAnsi="宋体"/>
                <w:bCs/>
              </w:rPr>
            </w:pPr>
            <w:r>
              <w:rPr>
                <w:rFonts w:ascii="宋体" w:hAnsi="宋体"/>
                <w:bCs/>
              </w:rPr>
              <w:t>3-FT</w:t>
            </w:r>
            <w:r>
              <w:rPr>
                <w:rFonts w:ascii="宋体" w:hAnsi="宋体" w:hint="eastAsia"/>
                <w:bCs/>
              </w:rPr>
              <w:t>4</w:t>
            </w:r>
          </w:p>
        </w:tc>
        <w:tc>
          <w:tcPr>
            <w:tcW w:w="725" w:type="dxa"/>
            <w:vMerge/>
            <w:vAlign w:val="center"/>
          </w:tcPr>
          <w:p w:rsidR="009C5F8D" w:rsidRDefault="009C5F8D" w:rsidP="005F52F6">
            <w:pPr>
              <w:autoSpaceDE w:val="0"/>
              <w:autoSpaceDN w:val="0"/>
              <w:adjustRightInd w:val="0"/>
              <w:spacing w:line="480" w:lineRule="exact"/>
              <w:jc w:val="center"/>
              <w:rPr>
                <w:rFonts w:ascii="宋体" w:hAnsi="宋体" w:cs="宋体"/>
                <w:bCs/>
                <w:sz w:val="18"/>
                <w:szCs w:val="18"/>
              </w:rPr>
            </w:pP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2.00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sz w:val="15"/>
                <w:szCs w:val="15"/>
              </w:rPr>
            </w:pPr>
            <w:r>
              <w:rPr>
                <w:rFonts w:ascii="宋体" w:hAnsi="宋体" w:hint="eastAsia"/>
                <w:bCs/>
                <w:sz w:val="15"/>
                <w:szCs w:val="15"/>
              </w:rPr>
              <w:t>-2m处~ 1F</w:t>
            </w:r>
          </w:p>
        </w:tc>
        <w:tc>
          <w:tcPr>
            <w:tcW w:w="1383" w:type="dxa"/>
            <w:vAlign w:val="center"/>
          </w:tcPr>
          <w:p w:rsidR="009C5F8D" w:rsidRDefault="009C5F8D" w:rsidP="005F52F6">
            <w:pPr>
              <w:spacing w:line="480" w:lineRule="exact"/>
              <w:jc w:val="center"/>
              <w:rPr>
                <w:rFonts w:ascii="宋体" w:hAnsi="宋体"/>
                <w:bCs/>
              </w:rPr>
            </w:pPr>
            <w:r>
              <w:rPr>
                <w:rFonts w:ascii="宋体" w:hAnsi="宋体" w:hint="eastAsia"/>
                <w:bCs/>
              </w:rPr>
              <w:t>3600 X 4000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1200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室外</w:t>
            </w:r>
          </w:p>
        </w:tc>
        <w:tc>
          <w:tcPr>
            <w:tcW w:w="984" w:type="dxa"/>
            <w:vAlign w:val="center"/>
          </w:tcPr>
          <w:p w:rsidR="009C5F8D" w:rsidRDefault="009C5F8D" w:rsidP="005F52F6">
            <w:pPr>
              <w:autoSpaceDE w:val="0"/>
              <w:autoSpaceDN w:val="0"/>
              <w:adjustRightInd w:val="0"/>
              <w:spacing w:line="480" w:lineRule="exact"/>
              <w:jc w:val="center"/>
              <w:rPr>
                <w:rFonts w:ascii="宋体" w:hAnsi="宋体" w:cs="宋体"/>
                <w:bCs/>
                <w:sz w:val="15"/>
                <w:szCs w:val="15"/>
              </w:rPr>
            </w:pPr>
            <w:r>
              <w:rPr>
                <w:rFonts w:ascii="宋体" w:hAnsi="宋体" w:hint="eastAsia"/>
                <w:bCs/>
              </w:rPr>
              <w:t>否</w:t>
            </w:r>
          </w:p>
        </w:tc>
        <w:tc>
          <w:tcPr>
            <w:tcW w:w="806" w:type="dxa"/>
            <w:vMerge/>
            <w:vAlign w:val="center"/>
          </w:tcPr>
          <w:p w:rsidR="009C5F8D" w:rsidRDefault="009C5F8D" w:rsidP="005F52F6">
            <w:pPr>
              <w:autoSpaceDE w:val="0"/>
              <w:autoSpaceDN w:val="0"/>
              <w:adjustRightInd w:val="0"/>
              <w:spacing w:line="480" w:lineRule="exact"/>
              <w:jc w:val="center"/>
              <w:rPr>
                <w:rFonts w:ascii="宋体" w:hAnsi="宋体" w:cs="宋体"/>
                <w:bCs/>
                <w:sz w:val="18"/>
                <w:szCs w:val="18"/>
              </w:rPr>
            </w:pPr>
          </w:p>
        </w:tc>
      </w:tr>
      <w:tr w:rsidR="009C5F8D" w:rsidTr="005F52F6">
        <w:trPr>
          <w:trHeight w:val="444"/>
          <w:jc w:val="center"/>
        </w:trPr>
        <w:tc>
          <w:tcPr>
            <w:tcW w:w="538"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楼号</w:t>
            </w:r>
          </w:p>
        </w:tc>
        <w:tc>
          <w:tcPr>
            <w:tcW w:w="993"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扶梯</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编号</w:t>
            </w:r>
          </w:p>
        </w:tc>
        <w:tc>
          <w:tcPr>
            <w:tcW w:w="725"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数量</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（部）</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梯级宽度(m)</w:t>
            </w:r>
          </w:p>
        </w:tc>
        <w:tc>
          <w:tcPr>
            <w:tcW w:w="851" w:type="dxa"/>
            <w:vAlign w:val="center"/>
          </w:tcPr>
          <w:p w:rsidR="009C5F8D" w:rsidRDefault="009C5F8D" w:rsidP="005F52F6">
            <w:pPr>
              <w:autoSpaceDN w:val="0"/>
              <w:spacing w:line="480" w:lineRule="exact"/>
              <w:jc w:val="center"/>
              <w:textAlignment w:val="center"/>
              <w:rPr>
                <w:rFonts w:ascii="宋体" w:hAnsi="宋体"/>
                <w:b/>
                <w:bCs/>
                <w:sz w:val="18"/>
                <w:szCs w:val="18"/>
              </w:rPr>
            </w:pPr>
            <w:r>
              <w:rPr>
                <w:rFonts w:ascii="宋体" w:hAnsi="宋体" w:hint="eastAsia"/>
                <w:b/>
                <w:bCs/>
                <w:sz w:val="18"/>
                <w:szCs w:val="18"/>
              </w:rPr>
              <w:t>提升高度（</w:t>
            </w:r>
            <w:r>
              <w:rPr>
                <w:rFonts w:ascii="宋体" w:hAnsi="宋体" w:cs="宋体" w:hint="eastAsia"/>
                <w:b/>
                <w:bCs/>
                <w:sz w:val="18"/>
                <w:szCs w:val="18"/>
              </w:rPr>
              <w:t>m</w:t>
            </w:r>
            <w:r>
              <w:rPr>
                <w:rFonts w:ascii="宋体" w:hAnsi="宋体" w:hint="eastAsia"/>
                <w:b/>
                <w:bCs/>
                <w:sz w:val="18"/>
                <w:szCs w:val="18"/>
              </w:rPr>
              <w:t>）</w:t>
            </w:r>
          </w:p>
        </w:tc>
        <w:tc>
          <w:tcPr>
            <w:tcW w:w="850"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提升角度（度）</w:t>
            </w:r>
          </w:p>
        </w:tc>
        <w:tc>
          <w:tcPr>
            <w:tcW w:w="993"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hint="eastAsia"/>
                <w:b/>
                <w:bCs/>
                <w:sz w:val="18"/>
                <w:szCs w:val="18"/>
              </w:rPr>
              <w:t>停靠楼层</w:t>
            </w:r>
          </w:p>
        </w:tc>
        <w:tc>
          <w:tcPr>
            <w:tcW w:w="1383" w:type="dxa"/>
            <w:vAlign w:val="center"/>
          </w:tcPr>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基坑</w:t>
            </w:r>
            <w:r>
              <w:rPr>
                <w:rFonts w:ascii="宋体" w:hAnsi="宋体"/>
                <w:b/>
                <w:bCs/>
                <w:sz w:val="18"/>
                <w:szCs w:val="18"/>
              </w:rPr>
              <w:t>尺寸</w:t>
            </w:r>
          </w:p>
        </w:tc>
        <w:tc>
          <w:tcPr>
            <w:tcW w:w="942" w:type="dxa"/>
            <w:vAlign w:val="center"/>
          </w:tcPr>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底坑</w:t>
            </w:r>
            <w:r>
              <w:rPr>
                <w:rFonts w:ascii="宋体" w:hAnsi="宋体"/>
                <w:b/>
                <w:bCs/>
                <w:sz w:val="18"/>
                <w:szCs w:val="18"/>
              </w:rPr>
              <w:t>深度</w:t>
            </w:r>
          </w:p>
        </w:tc>
        <w:tc>
          <w:tcPr>
            <w:tcW w:w="942"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速度(m/s)</w:t>
            </w:r>
          </w:p>
        </w:tc>
        <w:tc>
          <w:tcPr>
            <w:tcW w:w="1418" w:type="dxa"/>
            <w:vAlign w:val="center"/>
          </w:tcPr>
          <w:p w:rsidR="009C5F8D" w:rsidRDefault="009C5F8D" w:rsidP="005F52F6">
            <w:pPr>
              <w:spacing w:line="480" w:lineRule="exact"/>
              <w:jc w:val="center"/>
              <w:rPr>
                <w:rFonts w:ascii="宋体" w:hAnsi="宋体"/>
                <w:bCs/>
              </w:rPr>
            </w:pPr>
            <w:r>
              <w:rPr>
                <w:rFonts w:ascii="宋体" w:hAnsi="宋体" w:cs="宋体" w:hint="eastAsia"/>
                <w:b/>
                <w:bCs/>
                <w:sz w:val="18"/>
                <w:szCs w:val="18"/>
              </w:rPr>
              <w:t>水平梯级</w:t>
            </w:r>
          </w:p>
        </w:tc>
        <w:tc>
          <w:tcPr>
            <w:tcW w:w="1418" w:type="dxa"/>
            <w:vAlign w:val="center"/>
          </w:tcPr>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是否</w:t>
            </w:r>
            <w:r>
              <w:rPr>
                <w:rFonts w:ascii="宋体" w:hAnsi="宋体"/>
                <w:b/>
                <w:bCs/>
                <w:sz w:val="18"/>
                <w:szCs w:val="18"/>
              </w:rPr>
              <w:t>中间支撑</w:t>
            </w:r>
          </w:p>
        </w:tc>
        <w:tc>
          <w:tcPr>
            <w:tcW w:w="1418" w:type="dxa"/>
            <w:vAlign w:val="center"/>
          </w:tcPr>
          <w:p w:rsidR="009C5F8D" w:rsidRDefault="009C5F8D" w:rsidP="005F52F6">
            <w:pPr>
              <w:spacing w:line="480" w:lineRule="exact"/>
              <w:jc w:val="center"/>
              <w:rPr>
                <w:rFonts w:ascii="宋体" w:hAnsi="宋体"/>
                <w:b/>
                <w:bCs/>
                <w:sz w:val="18"/>
                <w:szCs w:val="18"/>
              </w:rPr>
            </w:pPr>
            <w:r>
              <w:rPr>
                <w:rFonts w:ascii="宋体" w:hAnsi="宋体" w:hint="eastAsia"/>
                <w:b/>
                <w:bCs/>
                <w:sz w:val="18"/>
                <w:szCs w:val="18"/>
              </w:rPr>
              <w:t>室内/室外</w:t>
            </w:r>
          </w:p>
        </w:tc>
        <w:tc>
          <w:tcPr>
            <w:tcW w:w="984"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是否为公共</w:t>
            </w:r>
          </w:p>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5"/>
                <w:szCs w:val="15"/>
              </w:rPr>
              <w:t>交通型</w:t>
            </w:r>
          </w:p>
        </w:tc>
        <w:tc>
          <w:tcPr>
            <w:tcW w:w="806"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cs="宋体" w:hint="eastAsia"/>
                <w:b/>
                <w:bCs/>
                <w:sz w:val="18"/>
                <w:szCs w:val="18"/>
              </w:rPr>
              <w:t>备注</w:t>
            </w:r>
          </w:p>
        </w:tc>
      </w:tr>
      <w:tr w:rsidR="009C5F8D" w:rsidTr="005F52F6">
        <w:trPr>
          <w:trHeight w:val="444"/>
          <w:jc w:val="center"/>
        </w:trPr>
        <w:tc>
          <w:tcPr>
            <w:tcW w:w="538" w:type="dxa"/>
            <w:vMerge w:val="restart"/>
            <w:vAlign w:val="center"/>
          </w:tcPr>
          <w:p w:rsidR="009C5F8D" w:rsidRDefault="009C5F8D" w:rsidP="005F52F6">
            <w:pPr>
              <w:autoSpaceDE w:val="0"/>
              <w:autoSpaceDN w:val="0"/>
              <w:adjustRightInd w:val="0"/>
              <w:spacing w:line="480" w:lineRule="exact"/>
              <w:jc w:val="center"/>
              <w:rPr>
                <w:rFonts w:ascii="宋体" w:hAnsi="宋体" w:cs="宋体"/>
                <w:bCs/>
                <w:sz w:val="18"/>
                <w:szCs w:val="18"/>
              </w:rPr>
            </w:pPr>
            <w:r>
              <w:rPr>
                <w:rFonts w:ascii="宋体" w:hAnsi="宋体" w:cs="宋体" w:hint="eastAsia"/>
                <w:bCs/>
                <w:sz w:val="18"/>
                <w:szCs w:val="18"/>
              </w:rPr>
              <w:t>4#楼</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4-FT1</w:t>
            </w:r>
          </w:p>
        </w:tc>
        <w:tc>
          <w:tcPr>
            <w:tcW w:w="725" w:type="dxa"/>
            <w:vMerge w:val="restart"/>
            <w:vAlign w:val="center"/>
          </w:tcPr>
          <w:p w:rsidR="009C5F8D" w:rsidRDefault="009C5F8D" w:rsidP="005F52F6">
            <w:pPr>
              <w:autoSpaceDE w:val="0"/>
              <w:autoSpaceDN w:val="0"/>
              <w:adjustRightInd w:val="0"/>
              <w:spacing w:line="480" w:lineRule="exact"/>
              <w:jc w:val="center"/>
              <w:rPr>
                <w:rFonts w:ascii="宋体" w:hAnsi="宋体" w:cs="宋体"/>
                <w:bCs/>
                <w:szCs w:val="21"/>
              </w:rPr>
            </w:pPr>
            <w:r>
              <w:rPr>
                <w:rFonts w:ascii="宋体" w:hAnsi="宋体" w:cs="宋体" w:hint="eastAsia"/>
                <w:bCs/>
                <w:szCs w:val="21"/>
              </w:rPr>
              <w:t>2</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6.0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 2</w:t>
            </w:r>
          </w:p>
        </w:tc>
        <w:tc>
          <w:tcPr>
            <w:tcW w:w="1383" w:type="dxa"/>
            <w:vAlign w:val="center"/>
          </w:tcPr>
          <w:p w:rsidR="009C5F8D" w:rsidRDefault="009C5F8D" w:rsidP="005F52F6">
            <w:pPr>
              <w:spacing w:line="480" w:lineRule="exact"/>
              <w:jc w:val="center"/>
              <w:rPr>
                <w:rFonts w:ascii="宋体" w:hAnsi="宋体"/>
                <w:bCs/>
              </w:rPr>
            </w:pPr>
            <w:r>
              <w:rPr>
                <w:rFonts w:ascii="宋体" w:hAnsi="宋体" w:hint="eastAsia"/>
                <w:bCs/>
              </w:rPr>
              <w:t>4600x3600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室外</w:t>
            </w:r>
          </w:p>
        </w:tc>
        <w:tc>
          <w:tcPr>
            <w:tcW w:w="984"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Cs/>
              </w:rPr>
              <w:t>否</w:t>
            </w:r>
          </w:p>
        </w:tc>
        <w:tc>
          <w:tcPr>
            <w:tcW w:w="806" w:type="dxa"/>
            <w:vMerge w:val="restart"/>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r>
              <w:rPr>
                <w:rFonts w:ascii="宋体" w:hAnsi="宋体" w:hint="eastAsia"/>
                <w:bCs/>
              </w:rPr>
              <w:t>并梯</w:t>
            </w:r>
          </w:p>
        </w:tc>
      </w:tr>
      <w:tr w:rsidR="009C5F8D" w:rsidTr="005F52F6">
        <w:trPr>
          <w:trHeight w:val="444"/>
          <w:jc w:val="center"/>
        </w:trPr>
        <w:tc>
          <w:tcPr>
            <w:tcW w:w="538" w:type="dxa"/>
            <w:vMerge/>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4-FT2</w:t>
            </w:r>
          </w:p>
        </w:tc>
        <w:tc>
          <w:tcPr>
            <w:tcW w:w="725" w:type="dxa"/>
            <w:vMerge/>
            <w:vAlign w:val="center"/>
          </w:tcPr>
          <w:p w:rsidR="009C5F8D" w:rsidRDefault="009C5F8D" w:rsidP="005F52F6">
            <w:pPr>
              <w:autoSpaceDE w:val="0"/>
              <w:autoSpaceDN w:val="0"/>
              <w:adjustRightInd w:val="0"/>
              <w:spacing w:line="480" w:lineRule="exact"/>
              <w:jc w:val="center"/>
              <w:rPr>
                <w:rFonts w:ascii="宋体" w:hAnsi="宋体" w:cs="宋体"/>
                <w:b/>
                <w:bCs/>
                <w:szCs w:val="21"/>
              </w:rPr>
            </w:pP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1.0</w:t>
            </w:r>
          </w:p>
        </w:tc>
        <w:tc>
          <w:tcPr>
            <w:tcW w:w="851" w:type="dxa"/>
            <w:vAlign w:val="center"/>
          </w:tcPr>
          <w:p w:rsidR="009C5F8D" w:rsidRDefault="009C5F8D" w:rsidP="005F52F6">
            <w:pPr>
              <w:spacing w:line="480" w:lineRule="exact"/>
              <w:jc w:val="center"/>
              <w:rPr>
                <w:rFonts w:ascii="宋体" w:hAnsi="宋体"/>
                <w:bCs/>
              </w:rPr>
            </w:pPr>
            <w:r>
              <w:rPr>
                <w:rFonts w:ascii="宋体" w:hAnsi="宋体" w:hint="eastAsia"/>
                <w:bCs/>
              </w:rPr>
              <w:t>6.0</w:t>
            </w:r>
          </w:p>
        </w:tc>
        <w:tc>
          <w:tcPr>
            <w:tcW w:w="850" w:type="dxa"/>
            <w:vAlign w:val="center"/>
          </w:tcPr>
          <w:p w:rsidR="009C5F8D" w:rsidRDefault="009C5F8D" w:rsidP="005F52F6">
            <w:pPr>
              <w:spacing w:line="480" w:lineRule="exact"/>
              <w:jc w:val="center"/>
              <w:rPr>
                <w:rFonts w:ascii="宋体" w:hAnsi="宋体"/>
                <w:bCs/>
              </w:rPr>
            </w:pPr>
            <w:r>
              <w:rPr>
                <w:rFonts w:ascii="宋体" w:hAnsi="宋体" w:hint="eastAsia"/>
                <w:bCs/>
              </w:rPr>
              <w:t>30</w:t>
            </w:r>
          </w:p>
        </w:tc>
        <w:tc>
          <w:tcPr>
            <w:tcW w:w="993" w:type="dxa"/>
            <w:vAlign w:val="center"/>
          </w:tcPr>
          <w:p w:rsidR="009C5F8D" w:rsidRDefault="009C5F8D" w:rsidP="005F52F6">
            <w:pPr>
              <w:spacing w:line="480" w:lineRule="exact"/>
              <w:jc w:val="center"/>
              <w:rPr>
                <w:rFonts w:ascii="宋体" w:hAnsi="宋体"/>
                <w:bCs/>
              </w:rPr>
            </w:pPr>
            <w:r>
              <w:rPr>
                <w:rFonts w:ascii="宋体" w:hAnsi="宋体" w:hint="eastAsia"/>
                <w:bCs/>
              </w:rPr>
              <w:t>1~ 2</w:t>
            </w:r>
          </w:p>
        </w:tc>
        <w:tc>
          <w:tcPr>
            <w:tcW w:w="1383" w:type="dxa"/>
            <w:vAlign w:val="center"/>
          </w:tcPr>
          <w:p w:rsidR="009C5F8D" w:rsidRDefault="009C5F8D" w:rsidP="005F52F6">
            <w:pPr>
              <w:spacing w:line="480" w:lineRule="exact"/>
              <w:jc w:val="center"/>
              <w:rPr>
                <w:rFonts w:ascii="宋体" w:hAnsi="宋体"/>
                <w:bCs/>
              </w:rPr>
            </w:pPr>
            <w:r>
              <w:rPr>
                <w:rFonts w:ascii="宋体" w:hAnsi="宋体" w:hint="eastAsia"/>
                <w:bCs/>
              </w:rPr>
              <w:t>4600x3600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1600</w:t>
            </w:r>
          </w:p>
        </w:tc>
        <w:tc>
          <w:tcPr>
            <w:tcW w:w="942" w:type="dxa"/>
            <w:vAlign w:val="center"/>
          </w:tcPr>
          <w:p w:rsidR="009C5F8D" w:rsidRDefault="009C5F8D" w:rsidP="005F52F6">
            <w:pPr>
              <w:spacing w:line="480" w:lineRule="exact"/>
              <w:jc w:val="center"/>
              <w:rPr>
                <w:rFonts w:ascii="宋体" w:hAnsi="宋体"/>
                <w:bCs/>
              </w:rPr>
            </w:pPr>
            <w:r>
              <w:rPr>
                <w:rFonts w:ascii="宋体" w:hAnsi="宋体" w:hint="eastAsia"/>
                <w:bCs/>
              </w:rPr>
              <w:t>0.50</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2</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否</w:t>
            </w:r>
          </w:p>
        </w:tc>
        <w:tc>
          <w:tcPr>
            <w:tcW w:w="1418" w:type="dxa"/>
            <w:vAlign w:val="center"/>
          </w:tcPr>
          <w:p w:rsidR="009C5F8D" w:rsidRDefault="009C5F8D" w:rsidP="005F52F6">
            <w:pPr>
              <w:spacing w:line="480" w:lineRule="exact"/>
              <w:jc w:val="center"/>
              <w:rPr>
                <w:rFonts w:ascii="宋体" w:hAnsi="宋体"/>
                <w:bCs/>
              </w:rPr>
            </w:pPr>
            <w:r>
              <w:rPr>
                <w:rFonts w:ascii="宋体" w:hAnsi="宋体" w:hint="eastAsia"/>
                <w:bCs/>
              </w:rPr>
              <w:t>室外</w:t>
            </w:r>
          </w:p>
        </w:tc>
        <w:tc>
          <w:tcPr>
            <w:tcW w:w="984"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hint="eastAsia"/>
                <w:bCs/>
              </w:rPr>
              <w:t>否</w:t>
            </w:r>
          </w:p>
        </w:tc>
        <w:tc>
          <w:tcPr>
            <w:tcW w:w="806" w:type="dxa"/>
            <w:vMerge/>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p>
        </w:tc>
      </w:tr>
      <w:tr w:rsidR="009C5F8D" w:rsidTr="005F52F6">
        <w:trPr>
          <w:trHeight w:val="444"/>
          <w:jc w:val="center"/>
        </w:trPr>
        <w:tc>
          <w:tcPr>
            <w:tcW w:w="538"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rPr>
            </w:pPr>
            <w:r>
              <w:rPr>
                <w:rFonts w:ascii="宋体" w:hAnsi="宋体" w:cs="宋体" w:hint="eastAsia"/>
                <w:b/>
                <w:bCs/>
                <w:sz w:val="15"/>
                <w:szCs w:val="15"/>
              </w:rPr>
              <w:t>合计</w:t>
            </w:r>
          </w:p>
        </w:tc>
        <w:tc>
          <w:tcPr>
            <w:tcW w:w="993" w:type="dxa"/>
            <w:vAlign w:val="center"/>
          </w:tcPr>
          <w:p w:rsidR="009C5F8D" w:rsidRDefault="009C5F8D" w:rsidP="005F52F6">
            <w:pPr>
              <w:spacing w:line="480" w:lineRule="exact"/>
              <w:jc w:val="center"/>
              <w:rPr>
                <w:rFonts w:ascii="宋体" w:hAnsi="宋体"/>
                <w:bCs/>
              </w:rPr>
            </w:pPr>
          </w:p>
        </w:tc>
        <w:tc>
          <w:tcPr>
            <w:tcW w:w="725" w:type="dxa"/>
            <w:vAlign w:val="center"/>
          </w:tcPr>
          <w:p w:rsidR="009C5F8D" w:rsidRDefault="009C5F8D" w:rsidP="005F52F6">
            <w:pPr>
              <w:autoSpaceDE w:val="0"/>
              <w:autoSpaceDN w:val="0"/>
              <w:adjustRightInd w:val="0"/>
              <w:spacing w:line="480" w:lineRule="exact"/>
              <w:jc w:val="center"/>
              <w:rPr>
                <w:rFonts w:ascii="宋体" w:hAnsi="宋体" w:cs="宋体"/>
                <w:bCs/>
                <w:szCs w:val="21"/>
              </w:rPr>
            </w:pPr>
            <w:r>
              <w:rPr>
                <w:rFonts w:ascii="宋体" w:hAnsi="宋体" w:cs="宋体" w:hint="eastAsia"/>
                <w:bCs/>
                <w:szCs w:val="21"/>
              </w:rPr>
              <w:t>10</w:t>
            </w:r>
          </w:p>
        </w:tc>
        <w:tc>
          <w:tcPr>
            <w:tcW w:w="850" w:type="dxa"/>
            <w:vAlign w:val="center"/>
          </w:tcPr>
          <w:p w:rsidR="009C5F8D" w:rsidRDefault="009C5F8D" w:rsidP="005F52F6">
            <w:pPr>
              <w:spacing w:line="480" w:lineRule="exact"/>
              <w:jc w:val="center"/>
              <w:rPr>
                <w:rFonts w:ascii="宋体" w:hAnsi="宋体"/>
                <w:bCs/>
              </w:rPr>
            </w:pPr>
          </w:p>
        </w:tc>
        <w:tc>
          <w:tcPr>
            <w:tcW w:w="851" w:type="dxa"/>
            <w:vAlign w:val="center"/>
          </w:tcPr>
          <w:p w:rsidR="009C5F8D" w:rsidRDefault="009C5F8D" w:rsidP="005F52F6">
            <w:pPr>
              <w:spacing w:line="480" w:lineRule="exact"/>
              <w:jc w:val="center"/>
              <w:rPr>
                <w:rFonts w:ascii="宋体" w:hAnsi="宋体"/>
                <w:bCs/>
              </w:rPr>
            </w:pPr>
          </w:p>
        </w:tc>
        <w:tc>
          <w:tcPr>
            <w:tcW w:w="850" w:type="dxa"/>
            <w:vAlign w:val="center"/>
          </w:tcPr>
          <w:p w:rsidR="009C5F8D" w:rsidRDefault="009C5F8D" w:rsidP="005F52F6">
            <w:pPr>
              <w:spacing w:line="480" w:lineRule="exact"/>
              <w:jc w:val="center"/>
              <w:rPr>
                <w:rFonts w:ascii="宋体" w:hAnsi="宋体"/>
                <w:bCs/>
              </w:rPr>
            </w:pPr>
          </w:p>
        </w:tc>
        <w:tc>
          <w:tcPr>
            <w:tcW w:w="993" w:type="dxa"/>
            <w:vAlign w:val="center"/>
          </w:tcPr>
          <w:p w:rsidR="009C5F8D" w:rsidRDefault="009C5F8D" w:rsidP="005F52F6">
            <w:pPr>
              <w:spacing w:line="480" w:lineRule="exact"/>
              <w:jc w:val="center"/>
              <w:rPr>
                <w:rFonts w:ascii="宋体" w:hAnsi="宋体"/>
                <w:bCs/>
              </w:rPr>
            </w:pPr>
          </w:p>
        </w:tc>
        <w:tc>
          <w:tcPr>
            <w:tcW w:w="1383" w:type="dxa"/>
          </w:tcPr>
          <w:p w:rsidR="009C5F8D" w:rsidRDefault="009C5F8D" w:rsidP="005F52F6">
            <w:pPr>
              <w:spacing w:line="480" w:lineRule="exact"/>
              <w:jc w:val="center"/>
              <w:rPr>
                <w:rFonts w:ascii="宋体" w:hAnsi="宋体"/>
                <w:bCs/>
              </w:rPr>
            </w:pPr>
          </w:p>
        </w:tc>
        <w:tc>
          <w:tcPr>
            <w:tcW w:w="942" w:type="dxa"/>
          </w:tcPr>
          <w:p w:rsidR="009C5F8D" w:rsidRDefault="009C5F8D" w:rsidP="005F52F6">
            <w:pPr>
              <w:spacing w:line="480" w:lineRule="exact"/>
              <w:jc w:val="center"/>
              <w:rPr>
                <w:rFonts w:ascii="宋体" w:hAnsi="宋体"/>
                <w:bCs/>
              </w:rPr>
            </w:pPr>
          </w:p>
        </w:tc>
        <w:tc>
          <w:tcPr>
            <w:tcW w:w="942" w:type="dxa"/>
            <w:vAlign w:val="center"/>
          </w:tcPr>
          <w:p w:rsidR="009C5F8D" w:rsidRDefault="009C5F8D" w:rsidP="005F52F6">
            <w:pPr>
              <w:spacing w:line="480" w:lineRule="exact"/>
              <w:jc w:val="center"/>
              <w:rPr>
                <w:rFonts w:ascii="宋体" w:hAnsi="宋体"/>
                <w:bCs/>
              </w:rPr>
            </w:pPr>
          </w:p>
        </w:tc>
        <w:tc>
          <w:tcPr>
            <w:tcW w:w="1418"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highlight w:val="yellow"/>
              </w:rPr>
            </w:pPr>
          </w:p>
        </w:tc>
        <w:tc>
          <w:tcPr>
            <w:tcW w:w="1418" w:type="dxa"/>
          </w:tcPr>
          <w:p w:rsidR="009C5F8D" w:rsidRDefault="009C5F8D" w:rsidP="005F52F6">
            <w:pPr>
              <w:spacing w:line="480" w:lineRule="exact"/>
              <w:jc w:val="center"/>
              <w:rPr>
                <w:rFonts w:ascii="宋体" w:hAnsi="宋体"/>
                <w:bCs/>
              </w:rPr>
            </w:pPr>
          </w:p>
        </w:tc>
        <w:tc>
          <w:tcPr>
            <w:tcW w:w="1418" w:type="dxa"/>
            <w:vAlign w:val="center"/>
          </w:tcPr>
          <w:p w:rsidR="009C5F8D" w:rsidRDefault="009C5F8D" w:rsidP="005F52F6">
            <w:pPr>
              <w:spacing w:line="480" w:lineRule="exact"/>
              <w:jc w:val="center"/>
              <w:rPr>
                <w:rFonts w:ascii="宋体" w:hAnsi="宋体"/>
                <w:bCs/>
              </w:rPr>
            </w:pPr>
          </w:p>
        </w:tc>
        <w:tc>
          <w:tcPr>
            <w:tcW w:w="984" w:type="dxa"/>
            <w:vAlign w:val="center"/>
          </w:tcPr>
          <w:p w:rsidR="009C5F8D" w:rsidRDefault="009C5F8D" w:rsidP="005F52F6">
            <w:pPr>
              <w:autoSpaceDE w:val="0"/>
              <w:autoSpaceDN w:val="0"/>
              <w:adjustRightInd w:val="0"/>
              <w:spacing w:line="480" w:lineRule="exact"/>
              <w:jc w:val="center"/>
              <w:rPr>
                <w:rFonts w:ascii="宋体" w:hAnsi="宋体" w:cs="宋体"/>
                <w:b/>
                <w:bCs/>
                <w:sz w:val="15"/>
                <w:szCs w:val="15"/>
                <w:highlight w:val="yellow"/>
              </w:rPr>
            </w:pPr>
          </w:p>
        </w:tc>
        <w:tc>
          <w:tcPr>
            <w:tcW w:w="806" w:type="dxa"/>
            <w:vAlign w:val="center"/>
          </w:tcPr>
          <w:p w:rsidR="009C5F8D" w:rsidRDefault="009C5F8D" w:rsidP="005F52F6">
            <w:pPr>
              <w:autoSpaceDE w:val="0"/>
              <w:autoSpaceDN w:val="0"/>
              <w:adjustRightInd w:val="0"/>
              <w:spacing w:line="480" w:lineRule="exact"/>
              <w:jc w:val="center"/>
              <w:rPr>
                <w:rFonts w:ascii="宋体" w:hAnsi="宋体" w:cs="宋体"/>
                <w:b/>
                <w:bCs/>
                <w:sz w:val="18"/>
                <w:szCs w:val="18"/>
              </w:rPr>
            </w:pPr>
          </w:p>
        </w:tc>
      </w:tr>
    </w:tbl>
    <w:p w:rsidR="009C5F8D" w:rsidRDefault="009C5F8D" w:rsidP="009C5F8D">
      <w:pPr>
        <w:ind w:right="480"/>
        <w:jc w:val="left"/>
        <w:rPr>
          <w:rFonts w:ascii="宋体" w:hAnsi="宋体"/>
        </w:rPr>
        <w:sectPr w:rsidR="009C5F8D">
          <w:headerReference w:type="default" r:id="rId17"/>
          <w:footerReference w:type="default" r:id="rId18"/>
          <w:pgSz w:w="16838" w:h="11906" w:orient="landscape"/>
          <w:pgMar w:top="992" w:right="851" w:bottom="1134" w:left="1418" w:header="851" w:footer="992" w:gutter="0"/>
          <w:cols w:space="720"/>
          <w:titlePg/>
          <w:docGrid w:linePitch="312"/>
        </w:sectPr>
      </w:pPr>
    </w:p>
    <w:p w:rsidR="009C5F8D" w:rsidRDefault="009C5F8D" w:rsidP="009C5F8D">
      <w:pPr>
        <w:autoSpaceDE w:val="0"/>
        <w:autoSpaceDN w:val="0"/>
        <w:adjustRightInd w:val="0"/>
        <w:rPr>
          <w:rFonts w:ascii="宋体" w:hAnsi="宋体"/>
          <w:sz w:val="22"/>
          <w:szCs w:val="22"/>
        </w:rPr>
      </w:pPr>
      <w:r>
        <w:rPr>
          <w:rFonts w:ascii="宋体" w:hAnsi="宋体" w:hint="eastAsia"/>
          <w:sz w:val="22"/>
          <w:szCs w:val="22"/>
        </w:rPr>
        <w:lastRenderedPageBreak/>
        <w:t>说明：</w:t>
      </w:r>
    </w:p>
    <w:p w:rsidR="009C5F8D" w:rsidRDefault="009C5F8D" w:rsidP="009C5F8D">
      <w:pPr>
        <w:autoSpaceDE w:val="0"/>
        <w:autoSpaceDN w:val="0"/>
        <w:adjustRightInd w:val="0"/>
        <w:ind w:firstLineChars="200" w:firstLine="440"/>
        <w:rPr>
          <w:rFonts w:ascii="宋体" w:hAnsi="宋体"/>
          <w:sz w:val="22"/>
          <w:szCs w:val="22"/>
        </w:rPr>
      </w:pPr>
      <w:r>
        <w:rPr>
          <w:rFonts w:ascii="宋体" w:hAnsi="宋体"/>
          <w:sz w:val="22"/>
          <w:szCs w:val="22"/>
        </w:rPr>
        <w:t>1</w:t>
      </w:r>
      <w:r>
        <w:rPr>
          <w:rFonts w:ascii="宋体" w:hAnsi="宋体" w:hint="eastAsia"/>
          <w:sz w:val="22"/>
          <w:szCs w:val="22"/>
        </w:rPr>
        <w:t>、本招标文件只列出电梯、扶梯必须具备的功能，其他为保证电梯正常运行和方便维护的功能，厂家在投标文件中应给予列出。上表中所列的电梯型号仅供参考，投标单位可选择性能指标相同或高于招标文件的货物进行投标，厂家所提供货物的技术指标和功能与上述要求的功能、性能若有偏差，请填写详细的技术偏差表。</w:t>
      </w:r>
    </w:p>
    <w:p w:rsidR="009C5F8D" w:rsidRDefault="009C5F8D" w:rsidP="009C5F8D">
      <w:pPr>
        <w:autoSpaceDE w:val="0"/>
        <w:autoSpaceDN w:val="0"/>
        <w:adjustRightInd w:val="0"/>
        <w:ind w:firstLineChars="200" w:firstLine="440"/>
        <w:rPr>
          <w:rFonts w:ascii="宋体" w:hAnsi="宋体"/>
          <w:sz w:val="22"/>
          <w:szCs w:val="22"/>
        </w:rPr>
      </w:pPr>
      <w:r>
        <w:rPr>
          <w:rFonts w:ascii="宋体" w:hAnsi="宋体"/>
          <w:sz w:val="22"/>
          <w:szCs w:val="22"/>
        </w:rPr>
        <w:t>2</w:t>
      </w:r>
      <w:r>
        <w:rPr>
          <w:rFonts w:ascii="宋体" w:hAnsi="宋体" w:hint="eastAsia"/>
          <w:sz w:val="22"/>
          <w:szCs w:val="22"/>
        </w:rPr>
        <w:t>、上述电梯、自动扶梯参数如与本项目土建设计图纸不一致以土建设计图纸为准。</w:t>
      </w:r>
    </w:p>
    <w:p w:rsidR="009C5F8D" w:rsidRDefault="009C5F8D" w:rsidP="009C5F8D">
      <w:pPr>
        <w:autoSpaceDE w:val="0"/>
        <w:autoSpaceDN w:val="0"/>
        <w:adjustRightInd w:val="0"/>
        <w:spacing w:line="400" w:lineRule="exact"/>
        <w:rPr>
          <w:rFonts w:ascii="宋体" w:hAnsi="宋体"/>
          <w:sz w:val="22"/>
          <w:szCs w:val="22"/>
        </w:rPr>
      </w:pPr>
      <w:r>
        <w:rPr>
          <w:rFonts w:ascii="宋体" w:hAnsi="宋体" w:hint="eastAsia"/>
          <w:sz w:val="22"/>
          <w:szCs w:val="22"/>
        </w:rPr>
        <w:t>五、本次招标将从资格、设计、制造、供货、运输、装卸、搬运、安装、调试、试运行、培训、备品备件、验收、售后服务、维修技术力量等各个方面，对投标人进行全方位的综合考核。投标人需按招标文件的要求完成设招标范围内的等工作。按工作顺序提交所需的资料，所有资料必须符合招标文件的要求。无论其是否被明细列在招标采购文件中。</w:t>
      </w:r>
    </w:p>
    <w:p w:rsidR="009C5F8D" w:rsidRDefault="009C5F8D" w:rsidP="009C5F8D">
      <w:pPr>
        <w:autoSpaceDE w:val="0"/>
        <w:autoSpaceDN w:val="0"/>
        <w:adjustRightInd w:val="0"/>
        <w:spacing w:line="400" w:lineRule="exact"/>
        <w:rPr>
          <w:rFonts w:ascii="宋体" w:hAnsi="宋体"/>
          <w:sz w:val="22"/>
          <w:szCs w:val="22"/>
        </w:rPr>
      </w:pPr>
      <w:r>
        <w:rPr>
          <w:rFonts w:ascii="宋体" w:hAnsi="宋体" w:hint="eastAsia"/>
          <w:sz w:val="22"/>
          <w:szCs w:val="22"/>
        </w:rPr>
        <w:t>六、提供的设备</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1</w:t>
      </w:r>
      <w:r>
        <w:rPr>
          <w:rFonts w:ascii="宋体" w:hAnsi="宋体" w:hint="eastAsia"/>
          <w:b/>
          <w:sz w:val="22"/>
          <w:szCs w:val="22"/>
        </w:rPr>
        <w:t>、提供的电梯须包括以下工作服务但不仅限于以下：</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1</w:t>
      </w:r>
      <w:r>
        <w:rPr>
          <w:rFonts w:ascii="宋体" w:hAnsi="宋体" w:hint="eastAsia"/>
          <w:b/>
          <w:sz w:val="22"/>
          <w:szCs w:val="22"/>
        </w:rPr>
        <w:t>）、投标商在投标时根据土建预留、预埋的部件及尺寸，按使用单位和设计需要完成设备的具体设计；</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2</w:t>
      </w:r>
      <w:r>
        <w:rPr>
          <w:rFonts w:ascii="宋体" w:hAnsi="宋体" w:hint="eastAsia"/>
          <w:b/>
          <w:sz w:val="22"/>
          <w:szCs w:val="22"/>
        </w:rPr>
        <w:t>）、提供详细构造图、设备样本和使用操作说明书；</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3</w:t>
      </w:r>
      <w:r>
        <w:rPr>
          <w:rFonts w:ascii="宋体" w:hAnsi="宋体" w:hint="eastAsia"/>
          <w:b/>
          <w:sz w:val="22"/>
          <w:szCs w:val="22"/>
        </w:rPr>
        <w:t>）、按设计单位和使用单位认可的设计方案和材料进行加工、制造、供货；</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4</w:t>
      </w:r>
      <w:r>
        <w:rPr>
          <w:rFonts w:ascii="宋体" w:hAnsi="宋体" w:hint="eastAsia"/>
          <w:b/>
          <w:sz w:val="22"/>
          <w:szCs w:val="22"/>
        </w:rPr>
        <w:t>）、运输：设备运输到使用单位建设工地并负责卸货及场内二次搬运、垂直运输。</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2</w:t>
      </w:r>
      <w:r>
        <w:rPr>
          <w:rFonts w:ascii="宋体" w:hAnsi="宋体" w:hint="eastAsia"/>
          <w:b/>
          <w:sz w:val="22"/>
          <w:szCs w:val="22"/>
        </w:rPr>
        <w:t>、设备安装和调试</w:t>
      </w:r>
    </w:p>
    <w:p w:rsidR="009C5F8D" w:rsidRDefault="009C5F8D" w:rsidP="009C5F8D">
      <w:pPr>
        <w:autoSpaceDE w:val="0"/>
        <w:autoSpaceDN w:val="0"/>
        <w:adjustRightInd w:val="0"/>
        <w:spacing w:line="400" w:lineRule="exact"/>
        <w:ind w:firstLineChars="150" w:firstLine="331"/>
        <w:rPr>
          <w:rFonts w:ascii="宋体" w:hAnsi="宋体"/>
          <w:b/>
          <w:sz w:val="22"/>
          <w:szCs w:val="22"/>
        </w:rPr>
      </w:pPr>
      <w:r>
        <w:rPr>
          <w:rFonts w:ascii="宋体" w:hAnsi="宋体" w:hint="eastAsia"/>
          <w:b/>
          <w:sz w:val="22"/>
          <w:szCs w:val="22"/>
        </w:rPr>
        <w:t>投标人需按采购单位及有关部门的要求和认可，负责设备装卸、搬运、就位、安装和调试及试运行，安装所需的水电接驳点由总包单位提供、设备临时存放场地由总包单位统一安排。</w:t>
      </w:r>
    </w:p>
    <w:p w:rsidR="009C5F8D" w:rsidRDefault="009C5F8D" w:rsidP="009C5F8D">
      <w:pPr>
        <w:autoSpaceDE w:val="0"/>
        <w:autoSpaceDN w:val="0"/>
        <w:adjustRightInd w:val="0"/>
        <w:spacing w:line="400" w:lineRule="exact"/>
        <w:rPr>
          <w:rFonts w:ascii="宋体" w:hAnsi="宋体"/>
          <w:sz w:val="22"/>
          <w:szCs w:val="22"/>
        </w:rPr>
      </w:pPr>
      <w:r>
        <w:rPr>
          <w:rFonts w:ascii="宋体" w:hAnsi="宋体"/>
          <w:sz w:val="22"/>
          <w:szCs w:val="22"/>
        </w:rPr>
        <w:t>3</w:t>
      </w:r>
      <w:r>
        <w:rPr>
          <w:rFonts w:ascii="宋体" w:hAnsi="宋体" w:hint="eastAsia"/>
          <w:sz w:val="22"/>
          <w:szCs w:val="22"/>
        </w:rPr>
        <w:t>、本采购项目安装验收合格交付前的照管完全由投标人负责并承担费用。</w:t>
      </w:r>
    </w:p>
    <w:p w:rsidR="009C5F8D" w:rsidRDefault="009C5F8D" w:rsidP="009C5F8D">
      <w:pPr>
        <w:autoSpaceDE w:val="0"/>
        <w:autoSpaceDN w:val="0"/>
        <w:adjustRightInd w:val="0"/>
        <w:spacing w:line="400" w:lineRule="exact"/>
        <w:rPr>
          <w:rFonts w:ascii="宋体" w:hAnsi="宋体"/>
          <w:sz w:val="22"/>
          <w:szCs w:val="22"/>
        </w:rPr>
      </w:pPr>
      <w:r>
        <w:rPr>
          <w:rFonts w:ascii="宋体" w:hAnsi="宋体"/>
          <w:sz w:val="22"/>
          <w:szCs w:val="22"/>
        </w:rPr>
        <w:t>4</w:t>
      </w:r>
      <w:r>
        <w:rPr>
          <w:rFonts w:ascii="宋体" w:hAnsi="宋体" w:hint="eastAsia"/>
          <w:sz w:val="22"/>
          <w:szCs w:val="22"/>
        </w:rPr>
        <w:t>、设备及其主要部件如有进口件则须明确地标明品牌、规格型号、原产国名称、制造厂名称在投标文件中，且须有中英文对照，提供相对应的证明文件如；质量合格证明书、原产地证明书、海关商检证明等。</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5</w:t>
      </w:r>
      <w:r>
        <w:rPr>
          <w:rFonts w:ascii="宋体" w:hAnsi="宋体" w:hint="eastAsia"/>
          <w:b/>
          <w:sz w:val="22"/>
          <w:szCs w:val="22"/>
        </w:rPr>
        <w:t>、在投标之前，投标人须仔细阅读招标文件，如发现有任何疑问、冲突或技术问题，投标人须向采购中心咨询。</w:t>
      </w:r>
    </w:p>
    <w:p w:rsidR="009C5F8D" w:rsidRDefault="009C5F8D" w:rsidP="009C5F8D">
      <w:pPr>
        <w:autoSpaceDE w:val="0"/>
        <w:autoSpaceDN w:val="0"/>
        <w:adjustRightInd w:val="0"/>
        <w:spacing w:line="400" w:lineRule="exact"/>
        <w:rPr>
          <w:rFonts w:ascii="宋体" w:hAnsi="宋体"/>
          <w:sz w:val="22"/>
          <w:szCs w:val="22"/>
        </w:rPr>
      </w:pPr>
      <w:r>
        <w:rPr>
          <w:rFonts w:ascii="宋体" w:hAnsi="宋体"/>
          <w:sz w:val="22"/>
          <w:szCs w:val="22"/>
        </w:rPr>
        <w:t>6</w:t>
      </w:r>
      <w:r>
        <w:rPr>
          <w:rFonts w:ascii="宋体" w:hAnsi="宋体" w:hint="eastAsia"/>
          <w:sz w:val="22"/>
          <w:szCs w:val="22"/>
        </w:rPr>
        <w:t>、投标人须对招标文件中的各项需求、条款一</w:t>
      </w:r>
      <w:r>
        <w:rPr>
          <w:rFonts w:ascii="宋体" w:hAnsi="宋体"/>
          <w:sz w:val="22"/>
          <w:szCs w:val="22"/>
        </w:rPr>
        <w:t>—</w:t>
      </w:r>
      <w:r>
        <w:rPr>
          <w:rFonts w:ascii="宋体" w:hAnsi="宋体" w:hint="eastAsia"/>
          <w:sz w:val="22"/>
          <w:szCs w:val="22"/>
        </w:rPr>
        <w:t>给予答复（填写商务、技术偏离及建议表），如未做答复则视为完全满足招标文件要求。</w:t>
      </w:r>
    </w:p>
    <w:p w:rsidR="009C5F8D" w:rsidRDefault="009C5F8D" w:rsidP="009C5F8D">
      <w:pPr>
        <w:autoSpaceDE w:val="0"/>
        <w:autoSpaceDN w:val="0"/>
        <w:adjustRightInd w:val="0"/>
        <w:spacing w:line="400" w:lineRule="exact"/>
        <w:rPr>
          <w:rFonts w:ascii="宋体" w:hAnsi="宋体"/>
          <w:sz w:val="22"/>
          <w:szCs w:val="22"/>
        </w:rPr>
      </w:pPr>
      <w:r>
        <w:rPr>
          <w:rFonts w:ascii="宋体" w:hAnsi="宋体" w:hint="eastAsia"/>
          <w:sz w:val="22"/>
          <w:szCs w:val="22"/>
        </w:rPr>
        <w:t>七、投标所需资料，下列资料须包含在投标文件中：</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1</w:t>
      </w:r>
      <w:r>
        <w:rPr>
          <w:rFonts w:ascii="宋体" w:hAnsi="宋体" w:hint="eastAsia"/>
          <w:b/>
          <w:sz w:val="22"/>
          <w:szCs w:val="22"/>
        </w:rPr>
        <w:t>、投标产品样本说明书；</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2</w:t>
      </w:r>
      <w:r>
        <w:rPr>
          <w:rFonts w:ascii="宋体" w:hAnsi="宋体" w:hint="eastAsia"/>
          <w:b/>
          <w:sz w:val="22"/>
          <w:szCs w:val="22"/>
        </w:rPr>
        <w:t>、与土建相关的设备安装和组装图；</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3</w:t>
      </w:r>
      <w:r>
        <w:rPr>
          <w:rFonts w:ascii="宋体" w:hAnsi="宋体" w:hint="eastAsia"/>
          <w:b/>
          <w:sz w:val="22"/>
          <w:szCs w:val="22"/>
        </w:rPr>
        <w:t>、设备详细配置（附清单）；</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4</w:t>
      </w:r>
      <w:r>
        <w:rPr>
          <w:rFonts w:ascii="宋体" w:hAnsi="宋体" w:hint="eastAsia"/>
          <w:b/>
          <w:sz w:val="22"/>
          <w:szCs w:val="22"/>
        </w:rPr>
        <w:t>、与土建相关的安装图纸；</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5</w:t>
      </w:r>
      <w:r>
        <w:rPr>
          <w:rFonts w:ascii="宋体" w:hAnsi="宋体" w:hint="eastAsia"/>
          <w:b/>
          <w:sz w:val="22"/>
          <w:szCs w:val="22"/>
        </w:rPr>
        <w:t>、负责设备安装、调试、维修保养等单位的资格证书；</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6</w:t>
      </w:r>
      <w:r>
        <w:rPr>
          <w:rFonts w:ascii="宋体" w:hAnsi="宋体" w:hint="eastAsia"/>
          <w:b/>
          <w:sz w:val="22"/>
          <w:szCs w:val="22"/>
        </w:rPr>
        <w:t>、负责完成本采购项目的人员个人资格，包括职称、职位及简单的个人情况说明。</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sz w:val="22"/>
          <w:szCs w:val="22"/>
        </w:rPr>
        <w:lastRenderedPageBreak/>
        <w:t>八、合同签订后须提交下列所有文件</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1</w:t>
      </w:r>
      <w:r>
        <w:rPr>
          <w:rFonts w:ascii="宋体" w:hAnsi="宋体" w:hint="eastAsia"/>
          <w:b/>
          <w:sz w:val="22"/>
          <w:szCs w:val="22"/>
        </w:rPr>
        <w:t>、采购单位与中标方签合同后，投标人须在</w:t>
      </w:r>
      <w:r>
        <w:rPr>
          <w:rFonts w:ascii="宋体" w:hAnsi="宋体"/>
          <w:b/>
          <w:sz w:val="22"/>
          <w:szCs w:val="22"/>
        </w:rPr>
        <w:t>10</w:t>
      </w:r>
      <w:r>
        <w:rPr>
          <w:rFonts w:ascii="宋体" w:hAnsi="宋体" w:hint="eastAsia"/>
          <w:b/>
          <w:sz w:val="22"/>
          <w:szCs w:val="22"/>
        </w:rPr>
        <w:t>天内按进度要求提供下列资料给：</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1</w:t>
      </w:r>
      <w:r>
        <w:rPr>
          <w:rFonts w:ascii="宋体" w:hAnsi="宋体" w:hint="eastAsia"/>
          <w:b/>
          <w:sz w:val="22"/>
          <w:szCs w:val="22"/>
        </w:rPr>
        <w:t>）电气动力图；</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2</w:t>
      </w:r>
      <w:r>
        <w:rPr>
          <w:rFonts w:ascii="宋体" w:hAnsi="宋体" w:hint="eastAsia"/>
          <w:b/>
          <w:sz w:val="22"/>
          <w:szCs w:val="22"/>
        </w:rPr>
        <w:t>）土建井道布置图；</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3</w:t>
      </w:r>
      <w:r>
        <w:rPr>
          <w:rFonts w:ascii="宋体" w:hAnsi="宋体" w:hint="eastAsia"/>
          <w:b/>
          <w:sz w:val="22"/>
          <w:szCs w:val="22"/>
        </w:rPr>
        <w:t>）安全电路图；</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4</w:t>
      </w:r>
      <w:r>
        <w:rPr>
          <w:rFonts w:ascii="宋体" w:hAnsi="宋体" w:hint="eastAsia"/>
          <w:b/>
          <w:sz w:val="22"/>
          <w:szCs w:val="22"/>
        </w:rPr>
        <w:t>）接线图；</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5</w:t>
      </w:r>
      <w:r>
        <w:rPr>
          <w:rFonts w:ascii="宋体" w:hAnsi="宋体" w:hint="eastAsia"/>
          <w:b/>
          <w:sz w:val="22"/>
          <w:szCs w:val="22"/>
        </w:rPr>
        <w:t>）设计图；</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6</w:t>
      </w:r>
      <w:r>
        <w:rPr>
          <w:rFonts w:ascii="宋体" w:hAnsi="宋体" w:hint="eastAsia"/>
          <w:b/>
          <w:sz w:val="22"/>
          <w:szCs w:val="22"/>
        </w:rPr>
        <w:t>）装配图；</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7</w:t>
      </w:r>
      <w:r>
        <w:rPr>
          <w:rFonts w:ascii="宋体" w:hAnsi="宋体" w:hint="eastAsia"/>
          <w:b/>
          <w:sz w:val="22"/>
          <w:szCs w:val="22"/>
        </w:rPr>
        <w:t>）井道尺寸剖面图；</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8</w:t>
      </w:r>
      <w:r>
        <w:rPr>
          <w:rFonts w:ascii="宋体" w:hAnsi="宋体" w:hint="eastAsia"/>
          <w:b/>
          <w:sz w:val="22"/>
          <w:szCs w:val="22"/>
        </w:rPr>
        <w:t>）供方认为有必要提供的其他文件和技术资料。</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2</w:t>
      </w:r>
      <w:r>
        <w:rPr>
          <w:rFonts w:ascii="宋体" w:hAnsi="宋体" w:hint="eastAsia"/>
          <w:b/>
          <w:sz w:val="22"/>
          <w:szCs w:val="22"/>
        </w:rPr>
        <w:t>、设计图纸要求</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1</w:t>
      </w:r>
      <w:r>
        <w:rPr>
          <w:rFonts w:ascii="宋体" w:hAnsi="宋体" w:hint="eastAsia"/>
          <w:b/>
          <w:sz w:val="22"/>
          <w:szCs w:val="22"/>
        </w:rPr>
        <w:t>）、图纸一式二份需设计单位审查、确认，征得采购单位同意。</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2</w:t>
      </w:r>
      <w:r>
        <w:rPr>
          <w:rFonts w:ascii="宋体" w:hAnsi="宋体" w:hint="eastAsia"/>
          <w:b/>
          <w:sz w:val="22"/>
          <w:szCs w:val="22"/>
        </w:rPr>
        <w:t>）、如果有任何图纸未被认可，须由投标人按使用单位建议做好修改，并再次送审直到认可并承担所有费用。</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3</w:t>
      </w:r>
      <w:r>
        <w:rPr>
          <w:rFonts w:ascii="宋体" w:hAnsi="宋体" w:hint="eastAsia"/>
          <w:b/>
          <w:sz w:val="22"/>
          <w:szCs w:val="22"/>
        </w:rPr>
        <w:t>、图纸审查包括：</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1</w:t>
      </w:r>
      <w:r>
        <w:rPr>
          <w:rFonts w:ascii="宋体" w:hAnsi="宋体" w:hint="eastAsia"/>
          <w:b/>
          <w:sz w:val="22"/>
          <w:szCs w:val="22"/>
        </w:rPr>
        <w:t>）、所有对土建的要求需符合现有的实际情况，包括荷载、打孔位置和尺寸、预埋件、吊装预留孔、吊装荷载、通道、预埋沟地基和用于固定的一些细节等。所有对土建工程的要求须送交使用单位及设计院审查，以便审查有效。</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2</w:t>
      </w:r>
      <w:r>
        <w:rPr>
          <w:rFonts w:ascii="宋体" w:hAnsi="宋体" w:hint="eastAsia"/>
          <w:b/>
          <w:sz w:val="22"/>
          <w:szCs w:val="22"/>
        </w:rPr>
        <w:t>）、主要设备和装置须按额定值、外形、尺寸、表面装饰、维修、更换、安装方法等方面加以阐明。</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3</w:t>
      </w:r>
      <w:r>
        <w:rPr>
          <w:rFonts w:ascii="宋体" w:hAnsi="宋体" w:hint="eastAsia"/>
          <w:b/>
          <w:sz w:val="22"/>
          <w:szCs w:val="22"/>
        </w:rPr>
        <w:t>）、与其他设备系统的连接示意图及工作范围（例：防火系统、电气设备等）。</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4</w:t>
      </w:r>
      <w:r>
        <w:rPr>
          <w:rFonts w:ascii="宋体" w:hAnsi="宋体" w:hint="eastAsia"/>
          <w:b/>
          <w:sz w:val="22"/>
          <w:szCs w:val="22"/>
        </w:rPr>
        <w:t>）、设备及装置的布置图、辅助线路图等等。所有设备、装置的线路图，都须用特殊的线标明，以防与其他线混同。</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5</w:t>
      </w:r>
      <w:r>
        <w:rPr>
          <w:rFonts w:ascii="宋体" w:hAnsi="宋体" w:hint="eastAsia"/>
          <w:b/>
          <w:sz w:val="22"/>
          <w:szCs w:val="22"/>
        </w:rPr>
        <w:t>）、主要设备的交货程序，外形尺寸、重量和预留吊装位置和吊沟。</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6</w:t>
      </w:r>
      <w:r>
        <w:rPr>
          <w:rFonts w:ascii="宋体" w:hAnsi="宋体" w:hint="eastAsia"/>
          <w:b/>
          <w:sz w:val="22"/>
          <w:szCs w:val="22"/>
        </w:rPr>
        <w:t>）、主要设备的电源负荷和通风降温要求。</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b/>
          <w:sz w:val="22"/>
          <w:szCs w:val="22"/>
        </w:rPr>
        <w:t>（</w:t>
      </w:r>
      <w:r>
        <w:rPr>
          <w:rFonts w:ascii="宋体" w:hAnsi="宋体"/>
          <w:b/>
          <w:sz w:val="22"/>
          <w:szCs w:val="22"/>
        </w:rPr>
        <w:t>7</w:t>
      </w:r>
      <w:r>
        <w:rPr>
          <w:rFonts w:ascii="宋体" w:hAnsi="宋体" w:hint="eastAsia"/>
          <w:b/>
          <w:sz w:val="22"/>
          <w:szCs w:val="22"/>
        </w:rPr>
        <w:t>）、应标明电梯机房的剖面以获得土建的认可。</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sz w:val="22"/>
          <w:szCs w:val="22"/>
        </w:rPr>
        <w:t>九、设备的进场验收必须提交的以下资料一份</w:t>
      </w:r>
      <w:r>
        <w:rPr>
          <w:rFonts w:ascii="宋体" w:hAnsi="宋体" w:hint="eastAsia"/>
          <w:b/>
          <w:sz w:val="22"/>
          <w:szCs w:val="22"/>
        </w:rPr>
        <w:t>。</w:t>
      </w:r>
    </w:p>
    <w:p w:rsidR="009C5F8D" w:rsidRDefault="009C5F8D" w:rsidP="009C5F8D">
      <w:pPr>
        <w:autoSpaceDE w:val="0"/>
        <w:autoSpaceDN w:val="0"/>
        <w:adjustRightInd w:val="0"/>
        <w:spacing w:line="400" w:lineRule="exact"/>
        <w:ind w:firstLineChars="100" w:firstLine="221"/>
        <w:rPr>
          <w:rFonts w:ascii="宋体" w:hAnsi="宋体"/>
          <w:b/>
          <w:sz w:val="22"/>
          <w:szCs w:val="22"/>
        </w:rPr>
      </w:pPr>
      <w:r>
        <w:rPr>
          <w:rFonts w:ascii="宋体" w:hAnsi="宋体"/>
          <w:b/>
          <w:sz w:val="22"/>
          <w:szCs w:val="22"/>
        </w:rPr>
        <w:t>1</w:t>
      </w:r>
      <w:r>
        <w:rPr>
          <w:rFonts w:ascii="宋体" w:hAnsi="宋体" w:hint="eastAsia"/>
          <w:b/>
          <w:sz w:val="22"/>
          <w:szCs w:val="22"/>
        </w:rPr>
        <w:t>、招标文件、投标文件、采购合同</w:t>
      </w:r>
    </w:p>
    <w:p w:rsidR="009C5F8D" w:rsidRDefault="009C5F8D" w:rsidP="009C5F8D">
      <w:pPr>
        <w:autoSpaceDE w:val="0"/>
        <w:autoSpaceDN w:val="0"/>
        <w:adjustRightInd w:val="0"/>
        <w:spacing w:line="400" w:lineRule="exact"/>
        <w:ind w:firstLineChars="100" w:firstLine="221"/>
        <w:rPr>
          <w:rFonts w:ascii="宋体" w:hAnsi="宋体"/>
          <w:b/>
          <w:sz w:val="22"/>
          <w:szCs w:val="22"/>
        </w:rPr>
      </w:pPr>
      <w:r>
        <w:rPr>
          <w:rFonts w:ascii="宋体" w:hAnsi="宋体"/>
          <w:b/>
          <w:sz w:val="22"/>
          <w:szCs w:val="22"/>
        </w:rPr>
        <w:t>2</w:t>
      </w:r>
      <w:r>
        <w:rPr>
          <w:rFonts w:ascii="宋体" w:hAnsi="宋体" w:hint="eastAsia"/>
          <w:b/>
          <w:sz w:val="22"/>
          <w:szCs w:val="22"/>
        </w:rPr>
        <w:t>、本采购项目制造许可证文件</w:t>
      </w:r>
    </w:p>
    <w:p w:rsidR="009C5F8D" w:rsidRDefault="009C5F8D" w:rsidP="009C5F8D">
      <w:pPr>
        <w:autoSpaceDE w:val="0"/>
        <w:autoSpaceDN w:val="0"/>
        <w:adjustRightInd w:val="0"/>
        <w:spacing w:line="400" w:lineRule="exact"/>
        <w:ind w:leftChars="98" w:left="206"/>
        <w:rPr>
          <w:rFonts w:ascii="宋体" w:hAnsi="宋体"/>
          <w:b/>
          <w:sz w:val="22"/>
          <w:szCs w:val="22"/>
        </w:rPr>
      </w:pPr>
      <w:r>
        <w:rPr>
          <w:rFonts w:ascii="宋体" w:hAnsi="宋体"/>
          <w:b/>
          <w:sz w:val="22"/>
          <w:szCs w:val="22"/>
        </w:rPr>
        <w:t>3</w:t>
      </w:r>
      <w:r>
        <w:rPr>
          <w:rFonts w:ascii="宋体" w:hAnsi="宋体" w:hint="eastAsia"/>
          <w:b/>
          <w:sz w:val="22"/>
          <w:szCs w:val="22"/>
        </w:rPr>
        <w:t>、电梯整机型式试验合格证书或报告书，梯级或者踏板的型式试验报告。其内容能够覆盖本采购项目所约定电梯、扶梯的相应参数</w:t>
      </w:r>
    </w:p>
    <w:p w:rsidR="009C5F8D" w:rsidRDefault="009C5F8D" w:rsidP="009C5F8D">
      <w:pPr>
        <w:autoSpaceDE w:val="0"/>
        <w:autoSpaceDN w:val="0"/>
        <w:adjustRightInd w:val="0"/>
        <w:spacing w:line="400" w:lineRule="exact"/>
        <w:ind w:leftChars="95" w:left="199"/>
        <w:rPr>
          <w:rFonts w:ascii="宋体" w:hAnsi="宋体"/>
          <w:b/>
          <w:sz w:val="22"/>
          <w:szCs w:val="22"/>
        </w:rPr>
      </w:pPr>
      <w:r>
        <w:rPr>
          <w:rFonts w:ascii="宋体" w:hAnsi="宋体"/>
          <w:b/>
          <w:sz w:val="22"/>
          <w:szCs w:val="22"/>
        </w:rPr>
        <w:t>4</w:t>
      </w:r>
      <w:r>
        <w:rPr>
          <w:rFonts w:ascii="宋体" w:hAnsi="宋体" w:hint="eastAsia"/>
          <w:b/>
          <w:sz w:val="22"/>
          <w:szCs w:val="22"/>
        </w:rPr>
        <w:t>、产品质量证明文件，注有制造许可证明文件编号、该电梯、扶梯的出厂编号、主要技术参数、门锁装置、限速器、安全钳、缓冲器、含有电气元件的安全电路（如果有）、轿厢上行超速保护装置、驱动主机、控制柜等安装装置和主要部件的型号和编</w:t>
      </w:r>
      <w:r>
        <w:rPr>
          <w:rFonts w:ascii="宋体" w:hAnsi="宋体" w:hint="eastAsia"/>
          <w:b/>
          <w:sz w:val="22"/>
          <w:szCs w:val="22"/>
        </w:rPr>
        <w:lastRenderedPageBreak/>
        <w:t>号等内容，并且有电梯整机制造单位的公章或检验合格章及出厂日期</w:t>
      </w:r>
    </w:p>
    <w:p w:rsidR="009C5F8D" w:rsidRDefault="009C5F8D" w:rsidP="009C5F8D">
      <w:pPr>
        <w:autoSpaceDE w:val="0"/>
        <w:autoSpaceDN w:val="0"/>
        <w:adjustRightInd w:val="0"/>
        <w:spacing w:line="400" w:lineRule="exact"/>
        <w:ind w:leftChars="98" w:left="206"/>
        <w:rPr>
          <w:rFonts w:ascii="宋体" w:hAnsi="宋体"/>
          <w:b/>
          <w:sz w:val="22"/>
          <w:szCs w:val="22"/>
        </w:rPr>
      </w:pPr>
      <w:r>
        <w:rPr>
          <w:rFonts w:ascii="宋体" w:hAnsi="宋体"/>
          <w:b/>
          <w:sz w:val="22"/>
          <w:szCs w:val="22"/>
        </w:rPr>
        <w:t>5</w:t>
      </w:r>
      <w:r>
        <w:rPr>
          <w:rFonts w:ascii="宋体" w:hAnsi="宋体" w:hint="eastAsia"/>
          <w:b/>
          <w:sz w:val="22"/>
          <w:szCs w:val="22"/>
        </w:rPr>
        <w:t>、门锁装置、限速器、安全钳、缓冲器、含有电子元件的安全电路（如果有）、轿厢上行超速保护装置、驱动主机、控制柜等安全保护装置和主要部件的型式试验合格证、以及限速器和渐进式安全钳的调试证书</w:t>
      </w:r>
    </w:p>
    <w:p w:rsidR="009C5F8D" w:rsidRDefault="009C5F8D" w:rsidP="009C5F8D">
      <w:pPr>
        <w:autoSpaceDE w:val="0"/>
        <w:autoSpaceDN w:val="0"/>
        <w:adjustRightInd w:val="0"/>
        <w:spacing w:line="400" w:lineRule="exact"/>
        <w:ind w:left="207"/>
        <w:rPr>
          <w:rFonts w:ascii="宋体" w:hAnsi="宋体"/>
          <w:b/>
          <w:sz w:val="22"/>
          <w:szCs w:val="22"/>
        </w:rPr>
      </w:pPr>
      <w:r>
        <w:rPr>
          <w:rFonts w:ascii="宋体" w:hAnsi="宋体"/>
          <w:b/>
          <w:sz w:val="22"/>
          <w:szCs w:val="22"/>
        </w:rPr>
        <w:t>6</w:t>
      </w:r>
      <w:r>
        <w:rPr>
          <w:rFonts w:ascii="宋体" w:hAnsi="宋体" w:hint="eastAsia"/>
          <w:b/>
          <w:sz w:val="22"/>
          <w:szCs w:val="22"/>
        </w:rPr>
        <w:t>、机房或机房设备间的井道布置图（此图应与</w:t>
      </w:r>
      <w:r>
        <w:rPr>
          <w:rFonts w:ascii="宋体" w:hAnsi="宋体"/>
          <w:b/>
          <w:sz w:val="22"/>
          <w:szCs w:val="22"/>
        </w:rPr>
        <w:t xml:space="preserve"> 1.2</w:t>
      </w:r>
      <w:r>
        <w:rPr>
          <w:rFonts w:ascii="宋体" w:hAnsi="宋体" w:hint="eastAsia"/>
          <w:b/>
          <w:sz w:val="22"/>
          <w:szCs w:val="22"/>
        </w:rPr>
        <w:t>条内容中所表述的井道布置图或者机房布置图一致）。</w:t>
      </w:r>
    </w:p>
    <w:p w:rsidR="009C5F8D" w:rsidRDefault="009C5F8D" w:rsidP="009C5F8D">
      <w:pPr>
        <w:autoSpaceDE w:val="0"/>
        <w:autoSpaceDN w:val="0"/>
        <w:adjustRightInd w:val="0"/>
        <w:spacing w:line="400" w:lineRule="exact"/>
        <w:ind w:left="207"/>
        <w:rPr>
          <w:rFonts w:ascii="宋体" w:hAnsi="宋体"/>
          <w:b/>
          <w:sz w:val="22"/>
          <w:szCs w:val="22"/>
        </w:rPr>
      </w:pPr>
      <w:r>
        <w:rPr>
          <w:rFonts w:ascii="宋体" w:hAnsi="宋体"/>
          <w:b/>
          <w:sz w:val="22"/>
          <w:szCs w:val="22"/>
        </w:rPr>
        <w:t>7</w:t>
      </w:r>
      <w:r>
        <w:rPr>
          <w:rFonts w:ascii="宋体" w:hAnsi="宋体" w:hint="eastAsia"/>
          <w:b/>
          <w:sz w:val="22"/>
          <w:szCs w:val="22"/>
        </w:rPr>
        <w:t>、电气原理图：包括动力电路和安全电路图。</w:t>
      </w:r>
    </w:p>
    <w:p w:rsidR="009C5F8D" w:rsidRDefault="009C5F8D" w:rsidP="009C5F8D">
      <w:pPr>
        <w:autoSpaceDE w:val="0"/>
        <w:autoSpaceDN w:val="0"/>
        <w:adjustRightInd w:val="0"/>
        <w:spacing w:line="400" w:lineRule="exact"/>
        <w:ind w:left="207"/>
        <w:rPr>
          <w:rFonts w:ascii="宋体" w:hAnsi="宋体"/>
          <w:b/>
          <w:sz w:val="22"/>
          <w:szCs w:val="22"/>
        </w:rPr>
      </w:pPr>
      <w:r>
        <w:rPr>
          <w:rFonts w:ascii="宋体" w:hAnsi="宋体"/>
          <w:b/>
          <w:sz w:val="22"/>
          <w:szCs w:val="22"/>
        </w:rPr>
        <w:t>8</w:t>
      </w:r>
      <w:r>
        <w:rPr>
          <w:rFonts w:ascii="宋体" w:hAnsi="宋体" w:hint="eastAsia"/>
          <w:b/>
          <w:sz w:val="22"/>
          <w:szCs w:val="22"/>
        </w:rPr>
        <w:t>、安装使用维护说明书，包括安装、使用、日常维护保养和应急救援等方面操作说明书的内容，装箱单、备品、备件及随机件的清单。</w:t>
      </w:r>
    </w:p>
    <w:p w:rsidR="009C5F8D" w:rsidRDefault="009C5F8D" w:rsidP="009C5F8D">
      <w:pPr>
        <w:autoSpaceDE w:val="0"/>
        <w:autoSpaceDN w:val="0"/>
        <w:adjustRightInd w:val="0"/>
        <w:spacing w:line="400" w:lineRule="exact"/>
        <w:ind w:left="210"/>
        <w:rPr>
          <w:rFonts w:ascii="宋体" w:hAnsi="宋体"/>
          <w:b/>
          <w:sz w:val="22"/>
          <w:szCs w:val="22"/>
        </w:rPr>
      </w:pPr>
      <w:r>
        <w:rPr>
          <w:rFonts w:ascii="宋体" w:hAnsi="宋体" w:hint="eastAsia"/>
          <w:b/>
          <w:sz w:val="22"/>
          <w:szCs w:val="22"/>
        </w:rPr>
        <w:t>以上文件如为复印件则必须经电梯整机制造单位加盖公章或者合格检验合格章；如是进口件，则应当加盖国内代理商的公章。资料应该是采购合同中所约定的电梯、扶梯型号的技术资料，而不是电梯、扶梯的通用资料或者样本资料。上述资料递交采购人、监理单位以便实施进场验收工作，如递交的资料不全、不符合要求、资料无效，则采购人、监理人有权拒绝设备进场及验收。</w:t>
      </w:r>
    </w:p>
    <w:p w:rsidR="009C5F8D" w:rsidRDefault="009C5F8D" w:rsidP="009C5F8D">
      <w:pPr>
        <w:autoSpaceDE w:val="0"/>
        <w:autoSpaceDN w:val="0"/>
        <w:adjustRightInd w:val="0"/>
        <w:spacing w:line="400" w:lineRule="exact"/>
        <w:rPr>
          <w:rFonts w:ascii="宋体" w:hAnsi="宋体"/>
          <w:sz w:val="22"/>
          <w:szCs w:val="22"/>
        </w:rPr>
      </w:pPr>
      <w:r>
        <w:rPr>
          <w:rFonts w:ascii="宋体" w:hAnsi="宋体" w:hint="eastAsia"/>
          <w:sz w:val="22"/>
          <w:szCs w:val="22"/>
        </w:rPr>
        <w:t>十、投标人须在完成合同范围的安装和调试工作后，两星期内提交所有相关的安装记录和工序验收记录，并且在一个月内编写并提交竣工图。</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sz w:val="22"/>
          <w:szCs w:val="22"/>
        </w:rPr>
        <w:t>十一、在培训期间，投标人须免费提供中文培训材料给使用单位。在试运行前二周内，投标人需提交包括竣工图、控制、操作和维护手册一份，以便于使用单位和相关人员能预先对将要运行的设备和系统有所了解</w:t>
      </w:r>
      <w:r>
        <w:rPr>
          <w:rFonts w:ascii="宋体" w:hAnsi="宋体" w:hint="eastAsia"/>
          <w:b/>
          <w:sz w:val="22"/>
          <w:szCs w:val="22"/>
        </w:rPr>
        <w:t>。</w:t>
      </w:r>
      <w:r>
        <w:rPr>
          <w:rFonts w:ascii="宋体" w:hAnsi="宋体" w:hint="eastAsia"/>
          <w:sz w:val="22"/>
          <w:szCs w:val="22"/>
        </w:rPr>
        <w:t>每本手册应包括下列基本材料</w:t>
      </w:r>
      <w:r>
        <w:rPr>
          <w:rFonts w:ascii="宋体" w:hAnsi="宋体" w:hint="eastAsia"/>
          <w:b/>
          <w:sz w:val="22"/>
          <w:szCs w:val="22"/>
        </w:rPr>
        <w:t>：</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1</w:t>
      </w:r>
      <w:r>
        <w:rPr>
          <w:rFonts w:ascii="宋体" w:hAnsi="宋体" w:hint="eastAsia"/>
          <w:b/>
          <w:sz w:val="22"/>
          <w:szCs w:val="22"/>
        </w:rPr>
        <w:t>、所有设备规格和详细操作说明。</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2</w:t>
      </w:r>
      <w:r>
        <w:rPr>
          <w:rFonts w:ascii="宋体" w:hAnsi="宋体" w:hint="eastAsia"/>
          <w:b/>
          <w:sz w:val="22"/>
          <w:szCs w:val="22"/>
        </w:rPr>
        <w:t>、系统和主要部件常见故障说明，包括零部件图、电路图、调试资料和总图，说明书应包括备件清单、操作和维修方法，所有资料均应为中文。</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3</w:t>
      </w:r>
      <w:r>
        <w:rPr>
          <w:rFonts w:ascii="宋体" w:hAnsi="宋体" w:hint="eastAsia"/>
          <w:b/>
          <w:sz w:val="22"/>
          <w:szCs w:val="22"/>
        </w:rPr>
        <w:t>、例行维修保养项目和期限的建议。</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4</w:t>
      </w:r>
      <w:r>
        <w:rPr>
          <w:rFonts w:ascii="宋体" w:hAnsi="宋体" w:hint="eastAsia"/>
          <w:b/>
          <w:sz w:val="22"/>
          <w:szCs w:val="22"/>
        </w:rPr>
        <w:t>、紧急安全措施的建议。</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5</w:t>
      </w:r>
      <w:r>
        <w:rPr>
          <w:rFonts w:ascii="宋体" w:hAnsi="宋体" w:hint="eastAsia"/>
          <w:b/>
          <w:sz w:val="22"/>
          <w:szCs w:val="22"/>
        </w:rPr>
        <w:t>、紧急维修中心电话号码、地址、维修人员的电话号码。</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hint="eastAsia"/>
          <w:sz w:val="22"/>
          <w:szCs w:val="22"/>
        </w:rPr>
        <w:t>十二、管理、配合及协调</w:t>
      </w:r>
    </w:p>
    <w:p w:rsidR="009C5F8D" w:rsidRDefault="009C5F8D" w:rsidP="009C5F8D">
      <w:pPr>
        <w:autoSpaceDE w:val="0"/>
        <w:autoSpaceDN w:val="0"/>
        <w:adjustRightInd w:val="0"/>
        <w:spacing w:line="400" w:lineRule="exact"/>
        <w:rPr>
          <w:rFonts w:ascii="宋体" w:hAnsi="宋体"/>
          <w:sz w:val="22"/>
          <w:szCs w:val="22"/>
        </w:rPr>
      </w:pPr>
      <w:r>
        <w:rPr>
          <w:rFonts w:ascii="宋体" w:hAnsi="宋体"/>
          <w:sz w:val="22"/>
          <w:szCs w:val="22"/>
        </w:rPr>
        <w:t>1</w:t>
      </w:r>
      <w:r>
        <w:rPr>
          <w:rFonts w:ascii="宋体" w:hAnsi="宋体" w:hint="eastAsia"/>
          <w:sz w:val="22"/>
          <w:szCs w:val="22"/>
        </w:rPr>
        <w:t>、本项目实行土建总承包管理模式，土建单位是本项目的安全、文明、质量、进度等方面的总体管理协调者，对本项目实行全过程管理，投标单位必须服从总包的管理要求，中标单位必须与总包单位签署安全文明施工管理协议，签订协议并不免除、减轻因中标单位的行为导致各种事故发生应承担的责任及费用。</w:t>
      </w:r>
    </w:p>
    <w:p w:rsidR="009C5F8D" w:rsidRDefault="009C5F8D" w:rsidP="009C5F8D">
      <w:pPr>
        <w:autoSpaceDE w:val="0"/>
        <w:autoSpaceDN w:val="0"/>
        <w:adjustRightInd w:val="0"/>
        <w:spacing w:line="400" w:lineRule="exact"/>
        <w:rPr>
          <w:rFonts w:ascii="宋体" w:hAnsi="宋体"/>
          <w:sz w:val="22"/>
          <w:szCs w:val="22"/>
        </w:rPr>
      </w:pPr>
      <w:r>
        <w:rPr>
          <w:rFonts w:ascii="宋体" w:hAnsi="宋体"/>
          <w:sz w:val="22"/>
          <w:szCs w:val="22"/>
        </w:rPr>
        <w:t>2</w:t>
      </w:r>
      <w:r>
        <w:rPr>
          <w:rFonts w:ascii="宋体" w:hAnsi="宋体" w:hint="eastAsia"/>
          <w:sz w:val="22"/>
          <w:szCs w:val="22"/>
        </w:rPr>
        <w:t>、投标人在合同履行期间应服从招标人、监理人、总包单位的监督、管理、协调工作，为工作的顺利进行创造条件。投标人在安全、文明、施工质量、进度等工作中除做好自身日常的工作外，应积极主动配合相关单位之间的工作需要，做好服务工作。</w:t>
      </w:r>
    </w:p>
    <w:p w:rsidR="009C5F8D" w:rsidRDefault="009C5F8D" w:rsidP="009C5F8D">
      <w:pPr>
        <w:autoSpaceDE w:val="0"/>
        <w:autoSpaceDN w:val="0"/>
        <w:adjustRightInd w:val="0"/>
        <w:spacing w:line="400" w:lineRule="exact"/>
        <w:rPr>
          <w:rFonts w:ascii="宋体" w:hAnsi="宋体"/>
          <w:sz w:val="22"/>
          <w:szCs w:val="22"/>
        </w:rPr>
      </w:pPr>
      <w:r>
        <w:rPr>
          <w:rFonts w:ascii="宋体" w:hAnsi="宋体"/>
          <w:sz w:val="22"/>
          <w:szCs w:val="22"/>
        </w:rPr>
        <w:t xml:space="preserve">  3</w:t>
      </w:r>
      <w:r>
        <w:rPr>
          <w:rFonts w:ascii="宋体" w:hAnsi="宋体" w:hint="eastAsia"/>
          <w:sz w:val="22"/>
          <w:szCs w:val="22"/>
        </w:rPr>
        <w:t>、合同履行期内，可能会发生和电梯工程有关的合同外的零星工作，招标人、监理</w:t>
      </w:r>
      <w:r>
        <w:rPr>
          <w:rFonts w:ascii="宋体" w:hAnsi="宋体" w:hint="eastAsia"/>
          <w:sz w:val="22"/>
          <w:szCs w:val="22"/>
        </w:rPr>
        <w:lastRenderedPageBreak/>
        <w:t>人、总包单位有权将零星工作交由投标人负责实施，并完成且符合要求。如涉及费用问题，投标人不应以费用未达成意见一致而拒绝、延迟或消极执行。</w:t>
      </w:r>
    </w:p>
    <w:p w:rsidR="009C5F8D" w:rsidRDefault="009C5F8D" w:rsidP="009C5F8D">
      <w:pPr>
        <w:autoSpaceDE w:val="0"/>
        <w:autoSpaceDN w:val="0"/>
        <w:adjustRightInd w:val="0"/>
        <w:spacing w:line="400" w:lineRule="exact"/>
        <w:rPr>
          <w:rFonts w:ascii="宋体" w:hAnsi="宋体"/>
          <w:sz w:val="22"/>
          <w:szCs w:val="22"/>
        </w:rPr>
      </w:pPr>
      <w:r>
        <w:rPr>
          <w:rFonts w:ascii="宋体" w:hAnsi="宋体" w:hint="eastAsia"/>
          <w:sz w:val="22"/>
          <w:szCs w:val="22"/>
        </w:rPr>
        <w:t>十三、施工界面划分</w:t>
      </w:r>
    </w:p>
    <w:p w:rsidR="009C5F8D" w:rsidRDefault="009C5F8D" w:rsidP="009C5F8D">
      <w:pPr>
        <w:autoSpaceDE w:val="0"/>
        <w:autoSpaceDN w:val="0"/>
        <w:adjustRightInd w:val="0"/>
        <w:spacing w:line="400" w:lineRule="exact"/>
        <w:jc w:val="left"/>
        <w:rPr>
          <w:rFonts w:ascii="宋体" w:hAnsi="宋体"/>
          <w:sz w:val="22"/>
          <w:szCs w:val="22"/>
        </w:rPr>
      </w:pPr>
      <w:r>
        <w:rPr>
          <w:rFonts w:ascii="宋体" w:hAnsi="宋体"/>
          <w:sz w:val="22"/>
          <w:szCs w:val="22"/>
        </w:rPr>
        <w:t>1</w:t>
      </w:r>
      <w:r>
        <w:rPr>
          <w:rFonts w:ascii="宋体" w:hAnsi="宋体" w:hint="eastAsia"/>
          <w:sz w:val="22"/>
          <w:szCs w:val="22"/>
        </w:rPr>
        <w:t>、机电单位提供电源并连接至电梯、自动扶梯的电源配电柜。电源配电柜出线至电梯、扶梯控制柜及其出线相关的电气工程和井道照明均由本采购中标单位完成并承担费用，包括在投标总价中。</w:t>
      </w:r>
    </w:p>
    <w:p w:rsidR="009C5F8D" w:rsidRDefault="009C5F8D" w:rsidP="009C5F8D">
      <w:pPr>
        <w:autoSpaceDE w:val="0"/>
        <w:autoSpaceDN w:val="0"/>
        <w:adjustRightInd w:val="0"/>
        <w:spacing w:line="400" w:lineRule="exact"/>
        <w:jc w:val="left"/>
        <w:rPr>
          <w:rFonts w:ascii="宋体" w:hAnsi="宋体"/>
          <w:sz w:val="22"/>
          <w:szCs w:val="22"/>
        </w:rPr>
      </w:pPr>
      <w:r>
        <w:rPr>
          <w:rFonts w:ascii="宋体" w:hAnsi="宋体"/>
          <w:sz w:val="22"/>
          <w:szCs w:val="22"/>
        </w:rPr>
        <w:t>2</w:t>
      </w:r>
      <w:r>
        <w:rPr>
          <w:rFonts w:ascii="宋体" w:hAnsi="宋体" w:hint="eastAsia"/>
          <w:sz w:val="22"/>
          <w:szCs w:val="22"/>
        </w:rPr>
        <w:t>、其他专业如需在电梯或者扶梯上安装设备、部件，预留接口时，本采购中标单位在满足规范要求的前提下必须按照相应专业的要求无偿预留到位，以满足相应专业的安装要求。</w:t>
      </w:r>
    </w:p>
    <w:p w:rsidR="009C5F8D" w:rsidRDefault="009C5F8D" w:rsidP="009C5F8D">
      <w:pPr>
        <w:autoSpaceDE w:val="0"/>
        <w:autoSpaceDN w:val="0"/>
        <w:adjustRightInd w:val="0"/>
        <w:spacing w:line="400" w:lineRule="exact"/>
        <w:jc w:val="left"/>
        <w:rPr>
          <w:rFonts w:ascii="宋体" w:hAnsi="宋体"/>
          <w:b/>
          <w:sz w:val="22"/>
          <w:szCs w:val="22"/>
        </w:rPr>
      </w:pPr>
      <w:r>
        <w:rPr>
          <w:rFonts w:ascii="宋体" w:hAnsi="宋体"/>
          <w:sz w:val="22"/>
          <w:szCs w:val="22"/>
        </w:rPr>
        <w:t>3</w:t>
      </w:r>
      <w:r>
        <w:rPr>
          <w:rFonts w:ascii="宋体" w:hAnsi="宋体" w:hint="eastAsia"/>
          <w:sz w:val="22"/>
          <w:szCs w:val="22"/>
        </w:rPr>
        <w:t>、本项目土建电梯、自动扶梯土建井道尚未施工，本采购中标单位需自行完成电梯、扶梯工程的预留、预埋工作并承担费用，包括在投标总价中。</w:t>
      </w:r>
    </w:p>
    <w:p w:rsidR="009C5F8D" w:rsidRDefault="009C5F8D" w:rsidP="009C5F8D">
      <w:pPr>
        <w:autoSpaceDE w:val="0"/>
        <w:autoSpaceDN w:val="0"/>
        <w:adjustRightInd w:val="0"/>
        <w:spacing w:line="400" w:lineRule="exact"/>
        <w:rPr>
          <w:rFonts w:ascii="宋体" w:hAnsi="宋体"/>
          <w:sz w:val="22"/>
          <w:szCs w:val="22"/>
        </w:rPr>
      </w:pPr>
      <w:r>
        <w:rPr>
          <w:rFonts w:ascii="宋体" w:hAnsi="宋体" w:hint="eastAsia"/>
          <w:sz w:val="22"/>
          <w:szCs w:val="22"/>
        </w:rPr>
        <w:t>十四、遗漏的沟槽、预留孔洞、预埋件处理</w:t>
      </w:r>
    </w:p>
    <w:p w:rsidR="009C5F8D" w:rsidRDefault="009C5F8D" w:rsidP="009C5F8D">
      <w:pPr>
        <w:autoSpaceDE w:val="0"/>
        <w:autoSpaceDN w:val="0"/>
        <w:adjustRightInd w:val="0"/>
        <w:spacing w:line="400" w:lineRule="exact"/>
        <w:ind w:leftChars="50" w:left="105" w:firstLineChars="49" w:firstLine="108"/>
        <w:rPr>
          <w:rFonts w:ascii="宋体" w:hAnsi="宋体"/>
          <w:b/>
          <w:sz w:val="22"/>
          <w:szCs w:val="22"/>
        </w:rPr>
      </w:pPr>
      <w:r>
        <w:rPr>
          <w:rFonts w:ascii="宋体" w:hAnsi="宋体" w:hint="eastAsia"/>
          <w:sz w:val="22"/>
          <w:szCs w:val="22"/>
        </w:rPr>
        <w:t>电梯、扶梯工程在墙体、梁柱、楼层板或其它结构的所有沟槽，预留孔洞、预埋件必须与混凝土同时建造。结构建造完成后，任何在结构内的剔槽、开孔，由本采购中标单位提交设计复核、认可，征得监理、建设单位同意后方可实施。如因遗漏造成损失，则由本采购中标单位承担相应费用。</w:t>
      </w:r>
    </w:p>
    <w:p w:rsidR="009C5F8D" w:rsidRDefault="009C5F8D" w:rsidP="009C5F8D">
      <w:pPr>
        <w:autoSpaceDE w:val="0"/>
        <w:autoSpaceDN w:val="0"/>
        <w:adjustRightInd w:val="0"/>
        <w:spacing w:line="400" w:lineRule="exact"/>
        <w:rPr>
          <w:rFonts w:ascii="宋体" w:hAnsi="宋体"/>
          <w:sz w:val="22"/>
          <w:szCs w:val="22"/>
        </w:rPr>
      </w:pPr>
      <w:r>
        <w:rPr>
          <w:rFonts w:ascii="宋体" w:hAnsi="宋体" w:hint="eastAsia"/>
          <w:sz w:val="22"/>
          <w:szCs w:val="22"/>
        </w:rPr>
        <w:t>十五、测试、试运行</w:t>
      </w:r>
    </w:p>
    <w:p w:rsidR="009C5F8D" w:rsidRDefault="009C5F8D" w:rsidP="009C5F8D">
      <w:pPr>
        <w:autoSpaceDE w:val="0"/>
        <w:autoSpaceDN w:val="0"/>
        <w:adjustRightInd w:val="0"/>
        <w:spacing w:line="400" w:lineRule="exact"/>
        <w:ind w:firstLineChars="200" w:firstLine="442"/>
        <w:rPr>
          <w:rFonts w:ascii="宋体" w:hAnsi="宋体"/>
          <w:b/>
          <w:sz w:val="22"/>
          <w:szCs w:val="22"/>
        </w:rPr>
      </w:pPr>
      <w:r>
        <w:rPr>
          <w:rFonts w:ascii="宋体" w:hAnsi="宋体" w:hint="eastAsia"/>
          <w:b/>
          <w:sz w:val="22"/>
          <w:szCs w:val="22"/>
        </w:rPr>
        <w:t>部分或全部测试需根据实际情况在安装期内或后进行。设备试运行应在有关部门及采购使用单位人员的监督下进行。</w:t>
      </w:r>
    </w:p>
    <w:p w:rsidR="009C5F8D" w:rsidRDefault="009C5F8D" w:rsidP="009C5F8D">
      <w:pPr>
        <w:pStyle w:val="3"/>
        <w:rPr>
          <w:rFonts w:ascii="宋体" w:hAnsi="宋体"/>
          <w:sz w:val="22"/>
          <w:szCs w:val="22"/>
        </w:rPr>
      </w:pPr>
      <w:r>
        <w:rPr>
          <w:rFonts w:ascii="宋体" w:hAnsi="宋体" w:hint="eastAsia"/>
          <w:sz w:val="22"/>
          <w:szCs w:val="22"/>
        </w:rPr>
        <w:t>十六、售后服务</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1</w:t>
      </w:r>
      <w:r>
        <w:rPr>
          <w:rFonts w:ascii="宋体" w:hAnsi="宋体" w:hint="eastAsia"/>
          <w:b/>
          <w:sz w:val="22"/>
          <w:szCs w:val="22"/>
        </w:rPr>
        <w:t>、设备的售后维修保养须由产品生产厂家或厂家直接授权的维修点负责；售后网点须在常武地区设点。</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2</w:t>
      </w:r>
      <w:r>
        <w:rPr>
          <w:rFonts w:ascii="宋体" w:hAnsi="宋体" w:hint="eastAsia"/>
          <w:b/>
          <w:sz w:val="22"/>
          <w:szCs w:val="22"/>
        </w:rPr>
        <w:t>、必须有相应的维修服务人员配备，以处理所有的维修服务，它需提供</w:t>
      </w:r>
      <w:r>
        <w:rPr>
          <w:rFonts w:ascii="宋体" w:hAnsi="宋体"/>
          <w:sz w:val="22"/>
          <w:szCs w:val="22"/>
          <w:u w:val="single"/>
        </w:rPr>
        <w:t>24</w:t>
      </w:r>
      <w:r>
        <w:rPr>
          <w:rFonts w:ascii="宋体" w:hAnsi="宋体" w:hint="eastAsia"/>
          <w:b/>
          <w:sz w:val="22"/>
          <w:szCs w:val="22"/>
        </w:rPr>
        <w:t>小时不间断服务，而且维修人员需要接到维修电话后</w:t>
      </w:r>
      <w:r>
        <w:rPr>
          <w:rFonts w:ascii="宋体" w:hAnsi="宋体"/>
          <w:sz w:val="22"/>
          <w:szCs w:val="22"/>
          <w:u w:val="single"/>
        </w:rPr>
        <w:t>60</w:t>
      </w:r>
      <w:r>
        <w:rPr>
          <w:rFonts w:ascii="宋体" w:hAnsi="宋体" w:hint="eastAsia"/>
          <w:sz w:val="22"/>
          <w:szCs w:val="22"/>
          <w:u w:val="single"/>
        </w:rPr>
        <w:t>分钟</w:t>
      </w:r>
      <w:r>
        <w:rPr>
          <w:rFonts w:ascii="宋体" w:hAnsi="宋体" w:hint="eastAsia"/>
          <w:b/>
          <w:sz w:val="22"/>
          <w:szCs w:val="22"/>
        </w:rPr>
        <w:t>内赶到现场，提供不间断的服务直到结束。</w:t>
      </w:r>
    </w:p>
    <w:p w:rsidR="009C5F8D" w:rsidRDefault="009C5F8D" w:rsidP="009C5F8D">
      <w:pPr>
        <w:autoSpaceDE w:val="0"/>
        <w:autoSpaceDN w:val="0"/>
        <w:adjustRightInd w:val="0"/>
        <w:spacing w:line="400" w:lineRule="exact"/>
        <w:rPr>
          <w:rFonts w:ascii="宋体" w:hAnsi="宋体"/>
          <w:sz w:val="22"/>
          <w:szCs w:val="22"/>
        </w:rPr>
      </w:pPr>
      <w:r>
        <w:rPr>
          <w:rFonts w:ascii="宋体" w:hAnsi="宋体"/>
          <w:b/>
          <w:sz w:val="22"/>
          <w:szCs w:val="22"/>
        </w:rPr>
        <w:t>3</w:t>
      </w:r>
      <w:r>
        <w:rPr>
          <w:rFonts w:ascii="宋体" w:hAnsi="宋体" w:hint="eastAsia"/>
          <w:b/>
          <w:sz w:val="22"/>
          <w:szCs w:val="22"/>
        </w:rPr>
        <w:t>、中标人须对合同中规定的电梯其质量按《产品质量法》和《消费者权益保护法》规定提供至少</w:t>
      </w:r>
      <w:r>
        <w:rPr>
          <w:rFonts w:ascii="宋体" w:hAnsi="宋体"/>
          <w:b/>
          <w:sz w:val="22"/>
          <w:szCs w:val="22"/>
          <w:u w:val="single"/>
        </w:rPr>
        <w:t>24</w:t>
      </w:r>
      <w:r>
        <w:rPr>
          <w:rFonts w:ascii="宋体" w:hAnsi="宋体" w:hint="eastAsia"/>
          <w:b/>
          <w:sz w:val="22"/>
          <w:szCs w:val="22"/>
          <w:u w:val="single"/>
        </w:rPr>
        <w:t>个月</w:t>
      </w:r>
      <w:r>
        <w:rPr>
          <w:rFonts w:ascii="宋体" w:hAnsi="宋体" w:hint="eastAsia"/>
          <w:b/>
          <w:sz w:val="22"/>
          <w:szCs w:val="22"/>
        </w:rPr>
        <w:t>的免费日常维护、保养及维修服务，</w:t>
      </w:r>
      <w:r>
        <w:rPr>
          <w:rFonts w:ascii="宋体" w:hAnsi="宋体" w:hint="eastAsia"/>
          <w:sz w:val="22"/>
          <w:szCs w:val="22"/>
        </w:rPr>
        <w:t>时间从竣工验收通过且完成交付</w:t>
      </w:r>
      <w:r>
        <w:rPr>
          <w:rFonts w:ascii="宋体" w:hAnsi="宋体" w:hint="eastAsia"/>
          <w:sz w:val="22"/>
          <w:szCs w:val="22"/>
          <w:u w:val="single"/>
        </w:rPr>
        <w:t>之日</w:t>
      </w:r>
      <w:r>
        <w:rPr>
          <w:rFonts w:ascii="宋体" w:hAnsi="宋体" w:hint="eastAsia"/>
          <w:sz w:val="22"/>
          <w:szCs w:val="22"/>
        </w:rPr>
        <w:t>算起。</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4</w:t>
      </w:r>
      <w:r>
        <w:rPr>
          <w:rFonts w:ascii="宋体" w:hAnsi="宋体" w:hint="eastAsia"/>
          <w:b/>
          <w:sz w:val="22"/>
          <w:szCs w:val="22"/>
        </w:rPr>
        <w:t>、在免费日常维保期内，工作应按《中华人民共和国特种设备安全法》、《特种设备安装监察条例》中的有关规定和电梯使用说明书的规定进行。</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5</w:t>
      </w:r>
      <w:r>
        <w:rPr>
          <w:rFonts w:ascii="宋体" w:hAnsi="宋体" w:hint="eastAsia"/>
          <w:b/>
          <w:sz w:val="22"/>
          <w:szCs w:val="22"/>
        </w:rPr>
        <w:t>、质保期内投标人须自行承担全部费用，负责修理和替换任何由于设备自身的质量问题造成的损坏及故障。</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6</w:t>
      </w:r>
      <w:r>
        <w:rPr>
          <w:rFonts w:ascii="宋体" w:hAnsi="宋体" w:hint="eastAsia"/>
          <w:b/>
          <w:sz w:val="22"/>
          <w:szCs w:val="22"/>
        </w:rPr>
        <w:t>、在缺陷保修结束时，须由本采购中标单位对电梯进行一次测试、检查、校验及养护。以完成最终的交付程序。为质保金的支付创造条件。任何故障须由投标人自费解决并取</w:t>
      </w:r>
      <w:r>
        <w:rPr>
          <w:rFonts w:ascii="宋体" w:hAnsi="宋体" w:hint="eastAsia"/>
          <w:b/>
          <w:sz w:val="22"/>
          <w:szCs w:val="22"/>
        </w:rPr>
        <w:lastRenderedPageBreak/>
        <w:t>得使用单位的认可。</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7</w:t>
      </w:r>
      <w:r>
        <w:rPr>
          <w:rFonts w:ascii="宋体" w:hAnsi="宋体" w:hint="eastAsia"/>
          <w:b/>
          <w:sz w:val="22"/>
          <w:szCs w:val="22"/>
        </w:rPr>
        <w:t>、排除故障好后，中标方需一式两份报告给使用单位，包括故障原因，解决措施。开始、完成时间等。</w:t>
      </w:r>
    </w:p>
    <w:p w:rsidR="009C5F8D" w:rsidRDefault="009C5F8D" w:rsidP="009C5F8D">
      <w:pPr>
        <w:autoSpaceDE w:val="0"/>
        <w:autoSpaceDN w:val="0"/>
        <w:adjustRightInd w:val="0"/>
        <w:spacing w:line="400" w:lineRule="exact"/>
        <w:rPr>
          <w:rFonts w:ascii="宋体" w:hAnsi="宋体"/>
          <w:sz w:val="22"/>
          <w:szCs w:val="22"/>
        </w:rPr>
      </w:pPr>
      <w:r>
        <w:rPr>
          <w:rFonts w:ascii="宋体" w:hAnsi="宋体"/>
          <w:sz w:val="22"/>
          <w:szCs w:val="22"/>
        </w:rPr>
        <w:t>8</w:t>
      </w:r>
      <w:r>
        <w:rPr>
          <w:rFonts w:ascii="宋体" w:hAnsi="宋体" w:hint="eastAsia"/>
          <w:sz w:val="22"/>
          <w:szCs w:val="22"/>
        </w:rPr>
        <w:t>、投标文件中，投标人应提供一份有关投标设备在质保期后</w:t>
      </w:r>
      <w:r>
        <w:rPr>
          <w:rFonts w:ascii="宋体" w:hAnsi="宋体"/>
          <w:sz w:val="22"/>
          <w:szCs w:val="22"/>
        </w:rPr>
        <w:t>5</w:t>
      </w:r>
      <w:r>
        <w:rPr>
          <w:rFonts w:ascii="宋体" w:hAnsi="宋体" w:hint="eastAsia"/>
          <w:sz w:val="22"/>
          <w:szCs w:val="22"/>
        </w:rPr>
        <w:t>年的维修和保养合同范本，其价格单列，不计入投标总价（投标人承诺，如采购人需要，投标人与采购人以此合同范本为基础，细化后签订续维保合同，并给予进一步的优惠条件），此合同应有如下内容：</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A</w:t>
      </w:r>
      <w:r>
        <w:rPr>
          <w:rFonts w:ascii="宋体" w:hAnsi="宋体" w:hint="eastAsia"/>
          <w:b/>
          <w:sz w:val="22"/>
          <w:szCs w:val="22"/>
        </w:rPr>
        <w:t>、服务范围</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B</w:t>
      </w:r>
      <w:r>
        <w:rPr>
          <w:rFonts w:ascii="宋体" w:hAnsi="宋体" w:hint="eastAsia"/>
          <w:b/>
          <w:sz w:val="22"/>
          <w:szCs w:val="22"/>
        </w:rPr>
        <w:t>、服务期限</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C</w:t>
      </w:r>
      <w:r>
        <w:rPr>
          <w:rFonts w:ascii="宋体" w:hAnsi="宋体" w:hint="eastAsia"/>
          <w:b/>
          <w:sz w:val="22"/>
          <w:szCs w:val="22"/>
        </w:rPr>
        <w:t>、服务内容（备品备件清单和单件报价清单、服务费用）</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D</w:t>
      </w:r>
      <w:r>
        <w:rPr>
          <w:rFonts w:ascii="宋体" w:hAnsi="宋体" w:hint="eastAsia"/>
          <w:b/>
          <w:sz w:val="22"/>
          <w:szCs w:val="22"/>
        </w:rPr>
        <w:t>、不负责的内容</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E</w:t>
      </w:r>
      <w:r>
        <w:rPr>
          <w:rFonts w:ascii="宋体" w:hAnsi="宋体" w:hint="eastAsia"/>
          <w:b/>
          <w:sz w:val="22"/>
          <w:szCs w:val="22"/>
        </w:rPr>
        <w:t>、双方负责的内容</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F</w:t>
      </w:r>
      <w:r>
        <w:rPr>
          <w:rFonts w:ascii="宋体" w:hAnsi="宋体" w:hint="eastAsia"/>
          <w:b/>
          <w:sz w:val="22"/>
          <w:szCs w:val="22"/>
        </w:rPr>
        <w:t>、其他</w:t>
      </w:r>
    </w:p>
    <w:p w:rsidR="009C5F8D" w:rsidRDefault="009C5F8D" w:rsidP="009C5F8D">
      <w:pPr>
        <w:autoSpaceDE w:val="0"/>
        <w:autoSpaceDN w:val="0"/>
        <w:adjustRightInd w:val="0"/>
        <w:spacing w:line="400" w:lineRule="exact"/>
        <w:rPr>
          <w:rFonts w:ascii="宋体" w:hAnsi="宋体"/>
          <w:sz w:val="22"/>
          <w:szCs w:val="22"/>
        </w:rPr>
      </w:pPr>
      <w:r>
        <w:rPr>
          <w:rFonts w:ascii="宋体" w:hAnsi="宋体" w:hint="eastAsia"/>
          <w:sz w:val="22"/>
          <w:szCs w:val="22"/>
        </w:rPr>
        <w:t>注：使用单位保留是否签订此合同的权力</w:t>
      </w:r>
    </w:p>
    <w:p w:rsidR="009C5F8D" w:rsidRDefault="009C5F8D" w:rsidP="009C5F8D">
      <w:pPr>
        <w:autoSpaceDE w:val="0"/>
        <w:autoSpaceDN w:val="0"/>
        <w:adjustRightInd w:val="0"/>
        <w:spacing w:line="400" w:lineRule="exact"/>
        <w:rPr>
          <w:rFonts w:ascii="宋体" w:hAnsi="宋体"/>
          <w:sz w:val="22"/>
          <w:szCs w:val="22"/>
        </w:rPr>
      </w:pPr>
      <w:r>
        <w:rPr>
          <w:rFonts w:ascii="宋体" w:hAnsi="宋体" w:hint="eastAsia"/>
          <w:sz w:val="22"/>
          <w:szCs w:val="22"/>
        </w:rPr>
        <w:t>十七、备品、备件、专用工具</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1</w:t>
      </w:r>
      <w:r>
        <w:rPr>
          <w:rFonts w:ascii="宋体" w:hAnsi="宋体" w:hint="eastAsia"/>
          <w:b/>
          <w:sz w:val="22"/>
          <w:szCs w:val="22"/>
        </w:rPr>
        <w:t>、投标人对各种型号的设备需提供质保期内按照电梯、扶梯出厂标准或者国家标准、行业标准的要求配置备品、备件、附件和易损件清单及数量。并保证是原厂生产的产品，以满足设备正常运行的需要。（供方需另填写质保期后的五年内，比市场价优惠供招标方选购的备品、备件表。优惠比率自报，不计入投标总价）。</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2</w:t>
      </w:r>
      <w:r>
        <w:rPr>
          <w:rFonts w:ascii="宋体" w:hAnsi="宋体" w:hint="eastAsia"/>
          <w:b/>
          <w:sz w:val="22"/>
          <w:szCs w:val="22"/>
        </w:rPr>
        <w:t>、不同型号电梯、扶梯需按相关标准提供检测器具、备品、备件、专用工具，且不同型号电梯、扶梯不得少于</w:t>
      </w:r>
      <w:r>
        <w:rPr>
          <w:rFonts w:ascii="宋体" w:hAnsi="宋体"/>
          <w:b/>
          <w:sz w:val="22"/>
          <w:szCs w:val="22"/>
        </w:rPr>
        <w:t>1</w:t>
      </w:r>
      <w:r>
        <w:rPr>
          <w:rFonts w:ascii="宋体" w:hAnsi="宋体" w:hint="eastAsia"/>
          <w:b/>
          <w:sz w:val="22"/>
          <w:szCs w:val="22"/>
        </w:rPr>
        <w:t>套。检测器具、备品、备件、专用工具不可在安装、测试、调试过程中使用，在竣工交付时须一并交付给采购人。</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3</w:t>
      </w:r>
      <w:r>
        <w:rPr>
          <w:rFonts w:ascii="宋体" w:hAnsi="宋体" w:hint="eastAsia"/>
          <w:b/>
          <w:sz w:val="22"/>
          <w:szCs w:val="22"/>
        </w:rPr>
        <w:t>、有测试需要的附件、零部件和中文操作维修手册应与检修设备一并提供。</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4</w:t>
      </w:r>
      <w:r>
        <w:rPr>
          <w:rFonts w:ascii="宋体" w:hAnsi="宋体" w:hint="eastAsia"/>
          <w:b/>
          <w:sz w:val="22"/>
          <w:szCs w:val="22"/>
        </w:rPr>
        <w:t>、所有检修器具使用的交流电压为</w:t>
      </w:r>
      <w:r>
        <w:rPr>
          <w:rFonts w:ascii="宋体" w:hAnsi="宋体"/>
          <w:b/>
          <w:sz w:val="22"/>
          <w:szCs w:val="22"/>
        </w:rPr>
        <w:t>50HZ</w:t>
      </w:r>
      <w:r>
        <w:rPr>
          <w:rFonts w:ascii="宋体" w:hAnsi="宋体" w:hint="eastAsia"/>
          <w:b/>
          <w:sz w:val="22"/>
          <w:szCs w:val="22"/>
        </w:rPr>
        <w:t>、</w:t>
      </w:r>
      <w:r>
        <w:rPr>
          <w:rFonts w:ascii="宋体" w:hAnsi="宋体"/>
          <w:b/>
          <w:sz w:val="22"/>
          <w:szCs w:val="22"/>
        </w:rPr>
        <w:t>220V</w:t>
      </w:r>
      <w:r>
        <w:rPr>
          <w:rFonts w:ascii="宋体" w:hAnsi="宋体" w:hint="eastAsia"/>
          <w:b/>
          <w:sz w:val="22"/>
          <w:szCs w:val="22"/>
        </w:rPr>
        <w:t>、单相、三线，并能在±的压差下正常运行。</w:t>
      </w:r>
    </w:p>
    <w:p w:rsidR="009C5F8D" w:rsidRDefault="009C5F8D" w:rsidP="009C5F8D">
      <w:pPr>
        <w:autoSpaceDE w:val="0"/>
        <w:autoSpaceDN w:val="0"/>
        <w:adjustRightInd w:val="0"/>
        <w:spacing w:line="400" w:lineRule="exact"/>
        <w:rPr>
          <w:rFonts w:ascii="宋体" w:hAnsi="宋体"/>
          <w:sz w:val="22"/>
          <w:szCs w:val="22"/>
        </w:rPr>
      </w:pPr>
      <w:r>
        <w:rPr>
          <w:rFonts w:ascii="宋体" w:hAnsi="宋体" w:hint="eastAsia"/>
          <w:sz w:val="22"/>
          <w:szCs w:val="22"/>
        </w:rPr>
        <w:t>十八、其它</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1</w:t>
      </w:r>
      <w:r>
        <w:rPr>
          <w:rFonts w:ascii="宋体" w:hAnsi="宋体" w:hint="eastAsia"/>
          <w:b/>
          <w:sz w:val="22"/>
          <w:szCs w:val="22"/>
        </w:rPr>
        <w:t>、在工地的建造活动中，投标人有责任与监理单位、土建单位、及其它供应商保持联系和合作。此责任应包括所有为了开展工作切实有效，所需的交换和提供数据、标准和资料及提供服务等工作。</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2</w:t>
      </w:r>
      <w:r>
        <w:rPr>
          <w:rFonts w:ascii="宋体" w:hAnsi="宋体" w:hint="eastAsia"/>
          <w:b/>
          <w:sz w:val="22"/>
          <w:szCs w:val="22"/>
        </w:rPr>
        <w:t>、投标人须参加监理单位要求其参加的所有现场联络会，并接受监理单位的统一管理，遵守工地的安全和建筑规定，以及施工过程中采取相应的安全措施。</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3</w:t>
      </w:r>
      <w:r>
        <w:rPr>
          <w:rFonts w:ascii="宋体" w:hAnsi="宋体" w:hint="eastAsia"/>
          <w:b/>
          <w:sz w:val="22"/>
          <w:szCs w:val="22"/>
        </w:rPr>
        <w:t>、投标人应与所有的部门相联系，获得相关认可，以便设备能及时投入服务。</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4</w:t>
      </w:r>
      <w:r>
        <w:rPr>
          <w:rFonts w:ascii="宋体" w:hAnsi="宋体" w:hint="eastAsia"/>
          <w:b/>
          <w:sz w:val="22"/>
          <w:szCs w:val="22"/>
        </w:rPr>
        <w:t>、在合同履行期间，投标人应遵守有关部门的管理，并遵守相关的规定。</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t>5</w:t>
      </w:r>
      <w:r>
        <w:rPr>
          <w:rFonts w:ascii="宋体" w:hAnsi="宋体" w:hint="eastAsia"/>
          <w:b/>
          <w:sz w:val="22"/>
          <w:szCs w:val="22"/>
        </w:rPr>
        <w:t>、投标人应准备相关文件，包括上面提及部门认可所需的图纸。</w:t>
      </w:r>
    </w:p>
    <w:p w:rsidR="009C5F8D" w:rsidRDefault="009C5F8D" w:rsidP="009C5F8D">
      <w:pPr>
        <w:autoSpaceDE w:val="0"/>
        <w:autoSpaceDN w:val="0"/>
        <w:adjustRightInd w:val="0"/>
        <w:spacing w:line="400" w:lineRule="exact"/>
        <w:rPr>
          <w:rFonts w:ascii="宋体" w:hAnsi="宋体"/>
          <w:b/>
          <w:sz w:val="22"/>
          <w:szCs w:val="22"/>
        </w:rPr>
      </w:pPr>
      <w:r>
        <w:rPr>
          <w:rFonts w:ascii="宋体" w:hAnsi="宋体"/>
          <w:b/>
          <w:sz w:val="22"/>
          <w:szCs w:val="22"/>
        </w:rPr>
        <w:lastRenderedPageBreak/>
        <w:t>6</w:t>
      </w:r>
      <w:r>
        <w:rPr>
          <w:rFonts w:ascii="宋体" w:hAnsi="宋体" w:hint="eastAsia"/>
          <w:b/>
          <w:sz w:val="22"/>
          <w:szCs w:val="22"/>
        </w:rPr>
        <w:t>、投标人在安装电梯过程中的隐蔽施工须经监理单位签审后方可进行下工序的施工，具体内容按国家标准规定。</w:t>
      </w:r>
    </w:p>
    <w:p w:rsidR="009C5F8D" w:rsidRDefault="009C5F8D" w:rsidP="009C5F8D">
      <w:pPr>
        <w:spacing w:line="400" w:lineRule="exact"/>
        <w:rPr>
          <w:rFonts w:ascii="宋体" w:hAnsi="宋体"/>
          <w:sz w:val="22"/>
          <w:szCs w:val="22"/>
        </w:rPr>
      </w:pPr>
      <w:r>
        <w:rPr>
          <w:rFonts w:ascii="宋体" w:hAnsi="宋体"/>
          <w:sz w:val="22"/>
          <w:szCs w:val="22"/>
        </w:rPr>
        <w:t>7</w:t>
      </w:r>
      <w:r>
        <w:rPr>
          <w:rFonts w:ascii="宋体" w:hAnsi="宋体" w:hint="eastAsia"/>
          <w:sz w:val="22"/>
          <w:szCs w:val="22"/>
        </w:rPr>
        <w:t>、电梯早期使用的必要：</w:t>
      </w:r>
    </w:p>
    <w:p w:rsidR="009C5F8D" w:rsidRDefault="009C5F8D" w:rsidP="009C5F8D">
      <w:pPr>
        <w:spacing w:line="400" w:lineRule="exact"/>
        <w:rPr>
          <w:rFonts w:ascii="宋体" w:hAnsi="宋体"/>
          <w:sz w:val="22"/>
          <w:szCs w:val="22"/>
        </w:rPr>
      </w:pPr>
      <w:r>
        <w:rPr>
          <w:rFonts w:ascii="宋体" w:hAnsi="宋体" w:hint="eastAsia"/>
          <w:sz w:val="22"/>
          <w:szCs w:val="22"/>
        </w:rPr>
        <w:t>由于工程进度和正式使用的不同需求，为满足现场的需求，在条件欠缺的前提下，部分电梯可能会早期投入使用（使用过程中投标单位需做好维修、保养服务工作），投标方应该为这种可能性付出努力、提供必要的配合、服务工作及办理有关的手续，以满足招标人的实际需要。如此类服务涉及费用事宜，则投标人不应该以费用未达成一致意见，而拒绝、延迟、或者消极执行，导致招标人在工程上的工作不能顺利开展。</w:t>
      </w:r>
    </w:p>
    <w:p w:rsidR="009C5F8D" w:rsidRDefault="009C5F8D" w:rsidP="009C5F8D">
      <w:pPr>
        <w:spacing w:line="400" w:lineRule="exact"/>
        <w:rPr>
          <w:rFonts w:ascii="宋体" w:hAnsi="宋体"/>
          <w:sz w:val="22"/>
          <w:szCs w:val="22"/>
        </w:rPr>
      </w:pPr>
      <w:r>
        <w:rPr>
          <w:rFonts w:ascii="宋体" w:hAnsi="宋体"/>
          <w:sz w:val="22"/>
          <w:szCs w:val="22"/>
        </w:rPr>
        <w:t>8</w:t>
      </w:r>
      <w:r>
        <w:rPr>
          <w:rFonts w:ascii="宋体" w:hAnsi="宋体" w:hint="eastAsia"/>
          <w:sz w:val="22"/>
          <w:szCs w:val="22"/>
        </w:rPr>
        <w:t>、招标人的期望：</w:t>
      </w:r>
    </w:p>
    <w:p w:rsidR="009C5F8D" w:rsidRDefault="009C5F8D" w:rsidP="009C5F8D">
      <w:pPr>
        <w:spacing w:line="312" w:lineRule="auto"/>
        <w:ind w:firstLineChars="200" w:firstLine="440"/>
        <w:rPr>
          <w:rFonts w:ascii="宋体" w:hAnsi="宋体"/>
          <w:sz w:val="22"/>
          <w:szCs w:val="22"/>
        </w:rPr>
      </w:pPr>
      <w:r>
        <w:rPr>
          <w:rFonts w:ascii="宋体" w:hAnsi="宋体" w:hint="eastAsia"/>
          <w:sz w:val="22"/>
          <w:szCs w:val="22"/>
        </w:rPr>
        <w:t>投标人在合同履行期间，招标人期望投标人能够积极主动的完成自身的工作及各单位之间、专业之间的配合、协调工作，在工程质量上除符合有关规范、标准、条例、合同等的相关要求外，投标人的其他工作也能够让招标人满意。以有利于招标人向投标人支付费用创造条件。</w:t>
      </w:r>
    </w:p>
    <w:p w:rsidR="009C5F8D" w:rsidRPr="009C5F8D" w:rsidRDefault="009C5F8D" w:rsidP="009C5F8D"/>
    <w:p w:rsidR="002C686C" w:rsidRDefault="002C686C" w:rsidP="002C686C">
      <w:pPr>
        <w:pStyle w:val="1"/>
        <w:snapToGrid w:val="0"/>
        <w:spacing w:line="360" w:lineRule="auto"/>
        <w:ind w:left="0" w:firstLine="0"/>
        <w:rPr>
          <w:rFonts w:ascii="宋体" w:eastAsia="宋体" w:hAnsi="宋体"/>
          <w:sz w:val="40"/>
        </w:rPr>
      </w:pPr>
      <w:bookmarkStart w:id="99" w:name="_Toc492560480"/>
      <w:r>
        <w:rPr>
          <w:rFonts w:ascii="宋体" w:eastAsia="宋体" w:hAnsi="宋体" w:hint="eastAsia"/>
          <w:sz w:val="28"/>
          <w:szCs w:val="28"/>
        </w:rPr>
        <w:lastRenderedPageBreak/>
        <w:t>第八章 评标办法</w:t>
      </w:r>
      <w:bookmarkEnd w:id="99"/>
    </w:p>
    <w:p w:rsidR="003701A6" w:rsidRDefault="002C686C" w:rsidP="00CD2E9D">
      <w:pPr>
        <w:snapToGrid w:val="0"/>
        <w:spacing w:line="312" w:lineRule="auto"/>
        <w:ind w:firstLineChars="200" w:firstLine="420"/>
        <w:rPr>
          <w:rFonts w:ascii="宋体" w:hAnsi="宋体"/>
          <w:color w:val="FF0000"/>
          <w:szCs w:val="21"/>
        </w:rPr>
      </w:pPr>
      <w:r>
        <w:rPr>
          <w:rFonts w:ascii="宋体" w:hAnsi="宋体" w:hint="eastAsia"/>
          <w:szCs w:val="21"/>
        </w:rPr>
        <w:t>本项目采用综合评分法，由评委会对所有有效投标进行详细的评分，采用百分制计分方法。评标时，评标委员会各成员</w:t>
      </w:r>
      <w:r>
        <w:rPr>
          <w:rFonts w:ascii="宋体" w:hAnsi="宋体"/>
          <w:szCs w:val="21"/>
        </w:rPr>
        <w:t>遵循公平、公正、择优原则</w:t>
      </w:r>
      <w:r>
        <w:rPr>
          <w:rFonts w:ascii="宋体" w:hAnsi="宋体" w:hint="eastAsia"/>
          <w:szCs w:val="21"/>
        </w:rPr>
        <w:t>，独立对每个有效投标人的标书进行评价、打分，各个投标人的</w:t>
      </w:r>
      <w:r w:rsidR="00EF28C4" w:rsidRPr="00EF28C4">
        <w:rPr>
          <w:rFonts w:ascii="宋体" w:hAnsi="宋体"/>
          <w:szCs w:val="21"/>
        </w:rPr>
        <w:t>评审后</w:t>
      </w:r>
      <w:r>
        <w:rPr>
          <w:rFonts w:ascii="宋体" w:hAnsi="宋体" w:hint="eastAsia"/>
          <w:szCs w:val="21"/>
        </w:rPr>
        <w:t>最终得分为汇总计算所有评委所评定分值的平均值（保留2位小数）。</w:t>
      </w:r>
      <w:r w:rsidR="000B12CA">
        <w:rPr>
          <w:rFonts w:ascii="宋体" w:hAnsi="宋体"/>
          <w:szCs w:val="21"/>
        </w:rPr>
        <w:t>评标结果按评审后得分由高到低顺序排列</w:t>
      </w:r>
      <w:r w:rsidR="000B12CA">
        <w:rPr>
          <w:rFonts w:ascii="宋体" w:hAnsi="宋体" w:hint="eastAsia"/>
          <w:szCs w:val="21"/>
        </w:rPr>
        <w:t>，</w:t>
      </w:r>
      <w:r w:rsidR="000B12CA">
        <w:rPr>
          <w:rFonts w:ascii="宋体" w:hAnsi="宋体"/>
          <w:szCs w:val="21"/>
        </w:rPr>
        <w:t>得分相同的，按投标报价由低到高顺序排列</w:t>
      </w:r>
      <w:r w:rsidR="000B12CA">
        <w:rPr>
          <w:rFonts w:ascii="宋体" w:hAnsi="宋体" w:hint="eastAsia"/>
          <w:szCs w:val="21"/>
        </w:rPr>
        <w:t>，</w:t>
      </w:r>
      <w:r w:rsidR="00EF28C4" w:rsidRPr="00EF28C4">
        <w:rPr>
          <w:rFonts w:ascii="宋体" w:hAnsi="宋体"/>
          <w:szCs w:val="21"/>
        </w:rPr>
        <w:t>得分且投标报价相同的并列。投标文件满足招标文件全部实质性要求，且按照评审因素的量化指标评审得分最高的投标人为排名第一的中标候选人。</w:t>
      </w:r>
    </w:p>
    <w:p w:rsidR="002C686C" w:rsidRPr="00CD2E9D" w:rsidRDefault="00CD2E9D" w:rsidP="00CD2E9D">
      <w:pPr>
        <w:snapToGrid w:val="0"/>
        <w:spacing w:line="312" w:lineRule="auto"/>
        <w:ind w:firstLineChars="200" w:firstLine="420"/>
        <w:rPr>
          <w:rFonts w:ascii="宋体" w:hAnsi="宋体"/>
          <w:szCs w:val="21"/>
        </w:rPr>
      </w:pPr>
      <w:r w:rsidRPr="00CD2E9D">
        <w:rPr>
          <w:rFonts w:ascii="宋体" w:hAnsi="宋体"/>
          <w:szCs w:val="21"/>
        </w:rPr>
        <w:t>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EF28C4" w:rsidRPr="005F52F6" w:rsidRDefault="00CA4C83" w:rsidP="005F52F6">
      <w:pPr>
        <w:snapToGrid w:val="0"/>
        <w:spacing w:line="312" w:lineRule="auto"/>
        <w:ind w:firstLineChars="196" w:firstLine="412"/>
        <w:rPr>
          <w:rFonts w:ascii="宋体" w:hAnsi="宋体"/>
          <w:szCs w:val="21"/>
        </w:rPr>
      </w:pPr>
      <w:r w:rsidRPr="005F52F6">
        <w:rPr>
          <w:rFonts w:ascii="宋体" w:hAnsi="宋体" w:hint="eastAsia"/>
          <w:szCs w:val="21"/>
        </w:rPr>
        <w:t>对于小微企业</w:t>
      </w:r>
      <w:r w:rsidRPr="005F52F6">
        <w:rPr>
          <w:rFonts w:ascii="宋体" w:hAnsi="宋体"/>
          <w:szCs w:val="21"/>
        </w:rPr>
        <w:t>提供本企业或者其他</w:t>
      </w:r>
      <w:r w:rsidRPr="005F52F6">
        <w:rPr>
          <w:rFonts w:ascii="宋体" w:hAnsi="宋体" w:hint="eastAsia"/>
          <w:szCs w:val="21"/>
        </w:rPr>
        <w:t>小微</w:t>
      </w:r>
      <w:r w:rsidRPr="005F52F6">
        <w:rPr>
          <w:rFonts w:ascii="宋体" w:hAnsi="宋体"/>
          <w:szCs w:val="21"/>
        </w:rPr>
        <w:t>企业制造的</w:t>
      </w:r>
      <w:r w:rsidRPr="005F52F6">
        <w:rPr>
          <w:rFonts w:ascii="宋体" w:hAnsi="宋体" w:hint="eastAsia"/>
          <w:szCs w:val="21"/>
        </w:rPr>
        <w:t>产品进行价格扣除：对</w:t>
      </w:r>
      <w:r w:rsidRPr="005F52F6">
        <w:rPr>
          <w:rFonts w:ascii="宋体" w:hAnsi="宋体"/>
          <w:szCs w:val="21"/>
        </w:rPr>
        <w:t>小型和微型企业产品的价格给予6%</w:t>
      </w:r>
      <w:r w:rsidR="00800D23">
        <w:rPr>
          <w:rFonts w:ascii="宋体" w:hAnsi="宋体"/>
          <w:szCs w:val="21"/>
        </w:rPr>
        <w:t>的扣除用扣除后的价格参与评审</w:t>
      </w:r>
      <w:r w:rsidR="00800D23">
        <w:rPr>
          <w:rFonts w:ascii="宋体" w:hAnsi="宋体" w:hint="eastAsia"/>
          <w:szCs w:val="21"/>
        </w:rPr>
        <w:t>。</w:t>
      </w:r>
      <w:r w:rsidRPr="005F52F6">
        <w:rPr>
          <w:rFonts w:ascii="宋体" w:hAnsi="宋体" w:hint="eastAsia"/>
          <w:szCs w:val="21"/>
        </w:rPr>
        <w:t>属于残疾人福利性单位的视同小微企业，</w:t>
      </w:r>
      <w:r w:rsidRPr="005F52F6">
        <w:rPr>
          <w:rFonts w:ascii="宋体" w:hAnsi="宋体"/>
          <w:szCs w:val="21"/>
        </w:rPr>
        <w:t>给予</w:t>
      </w:r>
      <w:r w:rsidRPr="005F52F6">
        <w:rPr>
          <w:rFonts w:ascii="宋体" w:hAnsi="宋体" w:hint="eastAsia"/>
          <w:szCs w:val="21"/>
        </w:rPr>
        <w:t>价格扣除。联合体投标的，联合体各方均为小型、微型企业的，联合体视同为小型、微型企业；其他</w:t>
      </w:r>
      <w:r w:rsidRPr="005F52F6">
        <w:rPr>
          <w:rFonts w:ascii="宋体" w:hAnsi="宋体"/>
          <w:szCs w:val="21"/>
        </w:rPr>
        <w:t>与小型、微型企业组成联合体</w:t>
      </w:r>
      <w:r w:rsidRPr="005F52F6">
        <w:rPr>
          <w:rFonts w:ascii="宋体" w:hAnsi="宋体" w:hint="eastAsia"/>
          <w:szCs w:val="21"/>
        </w:rPr>
        <w:t>的，</w:t>
      </w:r>
      <w:r w:rsidRPr="005F52F6">
        <w:rPr>
          <w:rFonts w:ascii="宋体" w:hAnsi="宋体"/>
          <w:szCs w:val="21"/>
        </w:rPr>
        <w:t>联合协议中约定小型、微型企业的协议合同金额占到联合体协议合同总金额30%以上的，可给</w:t>
      </w:r>
      <w:r w:rsidRPr="00800D23">
        <w:rPr>
          <w:rFonts w:ascii="宋体" w:hAnsi="宋体"/>
          <w:szCs w:val="21"/>
        </w:rPr>
        <w:t>予联合体2%的</w:t>
      </w:r>
      <w:r w:rsidRPr="005F52F6">
        <w:rPr>
          <w:rFonts w:ascii="宋体" w:hAnsi="宋体"/>
          <w:szCs w:val="21"/>
        </w:rPr>
        <w:t>价格扣除</w:t>
      </w:r>
      <w:r w:rsidRPr="005F52F6">
        <w:rPr>
          <w:rFonts w:ascii="宋体" w:hAnsi="宋体" w:hint="eastAsia"/>
          <w:szCs w:val="21"/>
        </w:rPr>
        <w:t>。小微企业</w:t>
      </w:r>
      <w:r w:rsidRPr="005F52F6">
        <w:rPr>
          <w:rFonts w:ascii="宋体" w:hAnsi="宋体"/>
          <w:szCs w:val="21"/>
        </w:rPr>
        <w:t>提供</w:t>
      </w:r>
      <w:r w:rsidRPr="005F52F6">
        <w:rPr>
          <w:rFonts w:ascii="宋体" w:hAnsi="宋体" w:hint="eastAsia"/>
          <w:szCs w:val="21"/>
        </w:rPr>
        <w:t>大</w:t>
      </w:r>
      <w:r w:rsidRPr="005F52F6">
        <w:rPr>
          <w:rFonts w:ascii="宋体" w:hAnsi="宋体"/>
          <w:szCs w:val="21"/>
        </w:rPr>
        <w:t>中型企业制造的货物的，视同为</w:t>
      </w:r>
      <w:r w:rsidRPr="005F52F6">
        <w:rPr>
          <w:rFonts w:ascii="宋体" w:hAnsi="宋体" w:hint="eastAsia"/>
          <w:szCs w:val="21"/>
        </w:rPr>
        <w:t>大</w:t>
      </w:r>
      <w:r w:rsidRPr="005F52F6">
        <w:rPr>
          <w:rFonts w:ascii="宋体" w:hAnsi="宋体"/>
          <w:szCs w:val="21"/>
        </w:rPr>
        <w:t>中型企业</w:t>
      </w:r>
      <w:r w:rsidRPr="005F52F6">
        <w:rPr>
          <w:rFonts w:ascii="宋体" w:hAnsi="宋体" w:hint="eastAsia"/>
          <w:szCs w:val="21"/>
        </w:rPr>
        <w:t>，不</w:t>
      </w:r>
      <w:r w:rsidRPr="005F52F6">
        <w:rPr>
          <w:rFonts w:ascii="宋体" w:hAnsi="宋体"/>
          <w:szCs w:val="21"/>
        </w:rPr>
        <w:t>给予</w:t>
      </w:r>
      <w:r w:rsidRPr="005F52F6">
        <w:rPr>
          <w:rFonts w:ascii="宋体" w:hAnsi="宋体" w:hint="eastAsia"/>
          <w:szCs w:val="21"/>
        </w:rPr>
        <w:t>价格扣除</w:t>
      </w:r>
    </w:p>
    <w:p w:rsidR="002C686C" w:rsidRPr="005F52F6" w:rsidRDefault="002C686C" w:rsidP="005F52F6">
      <w:pPr>
        <w:snapToGrid w:val="0"/>
        <w:spacing w:line="312" w:lineRule="auto"/>
        <w:ind w:firstLineChars="200" w:firstLine="422"/>
        <w:rPr>
          <w:rFonts w:ascii="宋体" w:hAnsi="宋体"/>
          <w:b/>
          <w:color w:val="FF0000"/>
          <w:spacing w:val="-6"/>
          <w:sz w:val="24"/>
        </w:rPr>
      </w:pPr>
      <w:r w:rsidRPr="00CD2E9D">
        <w:rPr>
          <w:rFonts w:ascii="宋体" w:hAnsi="宋体"/>
          <w:b/>
          <w:szCs w:val="21"/>
        </w:rPr>
        <w:t>评分细则：</w:t>
      </w:r>
    </w:p>
    <w:p w:rsidR="009B1362" w:rsidRDefault="009B1362" w:rsidP="009B1362">
      <w:pPr>
        <w:spacing w:line="312" w:lineRule="auto"/>
        <w:ind w:firstLineChars="200" w:firstLine="480"/>
        <w:rPr>
          <w:rFonts w:ascii="宋体" w:hAnsi="宋体"/>
          <w:sz w:val="24"/>
        </w:rPr>
      </w:pPr>
    </w:p>
    <w:p w:rsidR="009B1362" w:rsidRDefault="009B1362" w:rsidP="009B1362">
      <w:pPr>
        <w:pStyle w:val="2"/>
        <w:shd w:val="clear" w:color="auto" w:fill="FFFFFF"/>
        <w:spacing w:line="378" w:lineRule="atLeast"/>
        <w:jc w:val="center"/>
        <w:rPr>
          <w:b/>
          <w:color w:val="000000"/>
          <w:sz w:val="21"/>
          <w:szCs w:val="21"/>
        </w:rPr>
      </w:pPr>
      <w:r>
        <w:rPr>
          <w:rFonts w:hint="eastAsia"/>
          <w:b/>
          <w:color w:val="000000"/>
          <w:sz w:val="21"/>
          <w:szCs w:val="21"/>
        </w:rPr>
        <w:t>一、二标段客梯招标评标办法</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一、价格分（</w:t>
      </w:r>
      <w:r w:rsidR="00B2489E">
        <w:rPr>
          <w:rFonts w:ascii="宋体" w:eastAsia="宋体" w:hAnsi="宋体" w:hint="eastAsia"/>
          <w:color w:val="000000"/>
          <w:sz w:val="21"/>
          <w:szCs w:val="21"/>
        </w:rPr>
        <w:t>44</w:t>
      </w:r>
      <w:r>
        <w:rPr>
          <w:rFonts w:ascii="宋体" w:eastAsia="宋体" w:hAnsi="宋体" w:hint="eastAsia"/>
          <w:color w:val="000000"/>
          <w:sz w:val="21"/>
          <w:szCs w:val="21"/>
        </w:rPr>
        <w:t>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无效标书不参与评审；在方案符合标书要求的前提下，计分方法如下：</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取各有效报价的最低有效投标报价为评标基准价,具体得分按以下公式计算：投标报价得分=（评标基准价/投标报价）×</w:t>
      </w:r>
      <w:r w:rsidR="00B2489E">
        <w:rPr>
          <w:rFonts w:ascii="宋体" w:eastAsia="宋体" w:hAnsi="宋体" w:hint="eastAsia"/>
          <w:color w:val="000000"/>
          <w:sz w:val="21"/>
          <w:szCs w:val="21"/>
        </w:rPr>
        <w:t>44</w:t>
      </w:r>
      <w:r>
        <w:rPr>
          <w:rFonts w:ascii="宋体" w:eastAsia="宋体" w:hAnsi="宋体" w:hint="eastAsia"/>
          <w:color w:val="000000"/>
          <w:sz w:val="21"/>
          <w:szCs w:val="21"/>
        </w:rPr>
        <w:t>×100%；保留小数点后两位。</w:t>
      </w:r>
    </w:p>
    <w:p w:rsidR="00CA4C83" w:rsidRPr="00764ED8" w:rsidRDefault="009B1362" w:rsidP="00CA4C83">
      <w:pPr>
        <w:tabs>
          <w:tab w:val="left" w:pos="720"/>
        </w:tabs>
        <w:autoSpaceDE w:val="0"/>
        <w:autoSpaceDN w:val="0"/>
        <w:adjustRightInd w:val="0"/>
        <w:snapToGrid w:val="0"/>
        <w:spacing w:line="312" w:lineRule="auto"/>
        <w:ind w:right="18" w:firstLineChars="196" w:firstLine="412"/>
        <w:jc w:val="left"/>
        <w:rPr>
          <w:rFonts w:ascii="宋体" w:hAnsi="宋体"/>
          <w:b/>
          <w:spacing w:val="-6"/>
          <w:szCs w:val="21"/>
        </w:rPr>
      </w:pPr>
      <w:r w:rsidRPr="00764ED8">
        <w:rPr>
          <w:rFonts w:ascii="宋体" w:hAnsi="宋体" w:hint="eastAsia"/>
          <w:szCs w:val="21"/>
        </w:rPr>
        <w:t>二、</w:t>
      </w:r>
      <w:r w:rsidR="00CA4C83" w:rsidRPr="005F52F6">
        <w:rPr>
          <w:rFonts w:ascii="宋体" w:hAnsi="宋体" w:hint="eastAsia"/>
          <w:spacing w:val="-6"/>
          <w:szCs w:val="21"/>
        </w:rPr>
        <w:t>政府采购政策功能性得分（2分）</w:t>
      </w:r>
    </w:p>
    <w:p w:rsidR="00CA4C83" w:rsidRPr="00764ED8" w:rsidRDefault="00CA4C83" w:rsidP="00CA4C83">
      <w:pPr>
        <w:snapToGrid w:val="0"/>
        <w:spacing w:line="312" w:lineRule="auto"/>
        <w:ind w:firstLineChars="200" w:firstLine="396"/>
        <w:rPr>
          <w:rFonts w:ascii="宋体" w:hAnsi="宋体"/>
          <w:spacing w:val="-6"/>
          <w:szCs w:val="21"/>
        </w:rPr>
      </w:pPr>
      <w:r w:rsidRPr="00764ED8">
        <w:rPr>
          <w:rFonts w:ascii="宋体" w:hAnsi="宋体" w:hint="eastAsia"/>
          <w:spacing w:val="-6"/>
          <w:szCs w:val="21"/>
        </w:rPr>
        <w:t>投标主要产品属财政部和发改委公布的最新一期《节能产品政府采购清单》的节能产品，得</w:t>
      </w:r>
      <w:r w:rsidRPr="00764ED8">
        <w:rPr>
          <w:rFonts w:ascii="宋体" w:hAnsi="宋体"/>
          <w:spacing w:val="-6"/>
          <w:szCs w:val="21"/>
        </w:rPr>
        <w:t>1</w:t>
      </w:r>
      <w:r w:rsidRPr="00764ED8">
        <w:rPr>
          <w:rFonts w:ascii="宋体" w:hAnsi="宋体" w:hint="eastAsia"/>
          <w:spacing w:val="-6"/>
          <w:szCs w:val="21"/>
        </w:rPr>
        <w:t>分；投标主要产品属财政部和国家环境保护部公布的最新一期《环境标志产品政府采购清单》内的环境标志产品，得</w:t>
      </w:r>
      <w:r w:rsidRPr="00764ED8">
        <w:rPr>
          <w:rFonts w:ascii="宋体" w:hAnsi="宋体"/>
          <w:spacing w:val="-6"/>
          <w:szCs w:val="21"/>
        </w:rPr>
        <w:t>1</w:t>
      </w:r>
      <w:r w:rsidRPr="00764ED8">
        <w:rPr>
          <w:rFonts w:ascii="宋体" w:hAnsi="宋体" w:hint="eastAsia"/>
          <w:spacing w:val="-6"/>
          <w:szCs w:val="21"/>
        </w:rPr>
        <w:t>分。提供清单证明。</w:t>
      </w:r>
    </w:p>
    <w:p w:rsidR="00CA4C83" w:rsidRPr="00764ED8" w:rsidRDefault="00CA4C83" w:rsidP="00CA4C83">
      <w:pPr>
        <w:snapToGrid w:val="0"/>
        <w:spacing w:line="312" w:lineRule="auto"/>
        <w:ind w:firstLineChars="200" w:firstLine="396"/>
        <w:rPr>
          <w:rFonts w:ascii="宋体" w:hAnsi="宋体"/>
          <w:spacing w:val="-6"/>
          <w:szCs w:val="21"/>
        </w:rPr>
      </w:pPr>
      <w:r w:rsidRPr="00764ED8">
        <w:rPr>
          <w:rFonts w:ascii="宋体" w:hAnsi="宋体" w:hint="eastAsia"/>
          <w:spacing w:val="-6"/>
          <w:szCs w:val="21"/>
        </w:rPr>
        <w:t>（节能产品是指列入财政部、国家发改委公布的</w:t>
      </w:r>
      <w:r w:rsidR="00D5025C">
        <w:rPr>
          <w:rFonts w:ascii="宋体" w:hAnsi="宋体" w:hint="eastAsia"/>
          <w:spacing w:val="-6"/>
          <w:szCs w:val="21"/>
        </w:rPr>
        <w:t>最新一</w:t>
      </w:r>
      <w:r w:rsidRPr="00764ED8">
        <w:rPr>
          <w:rFonts w:ascii="宋体" w:hAnsi="宋体" w:hint="eastAsia"/>
          <w:spacing w:val="-6"/>
          <w:szCs w:val="21"/>
        </w:rPr>
        <w:t>期《节能产品政府采</w:t>
      </w:r>
      <w:r w:rsidR="00D5025C">
        <w:rPr>
          <w:rFonts w:ascii="宋体" w:hAnsi="宋体" w:hint="eastAsia"/>
          <w:spacing w:val="-6"/>
          <w:szCs w:val="21"/>
        </w:rPr>
        <w:t>购清单》内的产品；环境标志产品是指列入财政部、环境保护部公布的最新一</w:t>
      </w:r>
      <w:r w:rsidRPr="00764ED8">
        <w:rPr>
          <w:rFonts w:ascii="宋体" w:hAnsi="宋体" w:hint="eastAsia"/>
          <w:spacing w:val="-6"/>
          <w:szCs w:val="21"/>
        </w:rPr>
        <w:t>期《环境标志产品政府采购清单》内的产品。）</w:t>
      </w:r>
    </w:p>
    <w:p w:rsidR="009B1362" w:rsidRDefault="009A4C71"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三</w:t>
      </w:r>
      <w:r w:rsidR="009B1362">
        <w:rPr>
          <w:rFonts w:ascii="宋体" w:eastAsia="宋体" w:hAnsi="宋体" w:hint="eastAsia"/>
          <w:color w:val="000000"/>
          <w:sz w:val="21"/>
          <w:szCs w:val="21"/>
        </w:rPr>
        <w:t>、电梯制造商</w:t>
      </w:r>
      <w:r w:rsidR="009B1362" w:rsidRPr="005572AC">
        <w:rPr>
          <w:rFonts w:ascii="宋体" w:eastAsia="宋体" w:hAnsi="宋体" w:hint="eastAsia"/>
          <w:sz w:val="21"/>
          <w:szCs w:val="21"/>
        </w:rPr>
        <w:t>类似项目业绩（</w:t>
      </w:r>
      <w:r w:rsidR="00F62384">
        <w:rPr>
          <w:rFonts w:ascii="宋体" w:eastAsia="宋体" w:hAnsi="宋体" w:hint="eastAsia"/>
          <w:sz w:val="21"/>
          <w:szCs w:val="21"/>
        </w:rPr>
        <w:t>1</w:t>
      </w:r>
      <w:r w:rsidR="00D5025C">
        <w:rPr>
          <w:rFonts w:ascii="宋体" w:eastAsia="宋体" w:hAnsi="宋体" w:hint="eastAsia"/>
          <w:sz w:val="21"/>
          <w:szCs w:val="21"/>
        </w:rPr>
        <w:t>2</w:t>
      </w:r>
      <w:r w:rsidR="009B1362" w:rsidRPr="005572AC">
        <w:rPr>
          <w:rFonts w:ascii="宋体" w:eastAsia="宋体" w:hAnsi="宋体" w:hint="eastAsia"/>
          <w:sz w:val="21"/>
          <w:szCs w:val="21"/>
        </w:rPr>
        <w:t>分）：自2014年1月1日起至开标前，电梯制造商应提供在政府招标平台上的所投标的品牌中标电梯（金额≥850万元）的公建项目合同原件，提供一个得2分，共得</w:t>
      </w:r>
      <w:r w:rsidR="00F62384">
        <w:rPr>
          <w:rFonts w:ascii="宋体" w:eastAsia="宋体" w:hAnsi="宋体" w:hint="eastAsia"/>
          <w:sz w:val="21"/>
          <w:szCs w:val="21"/>
        </w:rPr>
        <w:t>1</w:t>
      </w:r>
      <w:r w:rsidR="00D5025C">
        <w:rPr>
          <w:rFonts w:ascii="宋体" w:eastAsia="宋体" w:hAnsi="宋体" w:hint="eastAsia"/>
          <w:sz w:val="21"/>
          <w:szCs w:val="21"/>
        </w:rPr>
        <w:t>2</w:t>
      </w:r>
      <w:r w:rsidR="009B1362" w:rsidRPr="005572AC">
        <w:rPr>
          <w:rFonts w:ascii="宋体" w:eastAsia="宋体" w:hAnsi="宋体" w:hint="eastAsia"/>
          <w:sz w:val="21"/>
          <w:szCs w:val="21"/>
        </w:rPr>
        <w:t>分；提供合</w:t>
      </w:r>
      <w:r w:rsidR="009B1362">
        <w:rPr>
          <w:rFonts w:ascii="宋体" w:eastAsia="宋体" w:hAnsi="宋体" w:hint="eastAsia"/>
          <w:color w:val="000000"/>
          <w:sz w:val="21"/>
          <w:szCs w:val="21"/>
        </w:rPr>
        <w:t>同原件或中标通知书原件（以上原件必须经政府采购</w:t>
      </w:r>
      <w:r w:rsidR="009B1362">
        <w:rPr>
          <w:rFonts w:ascii="宋体" w:eastAsia="宋体" w:hAnsi="宋体" w:hint="eastAsia"/>
          <w:color w:val="000000"/>
          <w:sz w:val="21"/>
          <w:szCs w:val="21"/>
        </w:rPr>
        <w:lastRenderedPageBreak/>
        <w:t>中心或公共资源交易中心或经建设工程招投标办公室备案），提供合同中的中标品牌须与本次投标品牌一致。</w:t>
      </w:r>
    </w:p>
    <w:p w:rsidR="009B1362" w:rsidRDefault="009A4C71"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四</w:t>
      </w:r>
      <w:r w:rsidR="009B1362">
        <w:rPr>
          <w:rFonts w:ascii="宋体" w:eastAsia="宋体" w:hAnsi="宋体" w:hint="eastAsia"/>
          <w:color w:val="000000"/>
          <w:sz w:val="21"/>
          <w:szCs w:val="21"/>
        </w:rPr>
        <w:t>、技术响应及设备主要性能（24分）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1、所有电梯核心部件（三大件）为进口件（</w:t>
      </w:r>
      <w:r w:rsidR="009A4C71">
        <w:rPr>
          <w:rFonts w:ascii="宋体" w:eastAsia="宋体" w:hAnsi="宋体" w:hint="eastAsia"/>
          <w:color w:val="000000"/>
          <w:sz w:val="21"/>
          <w:szCs w:val="21"/>
        </w:rPr>
        <w:t>18</w:t>
      </w:r>
      <w:r>
        <w:rPr>
          <w:rFonts w:ascii="宋体" w:eastAsia="宋体" w:hAnsi="宋体" w:hint="eastAsia"/>
          <w:color w:val="000000"/>
          <w:sz w:val="21"/>
          <w:szCs w:val="21"/>
        </w:rPr>
        <w:t>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曳引机（主机）整套为永磁同步，为投标品牌原品牌原产地欧美日进口优质产品得</w:t>
      </w:r>
      <w:r w:rsidR="009A4C71">
        <w:rPr>
          <w:rFonts w:ascii="宋体" w:eastAsia="宋体" w:hAnsi="宋体" w:hint="eastAsia"/>
          <w:color w:val="000000"/>
          <w:sz w:val="21"/>
          <w:szCs w:val="21"/>
        </w:rPr>
        <w:t>8</w:t>
      </w:r>
      <w:r>
        <w:rPr>
          <w:rFonts w:ascii="宋体" w:eastAsia="宋体" w:hAnsi="宋体" w:hint="eastAsia"/>
          <w:color w:val="000000"/>
          <w:sz w:val="21"/>
          <w:szCs w:val="21"/>
        </w:rPr>
        <w:t>分（提供加盖电梯制造商公章的进口部件清单、以往同型号部件的海关报关单复印件）；</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控制柜主板及变频器，为投标品牌原品牌原产地欧美日进口得</w:t>
      </w:r>
      <w:r w:rsidR="009A4C71">
        <w:rPr>
          <w:rFonts w:ascii="宋体" w:eastAsia="宋体" w:hAnsi="宋体" w:hint="eastAsia"/>
          <w:color w:val="000000"/>
          <w:sz w:val="21"/>
          <w:szCs w:val="21"/>
        </w:rPr>
        <w:t>6</w:t>
      </w:r>
      <w:r>
        <w:rPr>
          <w:rFonts w:ascii="宋体" w:eastAsia="宋体" w:hAnsi="宋体" w:hint="eastAsia"/>
          <w:color w:val="000000"/>
          <w:sz w:val="21"/>
          <w:szCs w:val="21"/>
        </w:rPr>
        <w:t>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门机系统整套为永磁同步，为投标品牌原品牌原产地欧美日进口得4分（分别提供加盖电梯制造商公章的进口部件清单、以往同型号部件的海关报关单复印件和原产地证明）</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不符合或未提供相关证明材料的不得分，最高得</w:t>
      </w:r>
      <w:r w:rsidR="009A4C71">
        <w:rPr>
          <w:rFonts w:ascii="宋体" w:eastAsia="宋体" w:hAnsi="宋体" w:hint="eastAsia"/>
          <w:color w:val="000000"/>
          <w:sz w:val="21"/>
          <w:szCs w:val="21"/>
        </w:rPr>
        <w:t>18</w:t>
      </w:r>
      <w:r>
        <w:rPr>
          <w:rFonts w:ascii="宋体" w:eastAsia="宋体" w:hAnsi="宋体" w:hint="eastAsia"/>
          <w:color w:val="000000"/>
          <w:sz w:val="21"/>
          <w:szCs w:val="21"/>
        </w:rPr>
        <w:t>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2、所有电梯主要安全部件（四大件）为进口件（6分）：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限速器、安全钳、底坑缓冲器、称重启动装置为整套投标品牌原品牌原产欧美日进口优质产品（分别提供加盖电梯制造商公章的进口部件清单、以往同型号部件的海关报关单复印件）,</w:t>
      </w:r>
      <w:r>
        <w:rPr>
          <w:rStyle w:val="apple-converted-space"/>
          <w:rFonts w:ascii="宋体" w:eastAsia="宋体" w:hAnsi="宋体" w:hint="eastAsia"/>
          <w:color w:val="000000"/>
          <w:sz w:val="21"/>
          <w:szCs w:val="21"/>
        </w:rPr>
        <w:t> </w:t>
      </w:r>
      <w:r>
        <w:rPr>
          <w:rFonts w:ascii="宋体" w:eastAsia="宋体" w:hAnsi="宋体" w:hint="eastAsia"/>
          <w:color w:val="000000"/>
          <w:sz w:val="21"/>
          <w:szCs w:val="21"/>
        </w:rPr>
        <w:t>符合的每项得1.5分，不符合或未提供相关证明材料的则不得分，最高得6分。</w:t>
      </w:r>
    </w:p>
    <w:p w:rsidR="009B1362" w:rsidRDefault="00281E3F"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五</w:t>
      </w:r>
      <w:r w:rsidR="009B1362">
        <w:rPr>
          <w:rFonts w:ascii="宋体" w:eastAsia="宋体" w:hAnsi="宋体" w:hint="eastAsia"/>
          <w:color w:val="000000"/>
          <w:sz w:val="21"/>
          <w:szCs w:val="21"/>
        </w:rPr>
        <w:t>、电梯安装调试（</w:t>
      </w:r>
      <w:r w:rsidR="00F42000">
        <w:rPr>
          <w:rFonts w:ascii="宋体" w:eastAsia="宋体" w:hAnsi="宋体" w:hint="eastAsia"/>
          <w:color w:val="000000"/>
          <w:sz w:val="21"/>
          <w:szCs w:val="21"/>
        </w:rPr>
        <w:t>11</w:t>
      </w:r>
      <w:r w:rsidR="009B1362">
        <w:rPr>
          <w:rFonts w:ascii="宋体" w:eastAsia="宋体" w:hAnsi="宋体" w:hint="eastAsia"/>
          <w:color w:val="000000"/>
          <w:sz w:val="21"/>
          <w:szCs w:val="21"/>
        </w:rPr>
        <w:t>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1、有完整的施工组织方案，明确工期、质量、安全组织体系、文明施工和各项保证措施得</w:t>
      </w:r>
      <w:r w:rsidR="005F52F6">
        <w:rPr>
          <w:rFonts w:ascii="宋体" w:eastAsia="宋体" w:hAnsi="宋体" w:hint="eastAsia"/>
          <w:color w:val="000000"/>
          <w:sz w:val="21"/>
          <w:szCs w:val="21"/>
        </w:rPr>
        <w:t>3</w:t>
      </w:r>
      <w:r>
        <w:rPr>
          <w:rFonts w:ascii="宋体" w:eastAsia="宋体" w:hAnsi="宋体" w:hint="eastAsia"/>
          <w:color w:val="000000"/>
          <w:sz w:val="21"/>
          <w:szCs w:val="21"/>
        </w:rPr>
        <w:t>分。其中无合理安装进度计划的扣1分，无质量保证措施的扣1分，无安全保证措施的扣1分，无成品保护措施的扣1分。最多扣</w:t>
      </w:r>
      <w:r w:rsidR="005F52F6">
        <w:rPr>
          <w:rFonts w:ascii="宋体" w:eastAsia="宋体" w:hAnsi="宋体" w:hint="eastAsia"/>
          <w:color w:val="000000"/>
          <w:sz w:val="21"/>
          <w:szCs w:val="21"/>
        </w:rPr>
        <w:t>3</w:t>
      </w:r>
      <w:r>
        <w:rPr>
          <w:rFonts w:ascii="宋体" w:eastAsia="宋体" w:hAnsi="宋体" w:hint="eastAsia"/>
          <w:color w:val="000000"/>
          <w:sz w:val="21"/>
          <w:szCs w:val="21"/>
        </w:rPr>
        <w:t>分。</w:t>
      </w:r>
    </w:p>
    <w:p w:rsidR="009B1362" w:rsidRDefault="005F52F6"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2</w:t>
      </w:r>
      <w:r w:rsidR="009B1362">
        <w:rPr>
          <w:rFonts w:ascii="宋体" w:eastAsia="宋体" w:hAnsi="宋体" w:hint="eastAsia"/>
          <w:color w:val="000000"/>
          <w:sz w:val="21"/>
          <w:szCs w:val="21"/>
        </w:rPr>
        <w:t>、投标安装、维修单位在省级维保单位星级评定中，评为五星级的，得</w:t>
      </w:r>
      <w:r w:rsidR="00281E3F">
        <w:rPr>
          <w:rFonts w:ascii="宋体" w:eastAsia="宋体" w:hAnsi="宋体" w:hint="eastAsia"/>
          <w:color w:val="000000"/>
          <w:sz w:val="21"/>
          <w:szCs w:val="21"/>
        </w:rPr>
        <w:t>3.5</w:t>
      </w:r>
      <w:r w:rsidR="009B1362">
        <w:rPr>
          <w:rFonts w:ascii="宋体" w:eastAsia="宋体" w:hAnsi="宋体" w:hint="eastAsia"/>
          <w:color w:val="000000"/>
          <w:sz w:val="21"/>
          <w:szCs w:val="21"/>
        </w:rPr>
        <w:t>分；四星级的得</w:t>
      </w:r>
      <w:r w:rsidR="00281E3F">
        <w:rPr>
          <w:rFonts w:ascii="宋体" w:eastAsia="宋体" w:hAnsi="宋体" w:hint="eastAsia"/>
          <w:color w:val="000000"/>
          <w:sz w:val="21"/>
          <w:szCs w:val="21"/>
        </w:rPr>
        <w:t>2</w:t>
      </w:r>
      <w:r w:rsidR="009B1362">
        <w:rPr>
          <w:rFonts w:ascii="宋体" w:eastAsia="宋体" w:hAnsi="宋体" w:hint="eastAsia"/>
          <w:color w:val="000000"/>
          <w:sz w:val="21"/>
          <w:szCs w:val="21"/>
        </w:rPr>
        <w:t>分，三星级的得</w:t>
      </w:r>
      <w:r>
        <w:rPr>
          <w:rFonts w:ascii="宋体" w:eastAsia="宋体" w:hAnsi="宋体" w:hint="eastAsia"/>
          <w:color w:val="000000"/>
          <w:sz w:val="21"/>
          <w:szCs w:val="21"/>
        </w:rPr>
        <w:t>1</w:t>
      </w:r>
      <w:r w:rsidR="009B1362">
        <w:rPr>
          <w:rFonts w:ascii="宋体" w:eastAsia="宋体" w:hAnsi="宋体" w:hint="eastAsia"/>
          <w:color w:val="000000"/>
          <w:sz w:val="21"/>
          <w:szCs w:val="21"/>
        </w:rPr>
        <w:t>分，其它不得分。</w:t>
      </w:r>
    </w:p>
    <w:p w:rsidR="009B1362" w:rsidRDefault="005F52F6"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3</w:t>
      </w:r>
      <w:r w:rsidR="009B1362">
        <w:rPr>
          <w:rFonts w:ascii="宋体" w:eastAsia="宋体" w:hAnsi="宋体" w:hint="eastAsia"/>
          <w:color w:val="000000"/>
          <w:sz w:val="21"/>
          <w:szCs w:val="21"/>
        </w:rPr>
        <w:t>、投标安装单位通过ISO9001质量管理体系认证的得</w:t>
      </w:r>
      <w:r>
        <w:rPr>
          <w:rFonts w:ascii="宋体" w:eastAsia="宋体" w:hAnsi="宋体" w:hint="eastAsia"/>
          <w:color w:val="000000"/>
          <w:sz w:val="21"/>
          <w:szCs w:val="21"/>
        </w:rPr>
        <w:t>1</w:t>
      </w:r>
      <w:r w:rsidR="00281E3F">
        <w:rPr>
          <w:rFonts w:ascii="宋体" w:eastAsia="宋体" w:hAnsi="宋体" w:hint="eastAsia"/>
          <w:color w:val="000000"/>
          <w:sz w:val="21"/>
          <w:szCs w:val="21"/>
        </w:rPr>
        <w:t>.5</w:t>
      </w:r>
      <w:r w:rsidR="009B1362">
        <w:rPr>
          <w:rFonts w:ascii="宋体" w:eastAsia="宋体" w:hAnsi="宋体" w:hint="eastAsia"/>
          <w:color w:val="000000"/>
          <w:sz w:val="21"/>
          <w:szCs w:val="21"/>
        </w:rPr>
        <w:t>分。（提供证书原件或公证件打分，没有不得分）</w:t>
      </w:r>
    </w:p>
    <w:p w:rsidR="009B1362" w:rsidRDefault="005F52F6"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4</w:t>
      </w:r>
      <w:r w:rsidR="009B1362">
        <w:rPr>
          <w:rFonts w:ascii="宋体" w:eastAsia="宋体" w:hAnsi="宋体" w:hint="eastAsia"/>
          <w:color w:val="000000"/>
          <w:sz w:val="21"/>
          <w:szCs w:val="21"/>
        </w:rPr>
        <w:t>、投标安装单位通过ISO14001环境管理体系认证的得</w:t>
      </w:r>
      <w:r>
        <w:rPr>
          <w:rFonts w:ascii="宋体" w:eastAsia="宋体" w:hAnsi="宋体" w:hint="eastAsia"/>
          <w:color w:val="000000"/>
          <w:sz w:val="21"/>
          <w:szCs w:val="21"/>
        </w:rPr>
        <w:t>1</w:t>
      </w:r>
      <w:r w:rsidR="00281E3F">
        <w:rPr>
          <w:rFonts w:ascii="宋体" w:eastAsia="宋体" w:hAnsi="宋体" w:hint="eastAsia"/>
          <w:color w:val="000000"/>
          <w:sz w:val="21"/>
          <w:szCs w:val="21"/>
        </w:rPr>
        <w:t>.5</w:t>
      </w:r>
      <w:r w:rsidR="009B1362">
        <w:rPr>
          <w:rFonts w:ascii="宋体" w:eastAsia="宋体" w:hAnsi="宋体" w:hint="eastAsia"/>
          <w:color w:val="000000"/>
          <w:sz w:val="21"/>
          <w:szCs w:val="21"/>
        </w:rPr>
        <w:t>分。（提供证书原件或公证件打分，没有不得分）</w:t>
      </w:r>
    </w:p>
    <w:p w:rsidR="009B1362" w:rsidRDefault="005F52F6"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5</w:t>
      </w:r>
      <w:r w:rsidR="009B1362">
        <w:rPr>
          <w:rFonts w:ascii="宋体" w:eastAsia="宋体" w:hAnsi="宋体" w:hint="eastAsia"/>
          <w:color w:val="000000"/>
          <w:sz w:val="21"/>
          <w:szCs w:val="21"/>
        </w:rPr>
        <w:t>、投标安装单位通过18001职业健康和安全管理体系证书的得</w:t>
      </w:r>
      <w:r>
        <w:rPr>
          <w:rFonts w:ascii="宋体" w:eastAsia="宋体" w:hAnsi="宋体" w:hint="eastAsia"/>
          <w:color w:val="000000"/>
          <w:sz w:val="21"/>
          <w:szCs w:val="21"/>
        </w:rPr>
        <w:t>1</w:t>
      </w:r>
      <w:r w:rsidR="00281E3F">
        <w:rPr>
          <w:rFonts w:ascii="宋体" w:eastAsia="宋体" w:hAnsi="宋体" w:hint="eastAsia"/>
          <w:color w:val="000000"/>
          <w:sz w:val="21"/>
          <w:szCs w:val="21"/>
        </w:rPr>
        <w:t>.5</w:t>
      </w:r>
      <w:r w:rsidR="009B1362">
        <w:rPr>
          <w:rFonts w:ascii="宋体" w:eastAsia="宋体" w:hAnsi="宋体" w:hint="eastAsia"/>
          <w:color w:val="000000"/>
          <w:sz w:val="21"/>
          <w:szCs w:val="21"/>
        </w:rPr>
        <w:t>分。（提供证书原件或公证件打分，没有不得分）</w:t>
      </w:r>
    </w:p>
    <w:p w:rsidR="009B1362" w:rsidRDefault="00F42000"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lastRenderedPageBreak/>
        <w:t>六</w:t>
      </w:r>
      <w:r w:rsidR="009B1362">
        <w:rPr>
          <w:rFonts w:ascii="宋体" w:eastAsia="宋体" w:hAnsi="宋体" w:hint="eastAsia"/>
          <w:color w:val="000000"/>
          <w:sz w:val="21"/>
          <w:szCs w:val="21"/>
        </w:rPr>
        <w:t>、服务和支持（</w:t>
      </w:r>
      <w:r w:rsidR="00281E3F">
        <w:rPr>
          <w:rFonts w:ascii="宋体" w:eastAsia="宋体" w:hAnsi="宋体" w:hint="eastAsia"/>
          <w:color w:val="000000"/>
          <w:sz w:val="21"/>
          <w:szCs w:val="21"/>
        </w:rPr>
        <w:t>7</w:t>
      </w:r>
      <w:r w:rsidR="009B1362">
        <w:rPr>
          <w:rFonts w:ascii="宋体" w:eastAsia="宋体" w:hAnsi="宋体" w:hint="eastAsia"/>
          <w:color w:val="000000"/>
          <w:sz w:val="21"/>
          <w:szCs w:val="21"/>
        </w:rPr>
        <w:t>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1、在电梯生命周期中电梯厂商承诺免费为招标人安装远程监控装置并实行远程24小时不间断监控服务得2</w:t>
      </w:r>
      <w:r w:rsidR="00281E3F">
        <w:rPr>
          <w:rFonts w:ascii="宋体" w:eastAsia="宋体" w:hAnsi="宋体" w:hint="eastAsia"/>
          <w:color w:val="000000"/>
          <w:sz w:val="21"/>
          <w:szCs w:val="21"/>
        </w:rPr>
        <w:t>.5</w:t>
      </w:r>
      <w:r>
        <w:rPr>
          <w:rFonts w:ascii="宋体" w:eastAsia="宋体" w:hAnsi="宋体" w:hint="eastAsia"/>
          <w:color w:val="000000"/>
          <w:sz w:val="21"/>
          <w:szCs w:val="21"/>
        </w:rPr>
        <w:t>分，未承诺不得分（需提供电梯厂商承诺书原件）。</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2、维修响应：投标人承诺增加驻点维修人员得2</w:t>
      </w:r>
      <w:r w:rsidR="00281E3F">
        <w:rPr>
          <w:rFonts w:ascii="宋体" w:eastAsia="宋体" w:hAnsi="宋体" w:hint="eastAsia"/>
          <w:color w:val="000000"/>
          <w:sz w:val="21"/>
          <w:szCs w:val="21"/>
        </w:rPr>
        <w:t>.5</w:t>
      </w:r>
      <w:r>
        <w:rPr>
          <w:rFonts w:ascii="宋体" w:eastAsia="宋体" w:hAnsi="宋体" w:hint="eastAsia"/>
          <w:color w:val="000000"/>
          <w:sz w:val="21"/>
          <w:szCs w:val="21"/>
        </w:rPr>
        <w:t>分；不承诺增加驻点维修人员，维修响应时间在0-1小时之内，得1分；不承诺增加驻点维修人员，维修响应时间在1-2小时之内得0.5分；其它不得分。</w:t>
      </w:r>
    </w:p>
    <w:p w:rsidR="009B1362" w:rsidRDefault="00F42000"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3</w:t>
      </w:r>
      <w:r w:rsidR="009B1362">
        <w:rPr>
          <w:rFonts w:ascii="宋体" w:eastAsia="宋体" w:hAnsi="宋体" w:hint="eastAsia"/>
          <w:color w:val="000000"/>
          <w:sz w:val="21"/>
          <w:szCs w:val="21"/>
        </w:rPr>
        <w:t>、质保期每延长一年得1分，不延长不得分，最高得2分。</w:t>
      </w:r>
    </w:p>
    <w:p w:rsidR="009B1362" w:rsidRDefault="009B1362" w:rsidP="009B1362">
      <w:pPr>
        <w:pStyle w:val="2"/>
        <w:shd w:val="clear" w:color="auto" w:fill="FFFFFF"/>
        <w:spacing w:line="378" w:lineRule="atLeast"/>
        <w:jc w:val="center"/>
        <w:rPr>
          <w:rFonts w:ascii="宋体" w:eastAsia="宋体" w:hAnsi="宋体"/>
          <w:b/>
          <w:color w:val="000000"/>
          <w:sz w:val="21"/>
          <w:szCs w:val="21"/>
        </w:rPr>
      </w:pPr>
      <w:r w:rsidRPr="005F52F6">
        <w:rPr>
          <w:rFonts w:ascii="宋体" w:eastAsia="宋体" w:hAnsi="宋体" w:hint="eastAsia"/>
          <w:b/>
          <w:sz w:val="21"/>
          <w:szCs w:val="21"/>
        </w:rPr>
        <w:t>三</w:t>
      </w:r>
      <w:r>
        <w:rPr>
          <w:rFonts w:ascii="宋体" w:eastAsia="宋体" w:hAnsi="宋体" w:hint="eastAsia"/>
          <w:b/>
          <w:color w:val="000000"/>
          <w:sz w:val="21"/>
          <w:szCs w:val="21"/>
        </w:rPr>
        <w:t>标段自动扶梯(扶梯采购及安装工程)招标评标办法</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一、价格分（50分）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无效标书不参与评审；在方案符合标书要求的前提下，计分方法如下：</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取各有效报价的最低有效投标报价为评标基准价,具体得分按以下公式计算：投标报价得分=（评标基准价/投标报价）×50×100%；保留小数点后两位。</w:t>
      </w:r>
    </w:p>
    <w:p w:rsidR="005F52F6" w:rsidRPr="00764ED8" w:rsidRDefault="005F52F6" w:rsidP="005F52F6">
      <w:pPr>
        <w:tabs>
          <w:tab w:val="left" w:pos="720"/>
        </w:tabs>
        <w:autoSpaceDE w:val="0"/>
        <w:autoSpaceDN w:val="0"/>
        <w:adjustRightInd w:val="0"/>
        <w:snapToGrid w:val="0"/>
        <w:spacing w:line="312" w:lineRule="auto"/>
        <w:ind w:right="18" w:firstLineChars="196" w:firstLine="412"/>
        <w:jc w:val="left"/>
        <w:rPr>
          <w:rFonts w:ascii="宋体" w:hAnsi="宋体"/>
          <w:b/>
          <w:spacing w:val="-6"/>
          <w:szCs w:val="21"/>
        </w:rPr>
      </w:pPr>
      <w:r w:rsidRPr="00764ED8">
        <w:rPr>
          <w:rFonts w:ascii="宋体" w:hAnsi="宋体" w:hint="eastAsia"/>
          <w:szCs w:val="21"/>
        </w:rPr>
        <w:t>二、</w:t>
      </w:r>
      <w:r w:rsidRPr="005F52F6">
        <w:rPr>
          <w:rFonts w:ascii="宋体" w:hAnsi="宋体" w:hint="eastAsia"/>
          <w:spacing w:val="-6"/>
          <w:szCs w:val="21"/>
        </w:rPr>
        <w:t>政府采购政策功能性得分（2分）</w:t>
      </w:r>
    </w:p>
    <w:p w:rsidR="005F52F6" w:rsidRPr="00764ED8" w:rsidRDefault="005F52F6" w:rsidP="005F52F6">
      <w:pPr>
        <w:snapToGrid w:val="0"/>
        <w:spacing w:line="312" w:lineRule="auto"/>
        <w:ind w:firstLineChars="200" w:firstLine="396"/>
        <w:rPr>
          <w:rFonts w:ascii="宋体" w:hAnsi="宋体"/>
          <w:spacing w:val="-6"/>
          <w:szCs w:val="21"/>
        </w:rPr>
      </w:pPr>
      <w:r w:rsidRPr="00764ED8">
        <w:rPr>
          <w:rFonts w:ascii="宋体" w:hAnsi="宋体" w:hint="eastAsia"/>
          <w:spacing w:val="-6"/>
          <w:szCs w:val="21"/>
        </w:rPr>
        <w:t>投标主要产品属财政部和发改委公布的最新一期《节能产品政府采购清单》的节能产品，得</w:t>
      </w:r>
      <w:r w:rsidRPr="00764ED8">
        <w:rPr>
          <w:rFonts w:ascii="宋体" w:hAnsi="宋体"/>
          <w:spacing w:val="-6"/>
          <w:szCs w:val="21"/>
        </w:rPr>
        <w:t>1</w:t>
      </w:r>
      <w:r w:rsidRPr="00764ED8">
        <w:rPr>
          <w:rFonts w:ascii="宋体" w:hAnsi="宋体" w:hint="eastAsia"/>
          <w:spacing w:val="-6"/>
          <w:szCs w:val="21"/>
        </w:rPr>
        <w:t>分；投标主要产品属财政部和国家环境保护部公布的最新一期《环境标志产品政府采购清单》内的环境标志产品，得</w:t>
      </w:r>
      <w:r w:rsidRPr="00764ED8">
        <w:rPr>
          <w:rFonts w:ascii="宋体" w:hAnsi="宋体"/>
          <w:spacing w:val="-6"/>
          <w:szCs w:val="21"/>
        </w:rPr>
        <w:t>1</w:t>
      </w:r>
      <w:r w:rsidRPr="00764ED8">
        <w:rPr>
          <w:rFonts w:ascii="宋体" w:hAnsi="宋体" w:hint="eastAsia"/>
          <w:spacing w:val="-6"/>
          <w:szCs w:val="21"/>
        </w:rPr>
        <w:t>分。提供清单证明。</w:t>
      </w:r>
    </w:p>
    <w:p w:rsidR="005F52F6" w:rsidRPr="00764ED8" w:rsidRDefault="005F52F6" w:rsidP="005F52F6">
      <w:pPr>
        <w:snapToGrid w:val="0"/>
        <w:spacing w:line="312" w:lineRule="auto"/>
        <w:ind w:firstLineChars="200" w:firstLine="396"/>
        <w:rPr>
          <w:rFonts w:ascii="宋体" w:hAnsi="宋体"/>
          <w:spacing w:val="-6"/>
          <w:szCs w:val="21"/>
        </w:rPr>
      </w:pPr>
      <w:r w:rsidRPr="00764ED8">
        <w:rPr>
          <w:rFonts w:ascii="宋体" w:hAnsi="宋体" w:hint="eastAsia"/>
          <w:spacing w:val="-6"/>
          <w:szCs w:val="21"/>
        </w:rPr>
        <w:t>（节能产品是指列入财政部、国家发改委公布的</w:t>
      </w:r>
      <w:r w:rsidR="00D5025C">
        <w:rPr>
          <w:rFonts w:ascii="宋体" w:hAnsi="宋体" w:hint="eastAsia"/>
          <w:spacing w:val="-6"/>
          <w:szCs w:val="21"/>
        </w:rPr>
        <w:t>最新一</w:t>
      </w:r>
      <w:r w:rsidRPr="00764ED8">
        <w:rPr>
          <w:rFonts w:ascii="宋体" w:hAnsi="宋体" w:hint="eastAsia"/>
          <w:spacing w:val="-6"/>
          <w:szCs w:val="21"/>
        </w:rPr>
        <w:t>期《节能产品政府采</w:t>
      </w:r>
      <w:r w:rsidR="00D5025C">
        <w:rPr>
          <w:rFonts w:ascii="宋体" w:hAnsi="宋体" w:hint="eastAsia"/>
          <w:spacing w:val="-6"/>
          <w:szCs w:val="21"/>
        </w:rPr>
        <w:t>购清单》内的产品；环境标志产品是指列入财政部、环境保护部公布的最新一</w:t>
      </w:r>
      <w:r w:rsidRPr="00764ED8">
        <w:rPr>
          <w:rFonts w:ascii="宋体" w:hAnsi="宋体" w:hint="eastAsia"/>
          <w:spacing w:val="-6"/>
          <w:szCs w:val="21"/>
        </w:rPr>
        <w:t>期《环境标志产品政府采购清单》内的产品。）</w:t>
      </w:r>
    </w:p>
    <w:p w:rsidR="009B1362" w:rsidRDefault="00400E2D"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三</w:t>
      </w:r>
      <w:r w:rsidR="009B1362">
        <w:rPr>
          <w:rFonts w:ascii="宋体" w:eastAsia="宋体" w:hAnsi="宋体" w:hint="eastAsia"/>
          <w:color w:val="000000"/>
          <w:sz w:val="21"/>
          <w:szCs w:val="21"/>
        </w:rPr>
        <w:t>、电梯制造商类似项目业绩（</w:t>
      </w:r>
      <w:r w:rsidR="00281E3F">
        <w:rPr>
          <w:rFonts w:ascii="宋体" w:eastAsia="宋体" w:hAnsi="宋体" w:hint="eastAsia"/>
          <w:color w:val="000000"/>
          <w:sz w:val="21"/>
          <w:szCs w:val="21"/>
        </w:rPr>
        <w:t>12</w:t>
      </w:r>
      <w:r w:rsidR="009B1362">
        <w:rPr>
          <w:rFonts w:ascii="宋体" w:eastAsia="宋体" w:hAnsi="宋体" w:hint="eastAsia"/>
          <w:color w:val="000000"/>
          <w:sz w:val="21"/>
          <w:szCs w:val="21"/>
        </w:rPr>
        <w:t>分）：自2014年1月1日起至开标前，电梯制造商应提供在政府招标平台上的所投标的品牌中标电梯（金额≥300万元）的公建项目合同原件，提供一个得2分，共得</w:t>
      </w:r>
      <w:r w:rsidR="00281E3F">
        <w:rPr>
          <w:rFonts w:ascii="宋体" w:eastAsia="宋体" w:hAnsi="宋体" w:hint="eastAsia"/>
          <w:color w:val="000000"/>
          <w:sz w:val="21"/>
          <w:szCs w:val="21"/>
        </w:rPr>
        <w:t>12</w:t>
      </w:r>
      <w:r w:rsidR="009B1362">
        <w:rPr>
          <w:rFonts w:ascii="宋体" w:eastAsia="宋体" w:hAnsi="宋体" w:hint="eastAsia"/>
          <w:color w:val="000000"/>
          <w:sz w:val="21"/>
          <w:szCs w:val="21"/>
        </w:rPr>
        <w:t>分；提供合同原件或中标通知书原件（以上原件必须经政府采购中心或公共资源交易中心或经建设工程招投标办公室备案），提供合同中的中标品牌须与本次投标品牌一致。</w:t>
      </w:r>
    </w:p>
    <w:p w:rsidR="009B1362" w:rsidRDefault="00F42000" w:rsidP="009B1362">
      <w:pPr>
        <w:pStyle w:val="aff3"/>
        <w:shd w:val="clear" w:color="auto" w:fill="FFFFFF"/>
        <w:spacing w:line="378" w:lineRule="atLeast"/>
        <w:ind w:firstLine="420"/>
        <w:rPr>
          <w:rFonts w:ascii="宋体" w:eastAsia="宋体" w:hAnsi="宋体"/>
          <w:sz w:val="21"/>
          <w:szCs w:val="21"/>
        </w:rPr>
      </w:pPr>
      <w:r>
        <w:rPr>
          <w:rFonts w:ascii="宋体" w:eastAsia="宋体" w:hAnsi="宋体" w:hint="eastAsia"/>
          <w:sz w:val="21"/>
          <w:szCs w:val="21"/>
        </w:rPr>
        <w:t>四</w:t>
      </w:r>
      <w:r w:rsidR="009B1362">
        <w:rPr>
          <w:rFonts w:ascii="宋体" w:eastAsia="宋体" w:hAnsi="宋体" w:hint="eastAsia"/>
          <w:sz w:val="21"/>
          <w:szCs w:val="21"/>
        </w:rPr>
        <w:t>、技术响应及设备主要性能（1</w:t>
      </w:r>
      <w:r w:rsidR="00281E3F">
        <w:rPr>
          <w:rFonts w:ascii="宋体" w:eastAsia="宋体" w:hAnsi="宋体" w:hint="eastAsia"/>
          <w:sz w:val="21"/>
          <w:szCs w:val="21"/>
        </w:rPr>
        <w:t>9</w:t>
      </w:r>
      <w:r w:rsidR="009B1362">
        <w:rPr>
          <w:rFonts w:ascii="宋体" w:eastAsia="宋体" w:hAnsi="宋体" w:hint="eastAsia"/>
          <w:sz w:val="21"/>
          <w:szCs w:val="21"/>
        </w:rPr>
        <w:t>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1、主机：采用6级电机得</w:t>
      </w:r>
      <w:r w:rsidR="00281E3F">
        <w:rPr>
          <w:rFonts w:ascii="宋体" w:eastAsia="宋体" w:hAnsi="宋体" w:hint="eastAsia"/>
          <w:color w:val="000000"/>
          <w:sz w:val="21"/>
          <w:szCs w:val="21"/>
        </w:rPr>
        <w:t>3</w:t>
      </w:r>
      <w:r>
        <w:rPr>
          <w:rFonts w:ascii="宋体" w:eastAsia="宋体" w:hAnsi="宋体" w:hint="eastAsia"/>
          <w:color w:val="000000"/>
          <w:sz w:val="21"/>
          <w:szCs w:val="21"/>
        </w:rPr>
        <w:t>分，提供制造厂商样本原件并加盖制造商公章（需显示对应的配置或功能要求）。</w:t>
      </w:r>
    </w:p>
    <w:p w:rsidR="009B1362" w:rsidRDefault="009B1362" w:rsidP="009B1362">
      <w:pPr>
        <w:pStyle w:val="aff3"/>
        <w:shd w:val="clear" w:color="auto" w:fill="FFFFFF"/>
        <w:spacing w:line="378" w:lineRule="atLeast"/>
        <w:rPr>
          <w:rFonts w:ascii="宋体" w:eastAsia="宋体" w:hAnsi="宋体"/>
          <w:color w:val="000000"/>
          <w:sz w:val="21"/>
          <w:szCs w:val="21"/>
        </w:rPr>
      </w:pPr>
      <w:r>
        <w:rPr>
          <w:rFonts w:ascii="宋体" w:eastAsia="宋体" w:hAnsi="宋体" w:hint="eastAsia"/>
          <w:color w:val="000000"/>
          <w:sz w:val="21"/>
          <w:szCs w:val="21"/>
        </w:rPr>
        <w:lastRenderedPageBreak/>
        <w:t>  2、控制系统：采用双32位微电脑控制得</w:t>
      </w:r>
      <w:r w:rsidR="00281E3F">
        <w:rPr>
          <w:rFonts w:ascii="宋体" w:eastAsia="宋体" w:hAnsi="宋体" w:hint="eastAsia"/>
          <w:color w:val="000000"/>
          <w:sz w:val="21"/>
          <w:szCs w:val="21"/>
        </w:rPr>
        <w:t>5</w:t>
      </w:r>
      <w:r>
        <w:rPr>
          <w:rFonts w:ascii="宋体" w:eastAsia="宋体" w:hAnsi="宋体" w:hint="eastAsia"/>
          <w:color w:val="000000"/>
          <w:sz w:val="21"/>
          <w:szCs w:val="21"/>
        </w:rPr>
        <w:t>分，微电脑控制得</w:t>
      </w:r>
      <w:r w:rsidR="00400E2D">
        <w:rPr>
          <w:rFonts w:ascii="宋体" w:eastAsia="宋体" w:hAnsi="宋体" w:hint="eastAsia"/>
          <w:color w:val="000000"/>
          <w:sz w:val="21"/>
          <w:szCs w:val="21"/>
        </w:rPr>
        <w:t>2</w:t>
      </w:r>
      <w:r w:rsidR="00281E3F">
        <w:rPr>
          <w:rFonts w:ascii="宋体" w:eastAsia="宋体" w:hAnsi="宋体" w:hint="eastAsia"/>
          <w:color w:val="000000"/>
          <w:sz w:val="21"/>
          <w:szCs w:val="21"/>
        </w:rPr>
        <w:t>.5</w:t>
      </w:r>
      <w:r>
        <w:rPr>
          <w:rFonts w:ascii="宋体" w:eastAsia="宋体" w:hAnsi="宋体" w:hint="eastAsia"/>
          <w:color w:val="000000"/>
          <w:sz w:val="21"/>
          <w:szCs w:val="21"/>
        </w:rPr>
        <w:t>分，采用其他的不得分，提供制造厂商样本原件并加盖制造商公章（需显示对应的配置或功能要求）。</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3、扶梯采用先进的双重处理器（桁架上下端各有一个处理器，一主一从），有双重检测功能的得</w:t>
      </w:r>
      <w:r w:rsidR="00281E3F">
        <w:rPr>
          <w:rFonts w:ascii="宋体" w:eastAsia="宋体" w:hAnsi="宋体" w:hint="eastAsia"/>
          <w:color w:val="000000"/>
          <w:sz w:val="21"/>
          <w:szCs w:val="21"/>
        </w:rPr>
        <w:t>3</w:t>
      </w:r>
      <w:r>
        <w:rPr>
          <w:rFonts w:ascii="宋体" w:eastAsia="宋体" w:hAnsi="宋体" w:hint="eastAsia"/>
          <w:color w:val="000000"/>
          <w:sz w:val="21"/>
          <w:szCs w:val="21"/>
        </w:rPr>
        <w:t>分，其他不得分，提供制造厂商样本原件并加盖制造商公章（需显示对应的配置或功能要求）。</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4、梯级滚轮的聚亚安脂材料必须具备抗水解功能，得</w:t>
      </w:r>
      <w:r w:rsidR="00400E2D">
        <w:rPr>
          <w:rFonts w:ascii="宋体" w:eastAsia="宋体" w:hAnsi="宋体" w:hint="eastAsia"/>
          <w:color w:val="000000"/>
          <w:sz w:val="21"/>
          <w:szCs w:val="21"/>
        </w:rPr>
        <w:t>2</w:t>
      </w:r>
      <w:r>
        <w:rPr>
          <w:rFonts w:ascii="宋体" w:eastAsia="宋体" w:hAnsi="宋体" w:hint="eastAsia"/>
          <w:color w:val="000000"/>
          <w:sz w:val="21"/>
          <w:szCs w:val="21"/>
        </w:rPr>
        <w:t>分，其余不得分。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5、投标品牌电梯制造商的扶梯制造许可证中允许制造的自动扶梯提升高度在24米及以上的得</w:t>
      </w:r>
      <w:r w:rsidR="00400E2D">
        <w:rPr>
          <w:rFonts w:ascii="宋体" w:eastAsia="宋体" w:hAnsi="宋体" w:hint="eastAsia"/>
          <w:color w:val="000000"/>
          <w:sz w:val="21"/>
          <w:szCs w:val="21"/>
        </w:rPr>
        <w:t>3</w:t>
      </w:r>
      <w:r>
        <w:rPr>
          <w:rFonts w:ascii="宋体" w:eastAsia="宋体" w:hAnsi="宋体" w:hint="eastAsia"/>
          <w:color w:val="000000"/>
          <w:sz w:val="21"/>
          <w:szCs w:val="21"/>
        </w:rPr>
        <w:t>分，20米及以上的得</w:t>
      </w:r>
      <w:r w:rsidR="00400E2D">
        <w:rPr>
          <w:rFonts w:ascii="宋体" w:eastAsia="宋体" w:hAnsi="宋体" w:hint="eastAsia"/>
          <w:color w:val="000000"/>
          <w:sz w:val="21"/>
          <w:szCs w:val="21"/>
        </w:rPr>
        <w:t>1.5</w:t>
      </w:r>
      <w:r>
        <w:rPr>
          <w:rFonts w:ascii="宋体" w:eastAsia="宋体" w:hAnsi="宋体" w:hint="eastAsia"/>
          <w:color w:val="000000"/>
          <w:sz w:val="21"/>
          <w:szCs w:val="21"/>
        </w:rPr>
        <w:t>分，20米以下的不得分（需提供省级或者国家质量技术监督局提供的制造许可证原件，否则不得分）。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6.产品品质保险：投标品牌制造商投保公众产品责任险的得1.5分，投保产品责任险的得1.5分；（必须提供投保险种凭证复印件并加盖投保人公章，否则不得分。）</w:t>
      </w:r>
    </w:p>
    <w:p w:rsidR="009B1362" w:rsidRDefault="009B1362" w:rsidP="009B1362">
      <w:pPr>
        <w:pStyle w:val="aff3"/>
        <w:shd w:val="clear" w:color="auto" w:fill="FFFFFF"/>
        <w:spacing w:line="378" w:lineRule="atLeast"/>
        <w:ind w:firstLine="480"/>
        <w:rPr>
          <w:rFonts w:ascii="宋体" w:eastAsia="宋体" w:hAnsi="宋体"/>
          <w:color w:val="000000"/>
          <w:sz w:val="21"/>
          <w:szCs w:val="21"/>
        </w:rPr>
      </w:pPr>
      <w:r>
        <w:rPr>
          <w:rFonts w:ascii="宋体" w:eastAsia="宋体" w:hAnsi="宋体" w:hint="eastAsia"/>
          <w:color w:val="000000"/>
          <w:sz w:val="21"/>
          <w:szCs w:val="21"/>
        </w:rPr>
        <w:t>以上样本中没有参数，则提供制造厂商的承诺书或证明材料原件或盖厂家公章的复印件并加盖投标人公章。以上技术响应如货到现场后经核对不符的将追究法律责任。</w:t>
      </w:r>
    </w:p>
    <w:p w:rsidR="009B1362" w:rsidRDefault="00F42000"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五</w:t>
      </w:r>
      <w:r w:rsidR="009B1362">
        <w:rPr>
          <w:rFonts w:ascii="宋体" w:eastAsia="宋体" w:hAnsi="宋体" w:hint="eastAsia"/>
          <w:color w:val="000000"/>
          <w:sz w:val="21"/>
          <w:szCs w:val="21"/>
        </w:rPr>
        <w:t>、电梯安装调试（1</w:t>
      </w:r>
      <w:r w:rsidR="00400E2D">
        <w:rPr>
          <w:rFonts w:ascii="宋体" w:eastAsia="宋体" w:hAnsi="宋体" w:hint="eastAsia"/>
          <w:color w:val="000000"/>
          <w:sz w:val="21"/>
          <w:szCs w:val="21"/>
        </w:rPr>
        <w:t>1</w:t>
      </w:r>
      <w:r w:rsidR="009B1362">
        <w:rPr>
          <w:rFonts w:ascii="宋体" w:eastAsia="宋体" w:hAnsi="宋体" w:hint="eastAsia"/>
          <w:color w:val="000000"/>
          <w:sz w:val="21"/>
          <w:szCs w:val="21"/>
        </w:rPr>
        <w:t>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1、有完整的施工组织方案，明确工期、质量、安全组织体系、文明施工和各项保证措施得3分。其中无合理安装进度计划的扣1分，无质量保证措施的扣1分，无安全保证措施的扣1分，无成品保护措施的扣1分。最多扣3分。</w:t>
      </w:r>
    </w:p>
    <w:p w:rsidR="009B1362" w:rsidRDefault="00400E2D"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2</w:t>
      </w:r>
      <w:r w:rsidR="009B1362">
        <w:rPr>
          <w:rFonts w:ascii="宋体" w:eastAsia="宋体" w:hAnsi="宋体" w:hint="eastAsia"/>
          <w:color w:val="000000"/>
          <w:sz w:val="21"/>
          <w:szCs w:val="21"/>
        </w:rPr>
        <w:t>、投标安装、维修单位在省级维保单位星级评定中，评为五星级的，得</w:t>
      </w:r>
      <w:r>
        <w:rPr>
          <w:rFonts w:ascii="宋体" w:eastAsia="宋体" w:hAnsi="宋体" w:hint="eastAsia"/>
          <w:color w:val="000000"/>
          <w:sz w:val="21"/>
          <w:szCs w:val="21"/>
        </w:rPr>
        <w:t>3</w:t>
      </w:r>
      <w:r w:rsidR="00013F71">
        <w:rPr>
          <w:rFonts w:ascii="宋体" w:eastAsia="宋体" w:hAnsi="宋体" w:hint="eastAsia"/>
          <w:color w:val="000000"/>
          <w:sz w:val="21"/>
          <w:szCs w:val="21"/>
        </w:rPr>
        <w:t>.5</w:t>
      </w:r>
      <w:r w:rsidR="009B1362">
        <w:rPr>
          <w:rFonts w:ascii="宋体" w:eastAsia="宋体" w:hAnsi="宋体" w:hint="eastAsia"/>
          <w:color w:val="000000"/>
          <w:sz w:val="21"/>
          <w:szCs w:val="21"/>
        </w:rPr>
        <w:t>分；四星级的得</w:t>
      </w:r>
      <w:r>
        <w:rPr>
          <w:rFonts w:ascii="宋体" w:eastAsia="宋体" w:hAnsi="宋体" w:hint="eastAsia"/>
          <w:color w:val="000000"/>
          <w:sz w:val="21"/>
          <w:szCs w:val="21"/>
        </w:rPr>
        <w:t>2</w:t>
      </w:r>
      <w:r w:rsidR="009B1362">
        <w:rPr>
          <w:rFonts w:ascii="宋体" w:eastAsia="宋体" w:hAnsi="宋体" w:hint="eastAsia"/>
          <w:color w:val="000000"/>
          <w:sz w:val="21"/>
          <w:szCs w:val="21"/>
        </w:rPr>
        <w:t>分，三星级的得</w:t>
      </w:r>
      <w:r>
        <w:rPr>
          <w:rFonts w:ascii="宋体" w:eastAsia="宋体" w:hAnsi="宋体" w:hint="eastAsia"/>
          <w:color w:val="000000"/>
          <w:sz w:val="21"/>
          <w:szCs w:val="21"/>
        </w:rPr>
        <w:t>1</w:t>
      </w:r>
      <w:r w:rsidR="009B1362">
        <w:rPr>
          <w:rFonts w:ascii="宋体" w:eastAsia="宋体" w:hAnsi="宋体" w:hint="eastAsia"/>
          <w:color w:val="000000"/>
          <w:sz w:val="21"/>
          <w:szCs w:val="21"/>
        </w:rPr>
        <w:t>.5分，其它不得分。</w:t>
      </w:r>
    </w:p>
    <w:p w:rsidR="009B1362" w:rsidRDefault="00400E2D"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3</w:t>
      </w:r>
      <w:r w:rsidR="009B1362">
        <w:rPr>
          <w:rFonts w:ascii="宋体" w:eastAsia="宋体" w:hAnsi="宋体" w:hint="eastAsia"/>
          <w:color w:val="000000"/>
          <w:sz w:val="21"/>
          <w:szCs w:val="21"/>
        </w:rPr>
        <w:t>、投标安装单位通过ISO9001质量管理体系认证的得1</w:t>
      </w:r>
      <w:r w:rsidR="00013F71">
        <w:rPr>
          <w:rFonts w:ascii="宋体" w:eastAsia="宋体" w:hAnsi="宋体" w:hint="eastAsia"/>
          <w:color w:val="000000"/>
          <w:sz w:val="21"/>
          <w:szCs w:val="21"/>
        </w:rPr>
        <w:t>.5</w:t>
      </w:r>
      <w:r w:rsidR="009B1362">
        <w:rPr>
          <w:rFonts w:ascii="宋体" w:eastAsia="宋体" w:hAnsi="宋体" w:hint="eastAsia"/>
          <w:color w:val="000000"/>
          <w:sz w:val="21"/>
          <w:szCs w:val="21"/>
        </w:rPr>
        <w:t>分。（提供证书原件或公证件打分，没有不得分）</w:t>
      </w:r>
    </w:p>
    <w:p w:rsidR="009B1362" w:rsidRDefault="00400E2D"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4</w:t>
      </w:r>
      <w:r w:rsidR="009B1362">
        <w:rPr>
          <w:rFonts w:ascii="宋体" w:eastAsia="宋体" w:hAnsi="宋体" w:hint="eastAsia"/>
          <w:color w:val="000000"/>
          <w:sz w:val="21"/>
          <w:szCs w:val="21"/>
        </w:rPr>
        <w:t>、投标安装单位通过ISO14001环境管理体系认证的得1</w:t>
      </w:r>
      <w:r w:rsidR="00013F71">
        <w:rPr>
          <w:rFonts w:ascii="宋体" w:eastAsia="宋体" w:hAnsi="宋体" w:hint="eastAsia"/>
          <w:color w:val="000000"/>
          <w:sz w:val="21"/>
          <w:szCs w:val="21"/>
        </w:rPr>
        <w:t>.5</w:t>
      </w:r>
      <w:r w:rsidR="009B1362">
        <w:rPr>
          <w:rFonts w:ascii="宋体" w:eastAsia="宋体" w:hAnsi="宋体" w:hint="eastAsia"/>
          <w:color w:val="000000"/>
          <w:sz w:val="21"/>
          <w:szCs w:val="21"/>
        </w:rPr>
        <w:t>分。（提供证书原件或公证件打分，没有不得分）</w:t>
      </w:r>
    </w:p>
    <w:p w:rsidR="009B1362" w:rsidRDefault="00400E2D"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5</w:t>
      </w:r>
      <w:r w:rsidR="009B1362">
        <w:rPr>
          <w:rFonts w:ascii="宋体" w:eastAsia="宋体" w:hAnsi="宋体" w:hint="eastAsia"/>
          <w:color w:val="000000"/>
          <w:sz w:val="21"/>
          <w:szCs w:val="21"/>
        </w:rPr>
        <w:t>、投标安装单位通过18001职业健康和安全管理体系证书的得1</w:t>
      </w:r>
      <w:r w:rsidR="00013F71">
        <w:rPr>
          <w:rFonts w:ascii="宋体" w:eastAsia="宋体" w:hAnsi="宋体" w:hint="eastAsia"/>
          <w:color w:val="000000"/>
          <w:sz w:val="21"/>
          <w:szCs w:val="21"/>
        </w:rPr>
        <w:t>.5</w:t>
      </w:r>
      <w:r w:rsidR="009B1362">
        <w:rPr>
          <w:rFonts w:ascii="宋体" w:eastAsia="宋体" w:hAnsi="宋体" w:hint="eastAsia"/>
          <w:color w:val="000000"/>
          <w:sz w:val="21"/>
          <w:szCs w:val="21"/>
        </w:rPr>
        <w:t>分。（提供证书原件或公证件打分，没有不得分）</w:t>
      </w:r>
    </w:p>
    <w:p w:rsidR="009B1362" w:rsidRDefault="00F42000"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六</w:t>
      </w:r>
      <w:r w:rsidR="009B1362">
        <w:rPr>
          <w:rFonts w:ascii="宋体" w:eastAsia="宋体" w:hAnsi="宋体" w:hint="eastAsia"/>
          <w:color w:val="000000"/>
          <w:sz w:val="21"/>
          <w:szCs w:val="21"/>
        </w:rPr>
        <w:t>、服务和支持（</w:t>
      </w:r>
      <w:r w:rsidR="00013F71">
        <w:rPr>
          <w:rFonts w:ascii="宋体" w:eastAsia="宋体" w:hAnsi="宋体" w:hint="eastAsia"/>
          <w:color w:val="000000"/>
          <w:sz w:val="21"/>
          <w:szCs w:val="21"/>
        </w:rPr>
        <w:t>6</w:t>
      </w:r>
      <w:r w:rsidR="009B1362">
        <w:rPr>
          <w:rFonts w:ascii="宋体" w:eastAsia="宋体" w:hAnsi="宋体" w:hint="eastAsia"/>
          <w:color w:val="000000"/>
          <w:sz w:val="21"/>
          <w:szCs w:val="21"/>
        </w:rPr>
        <w:t>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lastRenderedPageBreak/>
        <w:t>1、维修响应：投标人承诺增加驻点维修人员得</w:t>
      </w:r>
      <w:r w:rsidR="00013F71">
        <w:rPr>
          <w:rFonts w:ascii="宋体" w:eastAsia="宋体" w:hAnsi="宋体" w:hint="eastAsia"/>
          <w:color w:val="000000"/>
          <w:sz w:val="21"/>
          <w:szCs w:val="21"/>
        </w:rPr>
        <w:t>3</w:t>
      </w:r>
      <w:r>
        <w:rPr>
          <w:rFonts w:ascii="宋体" w:eastAsia="宋体" w:hAnsi="宋体" w:hint="eastAsia"/>
          <w:color w:val="000000"/>
          <w:sz w:val="21"/>
          <w:szCs w:val="21"/>
        </w:rPr>
        <w:t>分；不承诺增加驻点维修人员，维修响应时间在0-1小时之内，得1</w:t>
      </w:r>
      <w:r w:rsidR="00013F71">
        <w:rPr>
          <w:rFonts w:ascii="宋体" w:eastAsia="宋体" w:hAnsi="宋体" w:hint="eastAsia"/>
          <w:color w:val="000000"/>
          <w:sz w:val="21"/>
          <w:szCs w:val="21"/>
        </w:rPr>
        <w:t>.5</w:t>
      </w:r>
      <w:r>
        <w:rPr>
          <w:rFonts w:ascii="宋体" w:eastAsia="宋体" w:hAnsi="宋体" w:hint="eastAsia"/>
          <w:color w:val="000000"/>
          <w:sz w:val="21"/>
          <w:szCs w:val="21"/>
        </w:rPr>
        <w:t>分；不承诺增加驻点维修人员，维修响应时间在1-2小时之内得0.5分；其它不得分。</w:t>
      </w:r>
    </w:p>
    <w:p w:rsidR="009B1362" w:rsidRDefault="009B1362" w:rsidP="009B1362">
      <w:pPr>
        <w:pStyle w:val="aff3"/>
        <w:shd w:val="clear" w:color="auto" w:fill="FFFFFF"/>
        <w:spacing w:line="378" w:lineRule="atLeast"/>
        <w:ind w:firstLine="420"/>
        <w:rPr>
          <w:rFonts w:ascii="宋体" w:eastAsia="宋体" w:hAnsi="宋体"/>
          <w:color w:val="000000"/>
          <w:sz w:val="21"/>
          <w:szCs w:val="21"/>
        </w:rPr>
      </w:pPr>
      <w:r>
        <w:rPr>
          <w:rFonts w:ascii="宋体" w:eastAsia="宋体" w:hAnsi="宋体" w:hint="eastAsia"/>
          <w:color w:val="000000"/>
          <w:sz w:val="21"/>
          <w:szCs w:val="21"/>
        </w:rPr>
        <w:t>2、质保期每延长一年得1分，不延长不得分，最高得3分。</w:t>
      </w:r>
    </w:p>
    <w:p w:rsidR="009B1362" w:rsidRPr="009B1362" w:rsidRDefault="009B1362" w:rsidP="009B1362">
      <w:pPr>
        <w:snapToGrid w:val="0"/>
        <w:spacing w:line="312" w:lineRule="auto"/>
        <w:ind w:firstLineChars="196" w:firstLine="412"/>
        <w:rPr>
          <w:rFonts w:ascii="宋体" w:hAnsi="宋体"/>
          <w:color w:val="FF0000"/>
          <w:szCs w:val="21"/>
        </w:rPr>
      </w:pPr>
    </w:p>
    <w:p w:rsidR="00AF1E3C" w:rsidRDefault="00AF1E3C" w:rsidP="00CD2E9D">
      <w:pPr>
        <w:tabs>
          <w:tab w:val="left" w:pos="5940"/>
        </w:tabs>
        <w:snapToGrid w:val="0"/>
        <w:spacing w:line="312" w:lineRule="auto"/>
        <w:ind w:firstLineChars="200" w:firstLine="420"/>
        <w:jc w:val="left"/>
        <w:rPr>
          <w:rFonts w:ascii="宋体" w:hAnsi="宋体"/>
          <w:bCs/>
          <w:szCs w:val="21"/>
        </w:rPr>
      </w:pPr>
    </w:p>
    <w:p w:rsidR="002C686C" w:rsidRPr="00AF1E3C" w:rsidRDefault="002C686C" w:rsidP="00CD2E9D">
      <w:pPr>
        <w:tabs>
          <w:tab w:val="left" w:pos="5940"/>
        </w:tabs>
        <w:snapToGrid w:val="0"/>
        <w:spacing w:line="312" w:lineRule="auto"/>
        <w:ind w:firstLineChars="200" w:firstLine="420"/>
        <w:jc w:val="left"/>
        <w:rPr>
          <w:rFonts w:ascii="宋体" w:hAnsi="宋体"/>
          <w:bCs/>
          <w:szCs w:val="21"/>
        </w:rPr>
      </w:pPr>
      <w:r w:rsidRPr="00AF1E3C">
        <w:rPr>
          <w:rFonts w:ascii="宋体" w:hAnsi="宋体" w:hint="eastAsia"/>
          <w:bCs/>
          <w:szCs w:val="21"/>
        </w:rPr>
        <w:t xml:space="preserve">注： </w:t>
      </w:r>
    </w:p>
    <w:p w:rsidR="002C686C" w:rsidRPr="00AF1E3C" w:rsidRDefault="002C686C" w:rsidP="00CD2E9D">
      <w:pPr>
        <w:tabs>
          <w:tab w:val="left" w:pos="5940"/>
        </w:tabs>
        <w:snapToGrid w:val="0"/>
        <w:spacing w:line="312" w:lineRule="auto"/>
        <w:ind w:firstLineChars="200" w:firstLine="420"/>
        <w:jc w:val="left"/>
        <w:rPr>
          <w:rFonts w:ascii="宋体" w:hAnsi="宋体"/>
          <w:bCs/>
          <w:szCs w:val="21"/>
        </w:rPr>
      </w:pPr>
      <w:r w:rsidRPr="00AF1E3C">
        <w:rPr>
          <w:rFonts w:ascii="宋体" w:hAnsi="宋体" w:hint="eastAsia"/>
          <w:bCs/>
          <w:szCs w:val="21"/>
        </w:rPr>
        <w:t>1、</w:t>
      </w:r>
      <w:r w:rsidR="004D6562" w:rsidRPr="00AF1E3C">
        <w:rPr>
          <w:rFonts w:ascii="宋体" w:hAnsi="宋体" w:hint="eastAsia"/>
          <w:bCs/>
          <w:szCs w:val="21"/>
        </w:rPr>
        <w:t>评分细则中要求提供的证明文件及资料等在投标文件中提供复印件，要求“原件核查”的须在投标截止前将相关原件或公证件</w:t>
      </w:r>
      <w:r w:rsidR="00684C5B" w:rsidRPr="00AF1E3C">
        <w:rPr>
          <w:rFonts w:ascii="宋体" w:hAnsi="宋体" w:hint="eastAsia"/>
          <w:bCs/>
          <w:szCs w:val="21"/>
        </w:rPr>
        <w:t>随同投标文件一并提交以供评委会核查，过时不予接收</w:t>
      </w:r>
      <w:r w:rsidR="004D6562" w:rsidRPr="00AF1E3C">
        <w:rPr>
          <w:rFonts w:ascii="宋体" w:hAnsi="宋体" w:hint="eastAsia"/>
          <w:bCs/>
          <w:szCs w:val="21"/>
        </w:rPr>
        <w:t>。</w:t>
      </w:r>
    </w:p>
    <w:p w:rsidR="002C686C" w:rsidRPr="00AF1E3C" w:rsidRDefault="002C686C" w:rsidP="00CD2E9D">
      <w:pPr>
        <w:tabs>
          <w:tab w:val="left" w:pos="5940"/>
        </w:tabs>
        <w:snapToGrid w:val="0"/>
        <w:spacing w:line="312" w:lineRule="auto"/>
        <w:ind w:firstLineChars="200" w:firstLine="420"/>
        <w:jc w:val="left"/>
        <w:rPr>
          <w:rFonts w:ascii="宋体" w:hAnsi="宋体"/>
          <w:bCs/>
          <w:szCs w:val="21"/>
        </w:rPr>
      </w:pPr>
      <w:r w:rsidRPr="00AF1E3C">
        <w:rPr>
          <w:rFonts w:ascii="宋体" w:hAnsi="宋体" w:hint="eastAsia"/>
          <w:bCs/>
          <w:szCs w:val="21"/>
        </w:rPr>
        <w:t>2、评标时，未能按以上要求提供相应证明（复印件和原件、公证件）的，不作为评标依据，不得分。</w:t>
      </w:r>
    </w:p>
    <w:p w:rsidR="002C686C" w:rsidRDefault="002C686C" w:rsidP="00CD2E9D">
      <w:pPr>
        <w:pStyle w:val="a0"/>
        <w:snapToGrid w:val="0"/>
        <w:spacing w:line="312" w:lineRule="auto"/>
        <w:ind w:firstLineChars="0"/>
        <w:rPr>
          <w:rFonts w:ascii="宋体" w:hAnsi="宋体"/>
          <w:bCs/>
          <w:sz w:val="21"/>
          <w:szCs w:val="21"/>
        </w:rPr>
      </w:pPr>
      <w:r w:rsidRPr="00AF1E3C">
        <w:rPr>
          <w:rFonts w:ascii="宋体" w:hAnsi="宋体" w:hint="eastAsia"/>
          <w:bCs/>
          <w:sz w:val="21"/>
          <w:szCs w:val="21"/>
        </w:rPr>
        <w:t>3、为便于评分，请投标人按评分表样式，逐条列出证明材料所在页码，格式自定。</w:t>
      </w:r>
    </w:p>
    <w:p w:rsidR="009B1362" w:rsidRDefault="009B1362" w:rsidP="009B1362">
      <w:pPr>
        <w:pStyle w:val="a1"/>
        <w:ind w:firstLine="480"/>
      </w:pPr>
    </w:p>
    <w:p w:rsidR="009B1362" w:rsidRDefault="009B1362" w:rsidP="009B1362">
      <w:pPr>
        <w:pStyle w:val="a1"/>
        <w:ind w:firstLine="480"/>
      </w:pPr>
    </w:p>
    <w:p w:rsidR="009B1362" w:rsidRDefault="009B1362" w:rsidP="009B1362">
      <w:pPr>
        <w:pStyle w:val="a1"/>
        <w:ind w:firstLine="480"/>
      </w:pPr>
    </w:p>
    <w:p w:rsidR="009B1362" w:rsidRDefault="009B1362" w:rsidP="009B1362">
      <w:pPr>
        <w:pStyle w:val="a1"/>
        <w:ind w:firstLine="480"/>
      </w:pPr>
    </w:p>
    <w:p w:rsidR="009B1362" w:rsidRDefault="009B1362" w:rsidP="009B1362">
      <w:pPr>
        <w:pStyle w:val="a1"/>
        <w:ind w:firstLine="480"/>
      </w:pPr>
    </w:p>
    <w:p w:rsidR="009B1362" w:rsidRDefault="009B1362" w:rsidP="009B1362">
      <w:pPr>
        <w:pStyle w:val="a1"/>
        <w:ind w:firstLine="480"/>
      </w:pPr>
    </w:p>
    <w:p w:rsidR="00013F71" w:rsidRDefault="00013F71" w:rsidP="009B1362">
      <w:pPr>
        <w:pStyle w:val="a1"/>
        <w:ind w:firstLine="480"/>
      </w:pPr>
    </w:p>
    <w:p w:rsidR="00013F71" w:rsidRDefault="00013F71" w:rsidP="009B1362">
      <w:pPr>
        <w:pStyle w:val="a1"/>
        <w:ind w:firstLine="480"/>
      </w:pPr>
    </w:p>
    <w:p w:rsidR="00013F71" w:rsidRDefault="00013F71" w:rsidP="009B1362">
      <w:pPr>
        <w:pStyle w:val="a1"/>
        <w:ind w:firstLine="480"/>
      </w:pPr>
    </w:p>
    <w:p w:rsidR="009B1362" w:rsidRDefault="009B1362" w:rsidP="009B1362">
      <w:pPr>
        <w:pStyle w:val="a1"/>
        <w:ind w:firstLine="480"/>
      </w:pPr>
    </w:p>
    <w:p w:rsidR="009B1362" w:rsidRDefault="009B1362" w:rsidP="009B1362">
      <w:pPr>
        <w:pStyle w:val="a1"/>
        <w:ind w:firstLine="480"/>
      </w:pPr>
    </w:p>
    <w:p w:rsidR="009B1362" w:rsidRDefault="009B1362" w:rsidP="009B1362">
      <w:pPr>
        <w:pStyle w:val="a1"/>
        <w:ind w:firstLine="480"/>
      </w:pPr>
    </w:p>
    <w:p w:rsidR="00013F71" w:rsidRDefault="00013F71" w:rsidP="009B1362">
      <w:pPr>
        <w:pStyle w:val="a1"/>
        <w:ind w:firstLine="480"/>
      </w:pPr>
    </w:p>
    <w:p w:rsidR="00013F71" w:rsidRDefault="00013F71" w:rsidP="009B1362">
      <w:pPr>
        <w:pStyle w:val="a1"/>
        <w:ind w:firstLine="480"/>
      </w:pPr>
    </w:p>
    <w:p w:rsidR="00013F71" w:rsidRDefault="00013F71" w:rsidP="009B1362">
      <w:pPr>
        <w:pStyle w:val="a1"/>
        <w:ind w:firstLine="480"/>
      </w:pPr>
    </w:p>
    <w:p w:rsidR="00013F71" w:rsidRDefault="00013F71" w:rsidP="009B1362">
      <w:pPr>
        <w:pStyle w:val="a1"/>
        <w:ind w:firstLine="480"/>
      </w:pPr>
    </w:p>
    <w:p w:rsidR="00013F71" w:rsidRDefault="00013F71" w:rsidP="009B1362">
      <w:pPr>
        <w:pStyle w:val="a1"/>
        <w:ind w:firstLine="480"/>
      </w:pPr>
    </w:p>
    <w:p w:rsidR="0052252F" w:rsidRDefault="0052252F" w:rsidP="009B1362">
      <w:pPr>
        <w:pStyle w:val="a1"/>
        <w:ind w:firstLine="480"/>
      </w:pPr>
    </w:p>
    <w:p w:rsidR="0052252F" w:rsidRDefault="0052252F" w:rsidP="009B1362">
      <w:pPr>
        <w:pStyle w:val="a1"/>
        <w:ind w:firstLine="480"/>
      </w:pPr>
    </w:p>
    <w:p w:rsidR="0052252F" w:rsidRDefault="0052252F" w:rsidP="009B1362">
      <w:pPr>
        <w:pStyle w:val="a1"/>
        <w:ind w:firstLine="480"/>
      </w:pPr>
    </w:p>
    <w:p w:rsidR="0052252F" w:rsidRDefault="0052252F" w:rsidP="009B1362">
      <w:pPr>
        <w:pStyle w:val="a1"/>
        <w:ind w:firstLine="480"/>
      </w:pPr>
    </w:p>
    <w:p w:rsidR="0052252F" w:rsidRDefault="0052252F" w:rsidP="009B1362">
      <w:pPr>
        <w:pStyle w:val="a1"/>
        <w:ind w:firstLine="480"/>
      </w:pPr>
    </w:p>
    <w:p w:rsidR="00013F71" w:rsidRDefault="00013F71" w:rsidP="009B1362">
      <w:pPr>
        <w:pStyle w:val="a1"/>
        <w:ind w:firstLine="480"/>
      </w:pPr>
    </w:p>
    <w:p w:rsidR="009B1362" w:rsidRDefault="009B1362" w:rsidP="009B1362">
      <w:pPr>
        <w:pStyle w:val="a1"/>
        <w:ind w:firstLine="480"/>
      </w:pPr>
    </w:p>
    <w:p w:rsidR="009B1362" w:rsidRDefault="009B1362" w:rsidP="009B1362">
      <w:pPr>
        <w:pStyle w:val="a1"/>
        <w:ind w:firstLine="480"/>
      </w:pPr>
    </w:p>
    <w:p w:rsidR="009B1362" w:rsidRDefault="009B1362" w:rsidP="009B1362">
      <w:pPr>
        <w:pStyle w:val="a1"/>
        <w:ind w:firstLine="480"/>
      </w:pPr>
    </w:p>
    <w:p w:rsidR="00160220" w:rsidRPr="000266F6" w:rsidRDefault="00160220">
      <w:pPr>
        <w:pStyle w:val="2"/>
        <w:snapToGrid w:val="0"/>
        <w:spacing w:line="360" w:lineRule="auto"/>
        <w:rPr>
          <w:rFonts w:ascii="宋体" w:eastAsia="宋体" w:hAnsi="宋体"/>
          <w:b/>
          <w:sz w:val="21"/>
          <w:szCs w:val="21"/>
        </w:rPr>
      </w:pPr>
      <w:r w:rsidRPr="000266F6">
        <w:rPr>
          <w:rFonts w:ascii="宋体" w:eastAsia="宋体" w:hAnsi="宋体" w:hint="eastAsia"/>
          <w:b/>
          <w:sz w:val="21"/>
          <w:szCs w:val="21"/>
        </w:rPr>
        <w:lastRenderedPageBreak/>
        <w:t>附件</w:t>
      </w:r>
      <w:r w:rsidR="00D25CD2">
        <w:rPr>
          <w:rFonts w:ascii="宋体" w:eastAsia="宋体" w:hAnsi="宋体" w:hint="eastAsia"/>
          <w:b/>
          <w:sz w:val="21"/>
          <w:szCs w:val="21"/>
        </w:rPr>
        <w:t>十</w:t>
      </w:r>
      <w:r w:rsidR="00B4591F">
        <w:rPr>
          <w:rFonts w:ascii="宋体" w:eastAsia="宋体" w:hAnsi="宋体" w:hint="eastAsia"/>
          <w:b/>
          <w:sz w:val="21"/>
          <w:szCs w:val="21"/>
        </w:rPr>
        <w:t>一</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合同主要条款</w:t>
      </w:r>
    </w:p>
    <w:p w:rsidR="00400E2D" w:rsidRDefault="00400E2D" w:rsidP="00400E2D">
      <w:pPr>
        <w:pStyle w:val="af1"/>
        <w:spacing w:line="360" w:lineRule="auto"/>
        <w:ind w:firstLineChars="100" w:firstLine="210"/>
        <w:rPr>
          <w:rFonts w:hAnsi="宋体"/>
          <w:color w:val="000000"/>
          <w:sz w:val="21"/>
          <w:szCs w:val="21"/>
        </w:rPr>
      </w:pPr>
      <w:r>
        <w:rPr>
          <w:rFonts w:hAnsi="宋体" w:hint="eastAsia"/>
          <w:color w:val="000000"/>
          <w:sz w:val="21"/>
          <w:szCs w:val="21"/>
        </w:rPr>
        <w:t>甲方（需方）:合同编号：</w:t>
      </w:r>
    </w:p>
    <w:p w:rsidR="00400E2D" w:rsidRDefault="00400E2D" w:rsidP="00400E2D">
      <w:pPr>
        <w:pStyle w:val="af1"/>
        <w:spacing w:line="360" w:lineRule="auto"/>
        <w:ind w:firstLineChars="100" w:firstLine="210"/>
        <w:rPr>
          <w:rFonts w:hAnsi="宋体"/>
          <w:color w:val="000000"/>
          <w:sz w:val="21"/>
          <w:szCs w:val="21"/>
          <w:u w:val="single"/>
        </w:rPr>
      </w:pPr>
      <w:r>
        <w:rPr>
          <w:rFonts w:hAnsi="宋体" w:hint="eastAsia"/>
          <w:color w:val="000000"/>
          <w:sz w:val="21"/>
          <w:szCs w:val="21"/>
        </w:rPr>
        <w:t>乙方（供方）: 签订地点：</w:t>
      </w:r>
    </w:p>
    <w:p w:rsidR="00400E2D" w:rsidRDefault="00400E2D" w:rsidP="00400E2D">
      <w:pPr>
        <w:pStyle w:val="af1"/>
        <w:spacing w:line="360" w:lineRule="auto"/>
        <w:ind w:firstLineChars="1950" w:firstLine="4095"/>
        <w:rPr>
          <w:rFonts w:hAnsi="宋体"/>
          <w:color w:val="000000"/>
          <w:sz w:val="21"/>
          <w:szCs w:val="21"/>
          <w:u w:val="single"/>
        </w:rPr>
      </w:pPr>
      <w:r>
        <w:rPr>
          <w:rFonts w:hAnsi="宋体" w:hint="eastAsia"/>
          <w:color w:val="000000"/>
          <w:sz w:val="21"/>
          <w:szCs w:val="21"/>
        </w:rPr>
        <w:t xml:space="preserve">合同时间: </w:t>
      </w:r>
      <w:r>
        <w:rPr>
          <w:rFonts w:hAnsi="宋体" w:hint="eastAsia"/>
          <w:color w:val="000000"/>
          <w:sz w:val="21"/>
          <w:szCs w:val="21"/>
          <w:u w:val="single"/>
        </w:rPr>
        <w:t>2017年    月    日</w:t>
      </w:r>
    </w:p>
    <w:p w:rsidR="00400E2D" w:rsidRDefault="00400E2D" w:rsidP="00400E2D">
      <w:pPr>
        <w:pStyle w:val="af1"/>
        <w:spacing w:line="360" w:lineRule="auto"/>
        <w:ind w:firstLineChars="199" w:firstLine="418"/>
        <w:rPr>
          <w:rFonts w:hAnsi="宋体"/>
          <w:color w:val="000000"/>
          <w:sz w:val="21"/>
          <w:szCs w:val="21"/>
        </w:rPr>
      </w:pPr>
      <w:r>
        <w:rPr>
          <w:rFonts w:hAnsi="宋体" w:hint="eastAsia"/>
          <w:color w:val="000000"/>
          <w:sz w:val="21"/>
          <w:szCs w:val="21"/>
        </w:rPr>
        <w:t>依据《中华人民共和国合同法》以及有关法律、法规的规定，甲方、乙方经协商一致，订立本合同。</w:t>
      </w:r>
    </w:p>
    <w:p w:rsidR="00400E2D" w:rsidRDefault="00400E2D" w:rsidP="00400E2D">
      <w:pPr>
        <w:pStyle w:val="af1"/>
        <w:spacing w:line="360" w:lineRule="auto"/>
        <w:ind w:leftChars="-229" w:left="-481" w:firstLineChars="300" w:firstLine="630"/>
        <w:rPr>
          <w:rFonts w:hAnsi="宋体"/>
          <w:color w:val="000000"/>
          <w:sz w:val="21"/>
          <w:szCs w:val="21"/>
        </w:rPr>
      </w:pPr>
      <w:r>
        <w:rPr>
          <w:rFonts w:hAnsi="宋体" w:hint="eastAsia"/>
          <w:color w:val="000000"/>
          <w:sz w:val="21"/>
          <w:szCs w:val="21"/>
        </w:rPr>
        <w:t>一、 合同标的之名称、型号、规格、数量</w:t>
      </w:r>
    </w:p>
    <w:p w:rsidR="00400E2D" w:rsidRDefault="00400E2D" w:rsidP="00400E2D">
      <w:pPr>
        <w:pStyle w:val="af1"/>
        <w:spacing w:line="360" w:lineRule="auto"/>
        <w:rPr>
          <w:rFonts w:hAnsi="宋体"/>
          <w:color w:val="000000"/>
          <w:sz w:val="21"/>
          <w:szCs w:val="21"/>
        </w:rPr>
      </w:pPr>
      <w:r>
        <w:rPr>
          <w:rFonts w:hAnsi="宋体" w:hint="eastAsia"/>
          <w:color w:val="000000"/>
          <w:sz w:val="21"/>
          <w:szCs w:val="21"/>
        </w:rPr>
        <w:t>客梯</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277"/>
        <w:gridCol w:w="1417"/>
        <w:gridCol w:w="1276"/>
        <w:gridCol w:w="992"/>
        <w:gridCol w:w="1383"/>
        <w:gridCol w:w="1169"/>
        <w:gridCol w:w="992"/>
        <w:gridCol w:w="1091"/>
      </w:tblGrid>
      <w:tr w:rsidR="00400E2D" w:rsidTr="007B66BF">
        <w:trPr>
          <w:jc w:val="center"/>
        </w:trPr>
        <w:tc>
          <w:tcPr>
            <w:tcW w:w="653" w:type="dxa"/>
            <w:vAlign w:val="center"/>
          </w:tcPr>
          <w:p w:rsidR="00400E2D" w:rsidRDefault="00400E2D" w:rsidP="007B66BF">
            <w:pPr>
              <w:spacing w:line="280" w:lineRule="atLeast"/>
              <w:jc w:val="center"/>
              <w:rPr>
                <w:rFonts w:ascii="宋体" w:hAnsi="宋体"/>
                <w:sz w:val="18"/>
                <w:szCs w:val="18"/>
              </w:rPr>
            </w:pPr>
            <w:r>
              <w:rPr>
                <w:rFonts w:ascii="宋体" w:hAnsi="宋体" w:hint="eastAsia"/>
                <w:sz w:val="18"/>
                <w:szCs w:val="18"/>
              </w:rPr>
              <w:t>序号</w:t>
            </w:r>
          </w:p>
        </w:tc>
        <w:tc>
          <w:tcPr>
            <w:tcW w:w="1277" w:type="dxa"/>
            <w:vAlign w:val="center"/>
          </w:tcPr>
          <w:p w:rsidR="00400E2D" w:rsidRDefault="00400E2D" w:rsidP="007B66BF">
            <w:pPr>
              <w:jc w:val="center"/>
              <w:rPr>
                <w:rFonts w:ascii="宋体" w:hAnsi="宋体"/>
                <w:sz w:val="18"/>
                <w:szCs w:val="18"/>
              </w:rPr>
            </w:pPr>
            <w:r>
              <w:rPr>
                <w:rFonts w:ascii="宋体" w:hAnsi="宋体" w:hint="eastAsia"/>
                <w:sz w:val="18"/>
                <w:szCs w:val="18"/>
              </w:rPr>
              <w:t>电梯编号</w:t>
            </w:r>
          </w:p>
        </w:tc>
        <w:tc>
          <w:tcPr>
            <w:tcW w:w="1417" w:type="dxa"/>
            <w:vAlign w:val="center"/>
          </w:tcPr>
          <w:p w:rsidR="00400E2D" w:rsidRDefault="00400E2D" w:rsidP="007B66BF">
            <w:pPr>
              <w:jc w:val="center"/>
              <w:rPr>
                <w:rFonts w:ascii="宋体" w:hAnsi="宋体"/>
                <w:sz w:val="18"/>
                <w:szCs w:val="18"/>
              </w:rPr>
            </w:pPr>
            <w:r>
              <w:rPr>
                <w:rFonts w:ascii="宋体" w:hAnsi="宋体" w:hint="eastAsia"/>
                <w:sz w:val="18"/>
                <w:szCs w:val="18"/>
              </w:rPr>
              <w:t>型号规格</w:t>
            </w:r>
          </w:p>
        </w:tc>
        <w:tc>
          <w:tcPr>
            <w:tcW w:w="1276" w:type="dxa"/>
            <w:vAlign w:val="center"/>
          </w:tcPr>
          <w:p w:rsidR="00400E2D" w:rsidRDefault="00400E2D" w:rsidP="007B66BF">
            <w:pPr>
              <w:spacing w:line="280" w:lineRule="atLeast"/>
              <w:jc w:val="center"/>
              <w:rPr>
                <w:rFonts w:ascii="宋体" w:hAnsi="宋体"/>
                <w:spacing w:val="-6"/>
                <w:sz w:val="18"/>
                <w:szCs w:val="18"/>
              </w:rPr>
            </w:pPr>
            <w:r>
              <w:rPr>
                <w:rFonts w:ascii="宋体" w:hAnsi="宋体" w:hint="eastAsia"/>
                <w:sz w:val="18"/>
                <w:szCs w:val="18"/>
              </w:rPr>
              <w:t>层</w:t>
            </w:r>
            <w:r>
              <w:rPr>
                <w:rFonts w:ascii="宋体" w:hAnsi="宋体"/>
                <w:sz w:val="18"/>
                <w:szCs w:val="18"/>
              </w:rPr>
              <w:t>/</w:t>
            </w:r>
            <w:r>
              <w:rPr>
                <w:rFonts w:ascii="宋体" w:hAnsi="宋体" w:hint="eastAsia"/>
                <w:sz w:val="18"/>
                <w:szCs w:val="18"/>
              </w:rPr>
              <w:t>站</w:t>
            </w:r>
            <w:r>
              <w:rPr>
                <w:rFonts w:ascii="宋体" w:hAnsi="宋体"/>
                <w:sz w:val="18"/>
                <w:szCs w:val="18"/>
              </w:rPr>
              <w:t>/</w:t>
            </w:r>
            <w:r>
              <w:rPr>
                <w:rFonts w:ascii="宋体" w:hAnsi="宋体" w:hint="eastAsia"/>
                <w:sz w:val="18"/>
                <w:szCs w:val="18"/>
              </w:rPr>
              <w:t>门</w:t>
            </w:r>
          </w:p>
        </w:tc>
        <w:tc>
          <w:tcPr>
            <w:tcW w:w="992" w:type="dxa"/>
            <w:vAlign w:val="center"/>
          </w:tcPr>
          <w:p w:rsidR="00400E2D" w:rsidRDefault="00400E2D" w:rsidP="007B66BF">
            <w:pPr>
              <w:spacing w:line="280" w:lineRule="atLeast"/>
              <w:jc w:val="center"/>
              <w:rPr>
                <w:rFonts w:ascii="宋体" w:hAnsi="宋体"/>
                <w:sz w:val="18"/>
                <w:szCs w:val="18"/>
              </w:rPr>
            </w:pPr>
            <w:r>
              <w:rPr>
                <w:rFonts w:ascii="宋体" w:hAnsi="宋体" w:hint="eastAsia"/>
                <w:sz w:val="18"/>
                <w:szCs w:val="18"/>
              </w:rPr>
              <w:t>数量</w:t>
            </w:r>
            <w:r>
              <w:rPr>
                <w:rFonts w:ascii="宋体" w:hAnsi="宋体"/>
                <w:sz w:val="18"/>
                <w:szCs w:val="18"/>
              </w:rPr>
              <w:t>(</w:t>
            </w:r>
            <w:r>
              <w:rPr>
                <w:rFonts w:ascii="宋体" w:hAnsi="宋体" w:hint="eastAsia"/>
                <w:sz w:val="18"/>
                <w:szCs w:val="18"/>
              </w:rPr>
              <w:t>台</w:t>
            </w:r>
            <w:r>
              <w:rPr>
                <w:rFonts w:ascii="宋体" w:hAnsi="宋体"/>
                <w:sz w:val="18"/>
                <w:szCs w:val="18"/>
              </w:rPr>
              <w:t>)</w:t>
            </w:r>
          </w:p>
        </w:tc>
        <w:tc>
          <w:tcPr>
            <w:tcW w:w="1383" w:type="dxa"/>
            <w:vAlign w:val="center"/>
          </w:tcPr>
          <w:p w:rsidR="00400E2D" w:rsidRDefault="00400E2D" w:rsidP="007B66BF">
            <w:pPr>
              <w:jc w:val="center"/>
              <w:rPr>
                <w:rFonts w:ascii="宋体" w:hAnsi="宋体"/>
                <w:sz w:val="18"/>
                <w:szCs w:val="18"/>
              </w:rPr>
            </w:pPr>
            <w:r>
              <w:rPr>
                <w:rFonts w:ascii="宋体" w:hAnsi="宋体" w:hint="eastAsia"/>
                <w:sz w:val="18"/>
                <w:szCs w:val="18"/>
              </w:rPr>
              <w:t>设备单价</w:t>
            </w:r>
            <w:r>
              <w:rPr>
                <w:rFonts w:ascii="宋体" w:hAnsi="宋体"/>
                <w:sz w:val="18"/>
                <w:szCs w:val="18"/>
              </w:rPr>
              <w:t>(</w:t>
            </w:r>
            <w:r>
              <w:rPr>
                <w:rFonts w:ascii="宋体" w:hAnsi="宋体" w:hint="eastAsia"/>
                <w:sz w:val="18"/>
                <w:szCs w:val="18"/>
              </w:rPr>
              <w:t>元</w:t>
            </w:r>
            <w:r>
              <w:rPr>
                <w:rFonts w:ascii="宋体" w:hAnsi="宋体"/>
                <w:sz w:val="18"/>
                <w:szCs w:val="18"/>
              </w:rPr>
              <w:t>)</w:t>
            </w:r>
          </w:p>
        </w:tc>
        <w:tc>
          <w:tcPr>
            <w:tcW w:w="1169" w:type="dxa"/>
            <w:vAlign w:val="center"/>
          </w:tcPr>
          <w:p w:rsidR="00400E2D" w:rsidRDefault="00400E2D" w:rsidP="007B66BF">
            <w:pPr>
              <w:ind w:left="360" w:hangingChars="200" w:hanging="360"/>
              <w:rPr>
                <w:rFonts w:ascii="宋体" w:hAnsi="宋体"/>
                <w:sz w:val="18"/>
                <w:szCs w:val="18"/>
              </w:rPr>
            </w:pPr>
            <w:r>
              <w:rPr>
                <w:rFonts w:ascii="宋体" w:hAnsi="宋体" w:hint="eastAsia"/>
                <w:sz w:val="18"/>
                <w:szCs w:val="18"/>
              </w:rPr>
              <w:t>安装费单价</w:t>
            </w:r>
            <w:r>
              <w:rPr>
                <w:rFonts w:ascii="宋体" w:hAnsi="宋体"/>
                <w:sz w:val="18"/>
                <w:szCs w:val="18"/>
              </w:rPr>
              <w:t>(</w:t>
            </w:r>
            <w:r>
              <w:rPr>
                <w:rFonts w:ascii="宋体" w:hAnsi="宋体" w:hint="eastAsia"/>
                <w:sz w:val="18"/>
                <w:szCs w:val="18"/>
              </w:rPr>
              <w:t>元</w:t>
            </w:r>
            <w:r>
              <w:rPr>
                <w:rFonts w:ascii="宋体" w:hAnsi="宋体"/>
                <w:sz w:val="18"/>
                <w:szCs w:val="18"/>
              </w:rPr>
              <w:t>)</w:t>
            </w:r>
          </w:p>
        </w:tc>
        <w:tc>
          <w:tcPr>
            <w:tcW w:w="992" w:type="dxa"/>
            <w:tcBorders>
              <w:right w:val="single" w:sz="4" w:space="0" w:color="auto"/>
            </w:tcBorders>
            <w:vAlign w:val="center"/>
          </w:tcPr>
          <w:p w:rsidR="00400E2D" w:rsidRDefault="00400E2D" w:rsidP="007B66BF">
            <w:pPr>
              <w:jc w:val="center"/>
              <w:rPr>
                <w:rFonts w:ascii="宋体" w:hAnsi="宋体"/>
                <w:sz w:val="18"/>
                <w:szCs w:val="18"/>
              </w:rPr>
            </w:pPr>
            <w:r>
              <w:rPr>
                <w:rFonts w:ascii="宋体" w:hAnsi="宋体" w:hint="eastAsia"/>
                <w:sz w:val="18"/>
                <w:szCs w:val="18"/>
              </w:rPr>
              <w:t>装潢单价（元）</w:t>
            </w:r>
          </w:p>
        </w:tc>
        <w:tc>
          <w:tcPr>
            <w:tcW w:w="1091" w:type="dxa"/>
            <w:tcBorders>
              <w:left w:val="single" w:sz="4" w:space="0" w:color="auto"/>
            </w:tcBorders>
            <w:vAlign w:val="center"/>
          </w:tcPr>
          <w:p w:rsidR="00400E2D" w:rsidRDefault="00400E2D" w:rsidP="007B66BF">
            <w:pPr>
              <w:jc w:val="center"/>
              <w:rPr>
                <w:rFonts w:ascii="宋体" w:hAnsi="宋体"/>
                <w:sz w:val="18"/>
                <w:szCs w:val="18"/>
              </w:rPr>
            </w:pPr>
            <w:r>
              <w:rPr>
                <w:rFonts w:ascii="宋体" w:hAnsi="宋体" w:hint="eastAsia"/>
                <w:sz w:val="18"/>
                <w:szCs w:val="18"/>
              </w:rPr>
              <w:t>合计（元）</w:t>
            </w:r>
          </w:p>
        </w:tc>
      </w:tr>
      <w:tr w:rsidR="00400E2D" w:rsidTr="007B66BF">
        <w:trPr>
          <w:jc w:val="center"/>
        </w:trPr>
        <w:tc>
          <w:tcPr>
            <w:tcW w:w="653" w:type="dxa"/>
            <w:vAlign w:val="center"/>
          </w:tcPr>
          <w:p w:rsidR="00400E2D" w:rsidRDefault="00400E2D" w:rsidP="007B66BF">
            <w:pPr>
              <w:pStyle w:val="af"/>
              <w:rPr>
                <w:rFonts w:ascii="宋体" w:hAnsi="宋体"/>
                <w:sz w:val="21"/>
                <w:szCs w:val="21"/>
              </w:rPr>
            </w:pPr>
          </w:p>
        </w:tc>
        <w:tc>
          <w:tcPr>
            <w:tcW w:w="1277" w:type="dxa"/>
          </w:tcPr>
          <w:p w:rsidR="00400E2D" w:rsidRDefault="00400E2D" w:rsidP="007B66BF">
            <w:pPr>
              <w:pStyle w:val="af"/>
              <w:rPr>
                <w:rFonts w:ascii="宋体" w:hAnsi="宋体"/>
              </w:rPr>
            </w:pPr>
          </w:p>
        </w:tc>
        <w:tc>
          <w:tcPr>
            <w:tcW w:w="1417" w:type="dxa"/>
          </w:tcPr>
          <w:p w:rsidR="00400E2D" w:rsidRDefault="00400E2D" w:rsidP="007B66BF">
            <w:pPr>
              <w:pStyle w:val="af"/>
              <w:rPr>
                <w:rFonts w:ascii="宋体" w:hAnsi="宋体"/>
              </w:rPr>
            </w:pPr>
          </w:p>
        </w:tc>
        <w:tc>
          <w:tcPr>
            <w:tcW w:w="1276" w:type="dxa"/>
            <w:vAlign w:val="center"/>
          </w:tcPr>
          <w:p w:rsidR="00400E2D" w:rsidRDefault="00400E2D" w:rsidP="007B66BF">
            <w:pPr>
              <w:pStyle w:val="af"/>
              <w:rPr>
                <w:rFonts w:ascii="宋体" w:hAnsi="宋体"/>
              </w:rPr>
            </w:pPr>
          </w:p>
        </w:tc>
        <w:tc>
          <w:tcPr>
            <w:tcW w:w="992" w:type="dxa"/>
            <w:vAlign w:val="center"/>
          </w:tcPr>
          <w:p w:rsidR="00400E2D" w:rsidRDefault="00400E2D" w:rsidP="007B66BF">
            <w:pPr>
              <w:pStyle w:val="af"/>
              <w:rPr>
                <w:rFonts w:ascii="宋体" w:hAnsi="宋体"/>
              </w:rPr>
            </w:pPr>
          </w:p>
        </w:tc>
        <w:tc>
          <w:tcPr>
            <w:tcW w:w="1383" w:type="dxa"/>
            <w:vAlign w:val="center"/>
          </w:tcPr>
          <w:p w:rsidR="00400E2D" w:rsidRDefault="00400E2D" w:rsidP="007B66BF">
            <w:pPr>
              <w:pStyle w:val="af"/>
              <w:rPr>
                <w:rFonts w:ascii="宋体" w:hAnsi="宋体"/>
              </w:rPr>
            </w:pPr>
          </w:p>
        </w:tc>
        <w:tc>
          <w:tcPr>
            <w:tcW w:w="1169" w:type="dxa"/>
            <w:tcBorders>
              <w:right w:val="single" w:sz="4" w:space="0" w:color="auto"/>
            </w:tcBorders>
          </w:tcPr>
          <w:p w:rsidR="00400E2D" w:rsidRDefault="00400E2D" w:rsidP="007B66BF">
            <w:pPr>
              <w:pStyle w:val="af"/>
              <w:rPr>
                <w:rFonts w:ascii="宋体" w:hAnsi="宋体"/>
              </w:rPr>
            </w:pPr>
          </w:p>
        </w:tc>
        <w:tc>
          <w:tcPr>
            <w:tcW w:w="992" w:type="dxa"/>
            <w:tcBorders>
              <w:left w:val="single" w:sz="4" w:space="0" w:color="auto"/>
              <w:right w:val="single" w:sz="4" w:space="0" w:color="auto"/>
            </w:tcBorders>
          </w:tcPr>
          <w:p w:rsidR="00400E2D" w:rsidRDefault="00400E2D" w:rsidP="007B66BF">
            <w:pPr>
              <w:pStyle w:val="af"/>
              <w:rPr>
                <w:rFonts w:ascii="宋体" w:hAnsi="宋体"/>
              </w:rPr>
            </w:pPr>
          </w:p>
        </w:tc>
        <w:tc>
          <w:tcPr>
            <w:tcW w:w="1091" w:type="dxa"/>
            <w:tcBorders>
              <w:left w:val="single" w:sz="4" w:space="0" w:color="auto"/>
            </w:tcBorders>
          </w:tcPr>
          <w:p w:rsidR="00400E2D" w:rsidRDefault="00400E2D" w:rsidP="007B66BF">
            <w:pPr>
              <w:pStyle w:val="af"/>
              <w:rPr>
                <w:rFonts w:ascii="宋体" w:hAnsi="宋体"/>
              </w:rPr>
            </w:pPr>
          </w:p>
        </w:tc>
      </w:tr>
      <w:tr w:rsidR="00400E2D" w:rsidTr="007B66BF">
        <w:trPr>
          <w:jc w:val="center"/>
        </w:trPr>
        <w:tc>
          <w:tcPr>
            <w:tcW w:w="653" w:type="dxa"/>
            <w:vAlign w:val="center"/>
          </w:tcPr>
          <w:p w:rsidR="00400E2D" w:rsidRDefault="00400E2D" w:rsidP="007B66BF">
            <w:pPr>
              <w:pStyle w:val="af"/>
              <w:rPr>
                <w:rFonts w:ascii="宋体" w:hAnsi="宋体"/>
                <w:sz w:val="21"/>
                <w:szCs w:val="21"/>
              </w:rPr>
            </w:pPr>
          </w:p>
        </w:tc>
        <w:tc>
          <w:tcPr>
            <w:tcW w:w="1277" w:type="dxa"/>
          </w:tcPr>
          <w:p w:rsidR="00400E2D" w:rsidRDefault="00400E2D" w:rsidP="007B66BF">
            <w:pPr>
              <w:pStyle w:val="af"/>
              <w:rPr>
                <w:rFonts w:ascii="宋体" w:hAnsi="宋体"/>
              </w:rPr>
            </w:pPr>
          </w:p>
        </w:tc>
        <w:tc>
          <w:tcPr>
            <w:tcW w:w="1417" w:type="dxa"/>
          </w:tcPr>
          <w:p w:rsidR="00400E2D" w:rsidRDefault="00400E2D" w:rsidP="007B66BF">
            <w:pPr>
              <w:pStyle w:val="af"/>
              <w:rPr>
                <w:rFonts w:ascii="宋体" w:hAnsi="宋体"/>
              </w:rPr>
            </w:pPr>
          </w:p>
        </w:tc>
        <w:tc>
          <w:tcPr>
            <w:tcW w:w="1276" w:type="dxa"/>
            <w:vAlign w:val="center"/>
          </w:tcPr>
          <w:p w:rsidR="00400E2D" w:rsidRDefault="00400E2D" w:rsidP="007B66BF">
            <w:pPr>
              <w:pStyle w:val="af"/>
              <w:rPr>
                <w:rFonts w:ascii="宋体" w:hAnsi="宋体"/>
              </w:rPr>
            </w:pPr>
          </w:p>
        </w:tc>
        <w:tc>
          <w:tcPr>
            <w:tcW w:w="992" w:type="dxa"/>
            <w:vAlign w:val="center"/>
          </w:tcPr>
          <w:p w:rsidR="00400E2D" w:rsidRDefault="00400E2D" w:rsidP="007B66BF">
            <w:pPr>
              <w:pStyle w:val="af"/>
              <w:rPr>
                <w:rFonts w:ascii="宋体" w:hAnsi="宋体"/>
              </w:rPr>
            </w:pPr>
          </w:p>
        </w:tc>
        <w:tc>
          <w:tcPr>
            <w:tcW w:w="1383" w:type="dxa"/>
            <w:vAlign w:val="center"/>
          </w:tcPr>
          <w:p w:rsidR="00400E2D" w:rsidRDefault="00400E2D" w:rsidP="007B66BF">
            <w:pPr>
              <w:pStyle w:val="af"/>
              <w:rPr>
                <w:rFonts w:ascii="宋体" w:hAnsi="宋体"/>
              </w:rPr>
            </w:pPr>
          </w:p>
        </w:tc>
        <w:tc>
          <w:tcPr>
            <w:tcW w:w="1169" w:type="dxa"/>
            <w:tcBorders>
              <w:right w:val="single" w:sz="4" w:space="0" w:color="auto"/>
            </w:tcBorders>
          </w:tcPr>
          <w:p w:rsidR="00400E2D" w:rsidRDefault="00400E2D" w:rsidP="007B66BF">
            <w:pPr>
              <w:pStyle w:val="af"/>
              <w:rPr>
                <w:rFonts w:ascii="宋体" w:hAnsi="宋体"/>
              </w:rPr>
            </w:pPr>
          </w:p>
        </w:tc>
        <w:tc>
          <w:tcPr>
            <w:tcW w:w="992" w:type="dxa"/>
            <w:tcBorders>
              <w:left w:val="single" w:sz="4" w:space="0" w:color="auto"/>
              <w:right w:val="single" w:sz="4" w:space="0" w:color="auto"/>
            </w:tcBorders>
          </w:tcPr>
          <w:p w:rsidR="00400E2D" w:rsidRDefault="00400E2D" w:rsidP="007B66BF">
            <w:pPr>
              <w:pStyle w:val="af"/>
              <w:rPr>
                <w:rFonts w:ascii="宋体" w:hAnsi="宋体"/>
              </w:rPr>
            </w:pPr>
          </w:p>
        </w:tc>
        <w:tc>
          <w:tcPr>
            <w:tcW w:w="1091" w:type="dxa"/>
            <w:tcBorders>
              <w:left w:val="single" w:sz="4" w:space="0" w:color="auto"/>
            </w:tcBorders>
          </w:tcPr>
          <w:p w:rsidR="00400E2D" w:rsidRDefault="00400E2D" w:rsidP="007B66BF">
            <w:pPr>
              <w:pStyle w:val="af"/>
              <w:rPr>
                <w:rFonts w:ascii="宋体" w:hAnsi="宋体"/>
              </w:rPr>
            </w:pPr>
          </w:p>
        </w:tc>
      </w:tr>
      <w:tr w:rsidR="00400E2D" w:rsidTr="007B66BF">
        <w:trPr>
          <w:cantSplit/>
          <w:trHeight w:val="233"/>
          <w:jc w:val="center"/>
        </w:trPr>
        <w:tc>
          <w:tcPr>
            <w:tcW w:w="10250" w:type="dxa"/>
            <w:gridSpan w:val="9"/>
          </w:tcPr>
          <w:p w:rsidR="00400E2D" w:rsidRDefault="00400E2D" w:rsidP="007B66BF">
            <w:pPr>
              <w:spacing w:line="460" w:lineRule="atLeast"/>
              <w:rPr>
                <w:rFonts w:ascii="宋体" w:hAnsi="宋体"/>
                <w:b/>
                <w:bCs/>
                <w:szCs w:val="21"/>
              </w:rPr>
            </w:pPr>
            <w:r>
              <w:rPr>
                <w:rFonts w:ascii="宋体" w:hAnsi="宋体" w:hint="eastAsia"/>
                <w:b/>
                <w:bCs/>
                <w:szCs w:val="21"/>
              </w:rPr>
              <w:t>设备货价合计：元</w:t>
            </w:r>
          </w:p>
        </w:tc>
      </w:tr>
      <w:tr w:rsidR="00400E2D" w:rsidTr="007B66BF">
        <w:trPr>
          <w:cantSplit/>
          <w:trHeight w:val="232"/>
          <w:jc w:val="center"/>
        </w:trPr>
        <w:tc>
          <w:tcPr>
            <w:tcW w:w="10250" w:type="dxa"/>
            <w:gridSpan w:val="9"/>
          </w:tcPr>
          <w:p w:rsidR="00400E2D" w:rsidRDefault="00400E2D" w:rsidP="007B66BF">
            <w:pPr>
              <w:spacing w:line="460" w:lineRule="atLeast"/>
              <w:rPr>
                <w:rFonts w:ascii="宋体" w:hAnsi="宋体"/>
                <w:b/>
                <w:bCs/>
                <w:szCs w:val="21"/>
              </w:rPr>
            </w:pPr>
            <w:r>
              <w:rPr>
                <w:rFonts w:ascii="宋体" w:hAnsi="宋体" w:hint="eastAsia"/>
                <w:b/>
                <w:bCs/>
                <w:szCs w:val="21"/>
              </w:rPr>
              <w:t>安装费合计（元）：元</w:t>
            </w:r>
          </w:p>
        </w:tc>
      </w:tr>
      <w:tr w:rsidR="00400E2D" w:rsidTr="007B66BF">
        <w:trPr>
          <w:cantSplit/>
          <w:jc w:val="center"/>
        </w:trPr>
        <w:tc>
          <w:tcPr>
            <w:tcW w:w="10250" w:type="dxa"/>
            <w:gridSpan w:val="9"/>
          </w:tcPr>
          <w:p w:rsidR="00400E2D" w:rsidRDefault="00400E2D" w:rsidP="007B66BF">
            <w:pPr>
              <w:spacing w:line="460" w:lineRule="atLeast"/>
              <w:rPr>
                <w:rFonts w:ascii="宋体" w:hAnsi="宋体"/>
                <w:b/>
                <w:bCs/>
                <w:szCs w:val="21"/>
              </w:rPr>
            </w:pPr>
            <w:r>
              <w:rPr>
                <w:rFonts w:ascii="宋体" w:hAnsi="宋体" w:hint="eastAsia"/>
                <w:b/>
                <w:bCs/>
                <w:szCs w:val="21"/>
              </w:rPr>
              <w:t>运输保险费合计：元</w:t>
            </w:r>
          </w:p>
        </w:tc>
      </w:tr>
      <w:tr w:rsidR="00400E2D" w:rsidTr="007B66BF">
        <w:trPr>
          <w:cantSplit/>
          <w:jc w:val="center"/>
        </w:trPr>
        <w:tc>
          <w:tcPr>
            <w:tcW w:w="10250" w:type="dxa"/>
            <w:gridSpan w:val="9"/>
          </w:tcPr>
          <w:p w:rsidR="00400E2D" w:rsidRDefault="00400E2D" w:rsidP="007B66BF">
            <w:pPr>
              <w:spacing w:line="460" w:lineRule="atLeast"/>
              <w:rPr>
                <w:rFonts w:ascii="宋体" w:hAnsi="宋体"/>
                <w:b/>
                <w:bCs/>
                <w:szCs w:val="21"/>
              </w:rPr>
            </w:pPr>
            <w:r>
              <w:rPr>
                <w:rFonts w:ascii="宋体" w:hAnsi="宋体" w:hint="eastAsia"/>
                <w:b/>
                <w:bCs/>
                <w:szCs w:val="21"/>
              </w:rPr>
              <w:t>其他费用合计：元</w:t>
            </w:r>
          </w:p>
        </w:tc>
      </w:tr>
      <w:tr w:rsidR="00400E2D" w:rsidTr="007B66BF">
        <w:trPr>
          <w:cantSplit/>
          <w:trHeight w:val="233"/>
          <w:jc w:val="center"/>
        </w:trPr>
        <w:tc>
          <w:tcPr>
            <w:tcW w:w="10250" w:type="dxa"/>
            <w:gridSpan w:val="9"/>
          </w:tcPr>
          <w:p w:rsidR="00400E2D" w:rsidRDefault="00400E2D" w:rsidP="007B66BF">
            <w:pPr>
              <w:spacing w:line="460" w:lineRule="atLeast"/>
              <w:rPr>
                <w:rFonts w:ascii="宋体" w:hAnsi="宋体"/>
                <w:b/>
                <w:bCs/>
                <w:szCs w:val="21"/>
              </w:rPr>
            </w:pPr>
            <w:r>
              <w:rPr>
                <w:rFonts w:ascii="宋体" w:hAnsi="宋体" w:hint="eastAsia"/>
                <w:b/>
                <w:bCs/>
                <w:szCs w:val="21"/>
              </w:rPr>
              <w:t>合同总价</w:t>
            </w:r>
            <w:r>
              <w:rPr>
                <w:rFonts w:ascii="宋体" w:hAnsi="宋体"/>
                <w:b/>
                <w:bCs/>
                <w:szCs w:val="21"/>
              </w:rPr>
              <w:t>(</w:t>
            </w:r>
            <w:r>
              <w:rPr>
                <w:rFonts w:ascii="宋体" w:hAnsi="宋体" w:hint="eastAsia"/>
                <w:b/>
                <w:bCs/>
                <w:szCs w:val="21"/>
              </w:rPr>
              <w:t>元</w:t>
            </w:r>
            <w:r>
              <w:rPr>
                <w:rFonts w:ascii="宋体" w:hAnsi="宋体"/>
                <w:b/>
                <w:bCs/>
                <w:szCs w:val="21"/>
              </w:rPr>
              <w:t xml:space="preserve">) </w:t>
            </w:r>
            <w:r>
              <w:rPr>
                <w:rFonts w:ascii="宋体" w:hAnsi="宋体" w:hint="eastAsia"/>
                <w:b/>
                <w:bCs/>
                <w:szCs w:val="21"/>
              </w:rPr>
              <w:t xml:space="preserve">：（￥元）                            </w:t>
            </w:r>
            <w:r>
              <w:rPr>
                <w:rFonts w:ascii="宋体" w:hAnsi="宋体" w:hint="eastAsia"/>
                <w:bCs/>
                <w:szCs w:val="21"/>
              </w:rPr>
              <w:t>其中含增值税税额：（￥元）</w:t>
            </w:r>
          </w:p>
        </w:tc>
      </w:tr>
    </w:tbl>
    <w:p w:rsidR="00400E2D" w:rsidRDefault="00400E2D" w:rsidP="00400E2D">
      <w:pPr>
        <w:pStyle w:val="af1"/>
        <w:spacing w:line="360" w:lineRule="auto"/>
        <w:rPr>
          <w:rFonts w:hAnsi="宋体"/>
          <w:color w:val="FF0000"/>
          <w:sz w:val="21"/>
          <w:szCs w:val="21"/>
        </w:rPr>
      </w:pPr>
    </w:p>
    <w:p w:rsidR="00400E2D" w:rsidRDefault="00400E2D" w:rsidP="00400E2D">
      <w:pPr>
        <w:pStyle w:val="af1"/>
        <w:spacing w:line="360" w:lineRule="auto"/>
        <w:rPr>
          <w:rFonts w:hAnsi="宋体"/>
          <w:sz w:val="21"/>
          <w:szCs w:val="21"/>
        </w:rPr>
      </w:pPr>
      <w:r>
        <w:rPr>
          <w:rFonts w:hAnsi="宋体" w:hint="eastAsia"/>
          <w:sz w:val="21"/>
          <w:szCs w:val="21"/>
        </w:rPr>
        <w:t>扶梯</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206"/>
        <w:gridCol w:w="1417"/>
        <w:gridCol w:w="1276"/>
        <w:gridCol w:w="992"/>
        <w:gridCol w:w="1418"/>
        <w:gridCol w:w="1134"/>
        <w:gridCol w:w="964"/>
        <w:gridCol w:w="1162"/>
      </w:tblGrid>
      <w:tr w:rsidR="00400E2D" w:rsidTr="007B66BF">
        <w:trPr>
          <w:jc w:val="center"/>
        </w:trPr>
        <w:tc>
          <w:tcPr>
            <w:tcW w:w="695" w:type="dxa"/>
            <w:vAlign w:val="center"/>
          </w:tcPr>
          <w:p w:rsidR="00400E2D" w:rsidRDefault="00400E2D" w:rsidP="007B66BF">
            <w:pPr>
              <w:spacing w:line="280" w:lineRule="atLeast"/>
              <w:jc w:val="center"/>
              <w:rPr>
                <w:rFonts w:ascii="宋体" w:hAnsi="宋体"/>
                <w:sz w:val="18"/>
                <w:szCs w:val="18"/>
              </w:rPr>
            </w:pPr>
            <w:r>
              <w:rPr>
                <w:rFonts w:ascii="宋体" w:hAnsi="宋体" w:hint="eastAsia"/>
                <w:sz w:val="18"/>
                <w:szCs w:val="18"/>
              </w:rPr>
              <w:t>序号</w:t>
            </w:r>
          </w:p>
        </w:tc>
        <w:tc>
          <w:tcPr>
            <w:tcW w:w="1206" w:type="dxa"/>
            <w:vAlign w:val="center"/>
          </w:tcPr>
          <w:p w:rsidR="00400E2D" w:rsidRDefault="00400E2D" w:rsidP="007B66BF">
            <w:pPr>
              <w:spacing w:line="280" w:lineRule="atLeast"/>
              <w:jc w:val="center"/>
              <w:rPr>
                <w:rFonts w:ascii="宋体" w:hAnsi="宋体"/>
                <w:sz w:val="18"/>
                <w:szCs w:val="18"/>
              </w:rPr>
            </w:pPr>
            <w:r>
              <w:rPr>
                <w:rFonts w:ascii="宋体" w:hAnsi="宋体" w:hint="eastAsia"/>
                <w:sz w:val="18"/>
                <w:szCs w:val="18"/>
              </w:rPr>
              <w:t>扶梯编号</w:t>
            </w:r>
          </w:p>
        </w:tc>
        <w:tc>
          <w:tcPr>
            <w:tcW w:w="1417" w:type="dxa"/>
            <w:vAlign w:val="center"/>
          </w:tcPr>
          <w:p w:rsidR="00400E2D" w:rsidRDefault="00400E2D" w:rsidP="007B66BF">
            <w:pPr>
              <w:jc w:val="center"/>
              <w:rPr>
                <w:rFonts w:ascii="宋体" w:hAnsi="宋体"/>
                <w:sz w:val="18"/>
                <w:szCs w:val="18"/>
              </w:rPr>
            </w:pPr>
            <w:r>
              <w:rPr>
                <w:rFonts w:ascii="宋体" w:hAnsi="宋体" w:hint="eastAsia"/>
                <w:sz w:val="18"/>
                <w:szCs w:val="18"/>
              </w:rPr>
              <w:t>型号规格</w:t>
            </w:r>
          </w:p>
        </w:tc>
        <w:tc>
          <w:tcPr>
            <w:tcW w:w="1276" w:type="dxa"/>
            <w:vAlign w:val="center"/>
          </w:tcPr>
          <w:p w:rsidR="00400E2D" w:rsidRDefault="00400E2D" w:rsidP="007B66BF">
            <w:pPr>
              <w:spacing w:line="280" w:lineRule="atLeast"/>
              <w:jc w:val="center"/>
              <w:rPr>
                <w:rFonts w:ascii="宋体" w:hAnsi="宋体"/>
                <w:spacing w:val="-6"/>
                <w:sz w:val="18"/>
                <w:szCs w:val="18"/>
              </w:rPr>
            </w:pPr>
            <w:r>
              <w:rPr>
                <w:rFonts w:ascii="宋体" w:hAnsi="宋体" w:hint="eastAsia"/>
                <w:sz w:val="18"/>
                <w:szCs w:val="18"/>
              </w:rPr>
              <w:t>提升高度/角度</w:t>
            </w:r>
          </w:p>
        </w:tc>
        <w:tc>
          <w:tcPr>
            <w:tcW w:w="992" w:type="dxa"/>
            <w:vAlign w:val="center"/>
          </w:tcPr>
          <w:p w:rsidR="00400E2D" w:rsidRDefault="00400E2D" w:rsidP="007B66BF">
            <w:pPr>
              <w:spacing w:line="280" w:lineRule="atLeast"/>
              <w:jc w:val="center"/>
              <w:rPr>
                <w:rFonts w:ascii="宋体" w:hAnsi="宋体"/>
                <w:sz w:val="18"/>
                <w:szCs w:val="18"/>
              </w:rPr>
            </w:pPr>
            <w:r>
              <w:rPr>
                <w:rFonts w:ascii="宋体" w:hAnsi="宋体" w:hint="eastAsia"/>
                <w:sz w:val="18"/>
                <w:szCs w:val="18"/>
              </w:rPr>
              <w:t>数量</w:t>
            </w:r>
            <w:r>
              <w:rPr>
                <w:rFonts w:ascii="宋体" w:hAnsi="宋体"/>
                <w:sz w:val="18"/>
                <w:szCs w:val="18"/>
              </w:rPr>
              <w:t>(</w:t>
            </w:r>
            <w:r>
              <w:rPr>
                <w:rFonts w:ascii="宋体" w:hAnsi="宋体" w:hint="eastAsia"/>
                <w:sz w:val="18"/>
                <w:szCs w:val="18"/>
              </w:rPr>
              <w:t>台</w:t>
            </w:r>
            <w:r>
              <w:rPr>
                <w:rFonts w:ascii="宋体" w:hAnsi="宋体"/>
                <w:sz w:val="18"/>
                <w:szCs w:val="18"/>
              </w:rPr>
              <w:t>)</w:t>
            </w:r>
          </w:p>
        </w:tc>
        <w:tc>
          <w:tcPr>
            <w:tcW w:w="1418" w:type="dxa"/>
            <w:vAlign w:val="center"/>
          </w:tcPr>
          <w:p w:rsidR="00400E2D" w:rsidRDefault="00400E2D" w:rsidP="007B66BF">
            <w:pPr>
              <w:jc w:val="center"/>
              <w:rPr>
                <w:rFonts w:ascii="宋体" w:hAnsi="宋体"/>
                <w:sz w:val="18"/>
                <w:szCs w:val="18"/>
              </w:rPr>
            </w:pPr>
            <w:r>
              <w:rPr>
                <w:rFonts w:ascii="宋体" w:hAnsi="宋体" w:hint="eastAsia"/>
                <w:sz w:val="18"/>
                <w:szCs w:val="18"/>
              </w:rPr>
              <w:t>设备单价</w:t>
            </w:r>
            <w:r>
              <w:rPr>
                <w:rFonts w:ascii="宋体" w:hAnsi="宋体"/>
                <w:sz w:val="18"/>
                <w:szCs w:val="18"/>
              </w:rPr>
              <w:t>(</w:t>
            </w:r>
            <w:r>
              <w:rPr>
                <w:rFonts w:ascii="宋体" w:hAnsi="宋体" w:hint="eastAsia"/>
                <w:sz w:val="18"/>
                <w:szCs w:val="18"/>
              </w:rPr>
              <w:t>元</w:t>
            </w:r>
            <w:r>
              <w:rPr>
                <w:rFonts w:ascii="宋体" w:hAnsi="宋体"/>
                <w:sz w:val="18"/>
                <w:szCs w:val="18"/>
              </w:rPr>
              <w:t>)</w:t>
            </w:r>
          </w:p>
        </w:tc>
        <w:tc>
          <w:tcPr>
            <w:tcW w:w="1134" w:type="dxa"/>
            <w:vAlign w:val="center"/>
          </w:tcPr>
          <w:p w:rsidR="00400E2D" w:rsidRDefault="00400E2D" w:rsidP="007B66BF">
            <w:pPr>
              <w:ind w:left="360" w:hangingChars="200" w:hanging="360"/>
              <w:rPr>
                <w:rFonts w:ascii="宋体" w:hAnsi="宋体"/>
                <w:sz w:val="18"/>
                <w:szCs w:val="18"/>
              </w:rPr>
            </w:pPr>
            <w:r>
              <w:rPr>
                <w:rFonts w:ascii="宋体" w:hAnsi="宋体" w:hint="eastAsia"/>
                <w:sz w:val="18"/>
                <w:szCs w:val="18"/>
              </w:rPr>
              <w:t>安装费单价</w:t>
            </w:r>
            <w:r>
              <w:rPr>
                <w:rFonts w:ascii="宋体" w:hAnsi="宋体"/>
                <w:sz w:val="18"/>
                <w:szCs w:val="18"/>
              </w:rPr>
              <w:t>(</w:t>
            </w:r>
            <w:r>
              <w:rPr>
                <w:rFonts w:ascii="宋体" w:hAnsi="宋体" w:hint="eastAsia"/>
                <w:sz w:val="18"/>
                <w:szCs w:val="18"/>
              </w:rPr>
              <w:t>元</w:t>
            </w:r>
            <w:r>
              <w:rPr>
                <w:rFonts w:ascii="宋体" w:hAnsi="宋体"/>
                <w:sz w:val="18"/>
                <w:szCs w:val="18"/>
              </w:rPr>
              <w:t>)</w:t>
            </w:r>
          </w:p>
        </w:tc>
        <w:tc>
          <w:tcPr>
            <w:tcW w:w="964" w:type="dxa"/>
            <w:tcBorders>
              <w:right w:val="single" w:sz="4" w:space="0" w:color="auto"/>
            </w:tcBorders>
            <w:vAlign w:val="center"/>
          </w:tcPr>
          <w:p w:rsidR="00400E2D" w:rsidRDefault="00400E2D" w:rsidP="007B66BF">
            <w:pPr>
              <w:jc w:val="center"/>
              <w:rPr>
                <w:rFonts w:ascii="宋体" w:hAnsi="宋体"/>
                <w:sz w:val="18"/>
                <w:szCs w:val="18"/>
              </w:rPr>
            </w:pPr>
            <w:r>
              <w:rPr>
                <w:rFonts w:ascii="宋体" w:hAnsi="宋体" w:hint="eastAsia"/>
                <w:sz w:val="18"/>
                <w:szCs w:val="18"/>
              </w:rPr>
              <w:t>装潢单价（元）</w:t>
            </w:r>
          </w:p>
        </w:tc>
        <w:tc>
          <w:tcPr>
            <w:tcW w:w="1162" w:type="dxa"/>
            <w:tcBorders>
              <w:left w:val="single" w:sz="4" w:space="0" w:color="auto"/>
            </w:tcBorders>
            <w:vAlign w:val="center"/>
          </w:tcPr>
          <w:p w:rsidR="00400E2D" w:rsidRDefault="00400E2D" w:rsidP="007B66BF">
            <w:pPr>
              <w:jc w:val="center"/>
              <w:rPr>
                <w:rFonts w:ascii="宋体" w:hAnsi="宋体"/>
                <w:sz w:val="18"/>
                <w:szCs w:val="18"/>
              </w:rPr>
            </w:pPr>
            <w:r>
              <w:rPr>
                <w:rFonts w:ascii="宋体" w:hAnsi="宋体" w:hint="eastAsia"/>
                <w:sz w:val="18"/>
                <w:szCs w:val="18"/>
              </w:rPr>
              <w:t>合计（元）</w:t>
            </w:r>
          </w:p>
        </w:tc>
      </w:tr>
      <w:tr w:rsidR="00400E2D" w:rsidTr="007B66BF">
        <w:trPr>
          <w:jc w:val="center"/>
        </w:trPr>
        <w:tc>
          <w:tcPr>
            <w:tcW w:w="695" w:type="dxa"/>
          </w:tcPr>
          <w:p w:rsidR="00400E2D" w:rsidRDefault="00400E2D" w:rsidP="007B66BF">
            <w:pPr>
              <w:pStyle w:val="af"/>
              <w:rPr>
                <w:rFonts w:ascii="宋体" w:hAnsi="宋体"/>
              </w:rPr>
            </w:pPr>
          </w:p>
        </w:tc>
        <w:tc>
          <w:tcPr>
            <w:tcW w:w="1206" w:type="dxa"/>
            <w:vAlign w:val="center"/>
          </w:tcPr>
          <w:p w:rsidR="00400E2D" w:rsidRDefault="00400E2D" w:rsidP="007B66BF">
            <w:pPr>
              <w:pStyle w:val="af"/>
              <w:rPr>
                <w:rFonts w:ascii="宋体" w:hAnsi="宋体"/>
              </w:rPr>
            </w:pPr>
          </w:p>
        </w:tc>
        <w:tc>
          <w:tcPr>
            <w:tcW w:w="1417" w:type="dxa"/>
          </w:tcPr>
          <w:p w:rsidR="00400E2D" w:rsidRDefault="00400E2D" w:rsidP="007B66BF">
            <w:pPr>
              <w:pStyle w:val="af"/>
              <w:rPr>
                <w:rFonts w:ascii="宋体" w:hAnsi="宋体"/>
              </w:rPr>
            </w:pPr>
          </w:p>
        </w:tc>
        <w:tc>
          <w:tcPr>
            <w:tcW w:w="1276" w:type="dxa"/>
            <w:vAlign w:val="center"/>
          </w:tcPr>
          <w:p w:rsidR="00400E2D" w:rsidRDefault="00400E2D" w:rsidP="007B66BF">
            <w:pPr>
              <w:pStyle w:val="af"/>
              <w:rPr>
                <w:rFonts w:ascii="宋体" w:hAnsi="宋体"/>
              </w:rPr>
            </w:pPr>
          </w:p>
        </w:tc>
        <w:tc>
          <w:tcPr>
            <w:tcW w:w="992" w:type="dxa"/>
            <w:vAlign w:val="center"/>
          </w:tcPr>
          <w:p w:rsidR="00400E2D" w:rsidRDefault="00400E2D" w:rsidP="007B66BF">
            <w:pPr>
              <w:pStyle w:val="af"/>
              <w:rPr>
                <w:rFonts w:ascii="宋体" w:hAnsi="宋体"/>
              </w:rPr>
            </w:pPr>
          </w:p>
        </w:tc>
        <w:tc>
          <w:tcPr>
            <w:tcW w:w="1418" w:type="dxa"/>
            <w:vAlign w:val="center"/>
          </w:tcPr>
          <w:p w:rsidR="00400E2D" w:rsidRDefault="00400E2D" w:rsidP="007B66BF">
            <w:pPr>
              <w:pStyle w:val="af"/>
              <w:rPr>
                <w:rFonts w:ascii="宋体" w:hAnsi="宋体"/>
              </w:rPr>
            </w:pPr>
          </w:p>
        </w:tc>
        <w:tc>
          <w:tcPr>
            <w:tcW w:w="1134" w:type="dxa"/>
            <w:tcBorders>
              <w:right w:val="single" w:sz="4" w:space="0" w:color="auto"/>
            </w:tcBorders>
          </w:tcPr>
          <w:p w:rsidR="00400E2D" w:rsidRDefault="00400E2D" w:rsidP="007B66BF">
            <w:pPr>
              <w:pStyle w:val="af"/>
              <w:rPr>
                <w:rFonts w:ascii="宋体" w:hAnsi="宋体"/>
              </w:rPr>
            </w:pPr>
          </w:p>
        </w:tc>
        <w:tc>
          <w:tcPr>
            <w:tcW w:w="964" w:type="dxa"/>
            <w:tcBorders>
              <w:left w:val="single" w:sz="4" w:space="0" w:color="auto"/>
              <w:right w:val="single" w:sz="4" w:space="0" w:color="auto"/>
            </w:tcBorders>
          </w:tcPr>
          <w:p w:rsidR="00400E2D" w:rsidRDefault="00400E2D" w:rsidP="007B66BF">
            <w:pPr>
              <w:pStyle w:val="af"/>
              <w:rPr>
                <w:rFonts w:ascii="宋体" w:hAnsi="宋体"/>
              </w:rPr>
            </w:pPr>
          </w:p>
        </w:tc>
        <w:tc>
          <w:tcPr>
            <w:tcW w:w="1162" w:type="dxa"/>
            <w:tcBorders>
              <w:left w:val="single" w:sz="4" w:space="0" w:color="auto"/>
            </w:tcBorders>
          </w:tcPr>
          <w:p w:rsidR="00400E2D" w:rsidRDefault="00400E2D" w:rsidP="007B66BF">
            <w:pPr>
              <w:pStyle w:val="af"/>
              <w:rPr>
                <w:rFonts w:ascii="宋体" w:hAnsi="宋体"/>
              </w:rPr>
            </w:pPr>
          </w:p>
        </w:tc>
      </w:tr>
      <w:tr w:rsidR="00400E2D" w:rsidTr="007B66BF">
        <w:trPr>
          <w:jc w:val="center"/>
        </w:trPr>
        <w:tc>
          <w:tcPr>
            <w:tcW w:w="695" w:type="dxa"/>
          </w:tcPr>
          <w:p w:rsidR="00400E2D" w:rsidRDefault="00400E2D" w:rsidP="007B66BF">
            <w:pPr>
              <w:pStyle w:val="af"/>
              <w:rPr>
                <w:rFonts w:ascii="宋体" w:hAnsi="宋体"/>
              </w:rPr>
            </w:pPr>
          </w:p>
        </w:tc>
        <w:tc>
          <w:tcPr>
            <w:tcW w:w="1206" w:type="dxa"/>
            <w:vAlign w:val="center"/>
          </w:tcPr>
          <w:p w:rsidR="00400E2D" w:rsidRDefault="00400E2D" w:rsidP="007B66BF">
            <w:pPr>
              <w:pStyle w:val="af"/>
              <w:rPr>
                <w:rFonts w:ascii="宋体" w:hAnsi="宋体"/>
              </w:rPr>
            </w:pPr>
          </w:p>
        </w:tc>
        <w:tc>
          <w:tcPr>
            <w:tcW w:w="1417" w:type="dxa"/>
          </w:tcPr>
          <w:p w:rsidR="00400E2D" w:rsidRDefault="00400E2D" w:rsidP="007B66BF">
            <w:pPr>
              <w:pStyle w:val="af"/>
              <w:rPr>
                <w:rFonts w:ascii="宋体" w:hAnsi="宋体"/>
              </w:rPr>
            </w:pPr>
          </w:p>
        </w:tc>
        <w:tc>
          <w:tcPr>
            <w:tcW w:w="1276" w:type="dxa"/>
            <w:vAlign w:val="center"/>
          </w:tcPr>
          <w:p w:rsidR="00400E2D" w:rsidRDefault="00400E2D" w:rsidP="007B66BF">
            <w:pPr>
              <w:pStyle w:val="af"/>
              <w:rPr>
                <w:rFonts w:ascii="宋体" w:hAnsi="宋体"/>
              </w:rPr>
            </w:pPr>
          </w:p>
        </w:tc>
        <w:tc>
          <w:tcPr>
            <w:tcW w:w="992" w:type="dxa"/>
            <w:vAlign w:val="center"/>
          </w:tcPr>
          <w:p w:rsidR="00400E2D" w:rsidRDefault="00400E2D" w:rsidP="007B66BF">
            <w:pPr>
              <w:pStyle w:val="af"/>
              <w:rPr>
                <w:rFonts w:ascii="宋体" w:hAnsi="宋体"/>
              </w:rPr>
            </w:pPr>
          </w:p>
        </w:tc>
        <w:tc>
          <w:tcPr>
            <w:tcW w:w="1418" w:type="dxa"/>
            <w:vAlign w:val="center"/>
          </w:tcPr>
          <w:p w:rsidR="00400E2D" w:rsidRDefault="00400E2D" w:rsidP="007B66BF">
            <w:pPr>
              <w:pStyle w:val="af"/>
              <w:rPr>
                <w:rFonts w:ascii="宋体" w:hAnsi="宋体"/>
              </w:rPr>
            </w:pPr>
          </w:p>
        </w:tc>
        <w:tc>
          <w:tcPr>
            <w:tcW w:w="1134" w:type="dxa"/>
            <w:tcBorders>
              <w:right w:val="single" w:sz="4" w:space="0" w:color="auto"/>
            </w:tcBorders>
          </w:tcPr>
          <w:p w:rsidR="00400E2D" w:rsidRDefault="00400E2D" w:rsidP="007B66BF">
            <w:pPr>
              <w:pStyle w:val="af"/>
              <w:rPr>
                <w:rFonts w:ascii="宋体" w:hAnsi="宋体"/>
              </w:rPr>
            </w:pPr>
          </w:p>
        </w:tc>
        <w:tc>
          <w:tcPr>
            <w:tcW w:w="964" w:type="dxa"/>
            <w:tcBorders>
              <w:left w:val="single" w:sz="4" w:space="0" w:color="auto"/>
              <w:right w:val="single" w:sz="4" w:space="0" w:color="auto"/>
            </w:tcBorders>
          </w:tcPr>
          <w:p w:rsidR="00400E2D" w:rsidRDefault="00400E2D" w:rsidP="007B66BF">
            <w:pPr>
              <w:pStyle w:val="af"/>
              <w:rPr>
                <w:rFonts w:ascii="宋体" w:hAnsi="宋体"/>
              </w:rPr>
            </w:pPr>
          </w:p>
        </w:tc>
        <w:tc>
          <w:tcPr>
            <w:tcW w:w="1162" w:type="dxa"/>
            <w:tcBorders>
              <w:left w:val="single" w:sz="4" w:space="0" w:color="auto"/>
            </w:tcBorders>
          </w:tcPr>
          <w:p w:rsidR="00400E2D" w:rsidRDefault="00400E2D" w:rsidP="007B66BF">
            <w:pPr>
              <w:pStyle w:val="af"/>
              <w:rPr>
                <w:rFonts w:ascii="宋体" w:hAnsi="宋体"/>
              </w:rPr>
            </w:pPr>
          </w:p>
        </w:tc>
      </w:tr>
      <w:tr w:rsidR="00400E2D" w:rsidTr="007B66BF">
        <w:trPr>
          <w:cantSplit/>
          <w:trHeight w:val="233"/>
          <w:jc w:val="center"/>
        </w:trPr>
        <w:tc>
          <w:tcPr>
            <w:tcW w:w="10264" w:type="dxa"/>
            <w:gridSpan w:val="9"/>
          </w:tcPr>
          <w:p w:rsidR="00400E2D" w:rsidRDefault="00400E2D" w:rsidP="007B66BF">
            <w:pPr>
              <w:spacing w:line="460" w:lineRule="atLeast"/>
              <w:rPr>
                <w:rFonts w:ascii="宋体" w:hAnsi="宋体"/>
                <w:b/>
                <w:bCs/>
                <w:szCs w:val="21"/>
              </w:rPr>
            </w:pPr>
            <w:r>
              <w:rPr>
                <w:rFonts w:ascii="宋体" w:hAnsi="宋体" w:hint="eastAsia"/>
                <w:b/>
                <w:bCs/>
                <w:szCs w:val="21"/>
              </w:rPr>
              <w:t>设备货价合计：元</w:t>
            </w:r>
          </w:p>
        </w:tc>
      </w:tr>
      <w:tr w:rsidR="00400E2D" w:rsidTr="007B66BF">
        <w:trPr>
          <w:cantSplit/>
          <w:trHeight w:val="232"/>
          <w:jc w:val="center"/>
        </w:trPr>
        <w:tc>
          <w:tcPr>
            <w:tcW w:w="10264" w:type="dxa"/>
            <w:gridSpan w:val="9"/>
          </w:tcPr>
          <w:p w:rsidR="00400E2D" w:rsidRDefault="00400E2D" w:rsidP="007B66BF">
            <w:pPr>
              <w:spacing w:line="460" w:lineRule="atLeast"/>
              <w:rPr>
                <w:rFonts w:ascii="宋体" w:hAnsi="宋体"/>
                <w:b/>
                <w:bCs/>
                <w:szCs w:val="21"/>
              </w:rPr>
            </w:pPr>
            <w:r>
              <w:rPr>
                <w:rFonts w:ascii="宋体" w:hAnsi="宋体" w:hint="eastAsia"/>
                <w:b/>
                <w:bCs/>
                <w:szCs w:val="21"/>
              </w:rPr>
              <w:t>安装费合计（元）：元</w:t>
            </w:r>
          </w:p>
        </w:tc>
      </w:tr>
      <w:tr w:rsidR="00400E2D" w:rsidTr="007B66BF">
        <w:trPr>
          <w:cantSplit/>
          <w:jc w:val="center"/>
        </w:trPr>
        <w:tc>
          <w:tcPr>
            <w:tcW w:w="10264" w:type="dxa"/>
            <w:gridSpan w:val="9"/>
          </w:tcPr>
          <w:p w:rsidR="00400E2D" w:rsidRDefault="00400E2D" w:rsidP="007B66BF">
            <w:pPr>
              <w:spacing w:line="460" w:lineRule="atLeast"/>
              <w:rPr>
                <w:rFonts w:ascii="宋体" w:hAnsi="宋体"/>
                <w:b/>
                <w:bCs/>
                <w:szCs w:val="21"/>
              </w:rPr>
            </w:pPr>
            <w:r>
              <w:rPr>
                <w:rFonts w:ascii="宋体" w:hAnsi="宋体" w:hint="eastAsia"/>
                <w:b/>
                <w:bCs/>
                <w:szCs w:val="21"/>
              </w:rPr>
              <w:t>运输保险费合计：元</w:t>
            </w:r>
          </w:p>
        </w:tc>
      </w:tr>
      <w:tr w:rsidR="00400E2D" w:rsidTr="007B66BF">
        <w:trPr>
          <w:cantSplit/>
          <w:jc w:val="center"/>
        </w:trPr>
        <w:tc>
          <w:tcPr>
            <w:tcW w:w="10264" w:type="dxa"/>
            <w:gridSpan w:val="9"/>
          </w:tcPr>
          <w:p w:rsidR="00400E2D" w:rsidRDefault="00400E2D" w:rsidP="007B66BF">
            <w:pPr>
              <w:spacing w:line="460" w:lineRule="atLeast"/>
              <w:rPr>
                <w:rFonts w:ascii="宋体" w:hAnsi="宋体"/>
                <w:b/>
                <w:bCs/>
                <w:szCs w:val="21"/>
              </w:rPr>
            </w:pPr>
            <w:r>
              <w:rPr>
                <w:rFonts w:ascii="宋体" w:hAnsi="宋体" w:hint="eastAsia"/>
                <w:b/>
                <w:bCs/>
                <w:szCs w:val="21"/>
              </w:rPr>
              <w:t>其他费用合计：元</w:t>
            </w:r>
          </w:p>
        </w:tc>
      </w:tr>
      <w:tr w:rsidR="00400E2D" w:rsidTr="007B66BF">
        <w:trPr>
          <w:cantSplit/>
          <w:trHeight w:val="233"/>
          <w:jc w:val="center"/>
        </w:trPr>
        <w:tc>
          <w:tcPr>
            <w:tcW w:w="10264" w:type="dxa"/>
            <w:gridSpan w:val="9"/>
          </w:tcPr>
          <w:p w:rsidR="00400E2D" w:rsidRDefault="00400E2D" w:rsidP="007B66BF">
            <w:pPr>
              <w:spacing w:line="460" w:lineRule="atLeast"/>
              <w:rPr>
                <w:rFonts w:ascii="宋体" w:hAnsi="宋体"/>
                <w:b/>
                <w:bCs/>
                <w:szCs w:val="21"/>
              </w:rPr>
            </w:pPr>
            <w:r>
              <w:rPr>
                <w:rFonts w:ascii="宋体" w:hAnsi="宋体" w:hint="eastAsia"/>
                <w:b/>
                <w:bCs/>
                <w:szCs w:val="21"/>
              </w:rPr>
              <w:t>合同总价</w:t>
            </w:r>
            <w:r>
              <w:rPr>
                <w:rFonts w:ascii="宋体" w:hAnsi="宋体"/>
                <w:b/>
                <w:bCs/>
                <w:szCs w:val="21"/>
              </w:rPr>
              <w:t>(</w:t>
            </w:r>
            <w:r>
              <w:rPr>
                <w:rFonts w:ascii="宋体" w:hAnsi="宋体" w:hint="eastAsia"/>
                <w:b/>
                <w:bCs/>
                <w:szCs w:val="21"/>
              </w:rPr>
              <w:t>元</w:t>
            </w:r>
            <w:r>
              <w:rPr>
                <w:rFonts w:ascii="宋体" w:hAnsi="宋体"/>
                <w:b/>
                <w:bCs/>
                <w:szCs w:val="21"/>
              </w:rPr>
              <w:t xml:space="preserve">) </w:t>
            </w:r>
            <w:r>
              <w:rPr>
                <w:rFonts w:ascii="宋体" w:hAnsi="宋体" w:hint="eastAsia"/>
                <w:b/>
                <w:bCs/>
                <w:szCs w:val="21"/>
              </w:rPr>
              <w:t xml:space="preserve">：（￥元）                             </w:t>
            </w:r>
            <w:r>
              <w:rPr>
                <w:rFonts w:ascii="宋体" w:hAnsi="宋体" w:hint="eastAsia"/>
                <w:bCs/>
                <w:szCs w:val="21"/>
              </w:rPr>
              <w:t>其中含增值税税额：（￥元）</w:t>
            </w:r>
          </w:p>
        </w:tc>
      </w:tr>
    </w:tbl>
    <w:p w:rsidR="00400E2D" w:rsidRDefault="00400E2D" w:rsidP="00400E2D">
      <w:pPr>
        <w:pStyle w:val="af1"/>
        <w:spacing w:line="360" w:lineRule="auto"/>
        <w:rPr>
          <w:rFonts w:hAnsi="宋体"/>
          <w:color w:val="FF0000"/>
          <w:sz w:val="21"/>
          <w:szCs w:val="21"/>
        </w:rPr>
      </w:pPr>
    </w:p>
    <w:p w:rsidR="00400E2D" w:rsidRDefault="00400E2D" w:rsidP="00400E2D">
      <w:pPr>
        <w:pStyle w:val="af1"/>
        <w:spacing w:line="360" w:lineRule="auto"/>
        <w:rPr>
          <w:rFonts w:hAnsi="宋体"/>
          <w:color w:val="FF0000"/>
          <w:sz w:val="21"/>
          <w:szCs w:val="21"/>
        </w:rPr>
      </w:pPr>
    </w:p>
    <w:p w:rsidR="00400E2D" w:rsidRDefault="00400E2D" w:rsidP="00400E2D">
      <w:pPr>
        <w:spacing w:line="360" w:lineRule="auto"/>
        <w:ind w:firstLineChars="200" w:firstLine="420"/>
        <w:rPr>
          <w:rFonts w:ascii="宋体" w:hAnsi="宋体"/>
          <w:szCs w:val="21"/>
        </w:rPr>
      </w:pPr>
      <w:r>
        <w:rPr>
          <w:rFonts w:ascii="宋体" w:hAnsi="宋体" w:hint="eastAsia"/>
          <w:szCs w:val="21"/>
        </w:rPr>
        <w:lastRenderedPageBreak/>
        <w:t>合同标的之技术要求详见附件。</w:t>
      </w:r>
    </w:p>
    <w:p w:rsidR="00400E2D" w:rsidRDefault="00400E2D" w:rsidP="00400E2D">
      <w:pPr>
        <w:spacing w:line="360" w:lineRule="auto"/>
        <w:ind w:firstLineChars="200" w:firstLine="420"/>
        <w:rPr>
          <w:rFonts w:ascii="宋体" w:hAnsi="宋体"/>
          <w:szCs w:val="21"/>
        </w:rPr>
      </w:pPr>
      <w:r>
        <w:rPr>
          <w:rFonts w:ascii="宋体" w:hAnsi="宋体" w:hint="eastAsia"/>
          <w:szCs w:val="21"/>
        </w:rPr>
        <w:t>合同标的包装及运输由乙方负责</w:t>
      </w:r>
      <w:r>
        <w:rPr>
          <w:rFonts w:ascii="宋体" w:hAnsi="宋体"/>
          <w:szCs w:val="21"/>
        </w:rPr>
        <w:t>,</w:t>
      </w:r>
      <w:r>
        <w:rPr>
          <w:rFonts w:ascii="宋体" w:hAnsi="宋体" w:hint="eastAsia"/>
          <w:szCs w:val="21"/>
        </w:rPr>
        <w:t>按适合铁路、公路或海运的条件设计。此过程中产生的一切风险和损失由乙方承担。</w:t>
      </w:r>
    </w:p>
    <w:p w:rsidR="00400E2D" w:rsidRDefault="00400E2D" w:rsidP="00400E2D">
      <w:pPr>
        <w:spacing w:line="360" w:lineRule="auto"/>
        <w:rPr>
          <w:rFonts w:ascii="宋体" w:hAnsi="宋体"/>
          <w:b/>
          <w:bCs/>
          <w:szCs w:val="21"/>
        </w:rPr>
      </w:pPr>
      <w:r>
        <w:rPr>
          <w:rFonts w:ascii="宋体" w:hAnsi="宋体" w:hint="eastAsia"/>
          <w:b/>
          <w:bCs/>
          <w:szCs w:val="21"/>
        </w:rPr>
        <w:t>二、技术标准和技术资料</w:t>
      </w:r>
    </w:p>
    <w:p w:rsidR="00400E2D" w:rsidRDefault="00400E2D" w:rsidP="00400E2D">
      <w:pPr>
        <w:spacing w:line="360" w:lineRule="auto"/>
        <w:rPr>
          <w:rFonts w:ascii="宋体" w:hAnsi="宋体"/>
          <w:szCs w:val="21"/>
        </w:rPr>
      </w:pPr>
      <w:r>
        <w:rPr>
          <w:rFonts w:ascii="宋体" w:hAnsi="宋体"/>
          <w:szCs w:val="21"/>
        </w:rPr>
        <w:t>2.1</w:t>
      </w:r>
      <w:r>
        <w:rPr>
          <w:rFonts w:ascii="宋体" w:hAnsi="宋体" w:hint="eastAsia"/>
          <w:szCs w:val="21"/>
        </w:rPr>
        <w:t>、技术标准</w:t>
      </w:r>
    </w:p>
    <w:p w:rsidR="00400E2D" w:rsidRDefault="00400E2D" w:rsidP="00400E2D">
      <w:pPr>
        <w:spacing w:line="360" w:lineRule="auto"/>
        <w:ind w:firstLineChars="200" w:firstLine="420"/>
        <w:rPr>
          <w:rFonts w:ascii="宋体" w:hAnsi="宋体"/>
          <w:szCs w:val="21"/>
        </w:rPr>
      </w:pPr>
      <w:r>
        <w:rPr>
          <w:rFonts w:ascii="宋体" w:hAnsi="宋体" w:hint="eastAsia"/>
          <w:szCs w:val="21"/>
        </w:rPr>
        <w:t>本合同电梯质量执行《电梯制造与安装安全规范（</w:t>
      </w:r>
      <w:r>
        <w:rPr>
          <w:rFonts w:ascii="宋体" w:hAnsi="宋体"/>
          <w:szCs w:val="21"/>
        </w:rPr>
        <w:t>GB7588</w:t>
      </w:r>
      <w:r>
        <w:rPr>
          <w:rFonts w:ascii="宋体" w:hAnsi="宋体" w:hint="eastAsia"/>
          <w:szCs w:val="21"/>
        </w:rPr>
        <w:t>）》 和 《电梯技术条件（</w:t>
      </w:r>
      <w:r>
        <w:rPr>
          <w:rFonts w:ascii="宋体" w:hAnsi="宋体"/>
          <w:szCs w:val="21"/>
        </w:rPr>
        <w:t>GB10058</w:t>
      </w:r>
      <w:r>
        <w:rPr>
          <w:rFonts w:ascii="宋体" w:hAnsi="宋体" w:hint="eastAsia"/>
          <w:szCs w:val="21"/>
        </w:rPr>
        <w:t>）》及《电梯安装验收规范（</w:t>
      </w:r>
      <w:r>
        <w:rPr>
          <w:rFonts w:ascii="宋体" w:hAnsi="宋体"/>
          <w:szCs w:val="21"/>
        </w:rPr>
        <w:t>GB10060-93</w:t>
      </w:r>
      <w:r>
        <w:rPr>
          <w:rFonts w:ascii="宋体" w:hAnsi="宋体" w:hint="eastAsia"/>
          <w:szCs w:val="21"/>
        </w:rPr>
        <w:t>）》 。</w:t>
      </w:r>
    </w:p>
    <w:p w:rsidR="00400E2D" w:rsidRDefault="00400E2D" w:rsidP="00400E2D">
      <w:pPr>
        <w:spacing w:line="360" w:lineRule="auto"/>
        <w:rPr>
          <w:rFonts w:ascii="宋体" w:hAnsi="宋体"/>
          <w:szCs w:val="21"/>
        </w:rPr>
      </w:pPr>
      <w:r>
        <w:rPr>
          <w:rFonts w:ascii="宋体" w:hAnsi="宋体"/>
          <w:szCs w:val="21"/>
        </w:rPr>
        <w:t>2.2</w:t>
      </w:r>
      <w:r>
        <w:rPr>
          <w:rFonts w:ascii="宋体" w:hAnsi="宋体" w:hint="eastAsia"/>
          <w:szCs w:val="21"/>
        </w:rPr>
        <w:t>、技术资料</w:t>
      </w:r>
    </w:p>
    <w:p w:rsidR="00400E2D" w:rsidRDefault="00400E2D" w:rsidP="00400E2D">
      <w:pPr>
        <w:spacing w:line="360" w:lineRule="auto"/>
        <w:rPr>
          <w:rFonts w:ascii="宋体" w:hAnsi="宋体"/>
          <w:szCs w:val="21"/>
        </w:rPr>
      </w:pPr>
      <w:r>
        <w:rPr>
          <w:rFonts w:ascii="宋体" w:hAnsi="宋体"/>
          <w:szCs w:val="21"/>
        </w:rPr>
        <w:t>2.2.1</w:t>
      </w:r>
      <w:r>
        <w:rPr>
          <w:rFonts w:ascii="宋体" w:hAnsi="宋体" w:hint="eastAsia"/>
          <w:szCs w:val="21"/>
        </w:rPr>
        <w:t>、本合同标的物设计所需的技术资料（建筑图纸、土建参数等），由双方协商。</w:t>
      </w:r>
    </w:p>
    <w:p w:rsidR="00400E2D" w:rsidRDefault="00400E2D" w:rsidP="00400E2D">
      <w:pPr>
        <w:spacing w:line="360" w:lineRule="auto"/>
        <w:rPr>
          <w:rFonts w:ascii="宋体" w:hAnsi="宋体"/>
          <w:szCs w:val="21"/>
        </w:rPr>
      </w:pPr>
      <w:r>
        <w:rPr>
          <w:rFonts w:ascii="宋体" w:hAnsi="宋体"/>
          <w:szCs w:val="21"/>
        </w:rPr>
        <w:t>2.2.2</w:t>
      </w:r>
      <w:r>
        <w:rPr>
          <w:rFonts w:ascii="宋体" w:hAnsi="宋体" w:hint="eastAsia"/>
          <w:szCs w:val="21"/>
        </w:rPr>
        <w:t>、本合同技术附页若有待定内容，甲方应提前予以确认，交货期另行协商。</w:t>
      </w:r>
    </w:p>
    <w:p w:rsidR="00400E2D" w:rsidRDefault="00400E2D" w:rsidP="00400E2D">
      <w:pPr>
        <w:spacing w:line="360" w:lineRule="auto"/>
        <w:rPr>
          <w:rFonts w:ascii="宋体" w:hAnsi="宋体"/>
          <w:szCs w:val="21"/>
        </w:rPr>
      </w:pPr>
      <w:r>
        <w:rPr>
          <w:rFonts w:ascii="宋体" w:hAnsi="宋体" w:hint="eastAsia"/>
          <w:szCs w:val="21"/>
        </w:rPr>
        <w:t>2.2.3、中标后订货前，乙方须以书面形式与甲方确认电梯数量及相关技术参数。</w:t>
      </w:r>
    </w:p>
    <w:p w:rsidR="00400E2D" w:rsidRDefault="00400E2D" w:rsidP="00400E2D">
      <w:pPr>
        <w:spacing w:line="360" w:lineRule="auto"/>
        <w:rPr>
          <w:rFonts w:ascii="宋体" w:hAnsi="宋体"/>
          <w:szCs w:val="21"/>
        </w:rPr>
      </w:pPr>
      <w:r>
        <w:rPr>
          <w:rFonts w:ascii="宋体" w:hAnsi="宋体" w:hint="eastAsia"/>
          <w:b/>
          <w:szCs w:val="21"/>
        </w:rPr>
        <w:t>三、付款方式及付款条件</w:t>
      </w:r>
    </w:p>
    <w:p w:rsidR="00400E2D" w:rsidRDefault="00400E2D" w:rsidP="00400E2D">
      <w:pPr>
        <w:spacing w:line="360" w:lineRule="auto"/>
        <w:rPr>
          <w:rFonts w:ascii="宋体" w:hAnsi="宋体"/>
          <w:szCs w:val="21"/>
        </w:rPr>
      </w:pPr>
      <w:r>
        <w:rPr>
          <w:rFonts w:ascii="宋体" w:hAnsi="宋体"/>
          <w:szCs w:val="21"/>
        </w:rPr>
        <w:t>3.1</w:t>
      </w:r>
      <w:r>
        <w:rPr>
          <w:rFonts w:ascii="宋体" w:hAnsi="宋体" w:hint="eastAsia"/>
          <w:szCs w:val="21"/>
        </w:rPr>
        <w:t>、付款方式：甲方经</w:t>
      </w:r>
      <w:r>
        <w:rPr>
          <w:rFonts w:ascii="宋体" w:hAnsi="宋体" w:hint="eastAsia"/>
          <w:szCs w:val="21"/>
          <w:u w:val="single"/>
        </w:rPr>
        <w:t>转帐</w:t>
      </w:r>
      <w:r>
        <w:rPr>
          <w:rFonts w:ascii="宋体" w:hAnsi="宋体" w:hint="eastAsia"/>
          <w:szCs w:val="21"/>
        </w:rPr>
        <w:t>方式支付合同价款。</w:t>
      </w:r>
    </w:p>
    <w:p w:rsidR="00400E2D" w:rsidRDefault="00400E2D" w:rsidP="00400E2D">
      <w:pPr>
        <w:spacing w:line="360" w:lineRule="auto"/>
        <w:rPr>
          <w:rFonts w:ascii="宋体" w:hAnsi="宋体"/>
          <w:szCs w:val="21"/>
        </w:rPr>
      </w:pPr>
      <w:r>
        <w:rPr>
          <w:rFonts w:ascii="宋体" w:hAnsi="宋体"/>
          <w:szCs w:val="21"/>
        </w:rPr>
        <w:t>3.2</w:t>
      </w:r>
      <w:r>
        <w:rPr>
          <w:rFonts w:ascii="宋体" w:hAnsi="宋体" w:hint="eastAsia"/>
          <w:szCs w:val="21"/>
        </w:rPr>
        <w:t>、设备款付款期限：</w:t>
      </w:r>
    </w:p>
    <w:p w:rsidR="00400E2D" w:rsidRDefault="00400E2D" w:rsidP="00400E2D">
      <w:pPr>
        <w:spacing w:line="360" w:lineRule="auto"/>
        <w:rPr>
          <w:rFonts w:ascii="宋体" w:hAnsi="宋体"/>
          <w:szCs w:val="21"/>
        </w:rPr>
      </w:pPr>
      <w:r>
        <w:rPr>
          <w:rFonts w:ascii="宋体" w:hAnsi="宋体"/>
          <w:szCs w:val="21"/>
        </w:rPr>
        <w:t>3.2.1</w:t>
      </w:r>
      <w:r>
        <w:rPr>
          <w:rFonts w:ascii="宋体" w:hAnsi="宋体" w:hint="eastAsia"/>
          <w:szCs w:val="21"/>
        </w:rPr>
        <w:t>、签订合同后30个工作日内，甲方支付设备总价的15%的作为定金，同时乙方提供设备款总价的15%的预付款保函给甲方，直至所有货物发运到现场；</w:t>
      </w:r>
    </w:p>
    <w:p w:rsidR="00400E2D" w:rsidRDefault="00400E2D" w:rsidP="00400E2D">
      <w:pPr>
        <w:spacing w:line="360" w:lineRule="auto"/>
        <w:rPr>
          <w:rFonts w:ascii="宋体" w:hAnsi="宋体"/>
          <w:szCs w:val="21"/>
        </w:rPr>
      </w:pPr>
      <w:r>
        <w:rPr>
          <w:rFonts w:ascii="宋体" w:hAnsi="宋体"/>
          <w:szCs w:val="21"/>
        </w:rPr>
        <w:t>3.2.2</w:t>
      </w:r>
      <w:r>
        <w:rPr>
          <w:rFonts w:ascii="宋体" w:hAnsi="宋体" w:hint="eastAsia"/>
          <w:szCs w:val="21"/>
        </w:rPr>
        <w:t>、如分批到货至现场，甲方确认订单后支付货款，分批支付货款至该批合同设备价款的70% ；</w:t>
      </w:r>
    </w:p>
    <w:p w:rsidR="00400E2D" w:rsidRDefault="00400E2D" w:rsidP="00400E2D">
      <w:pPr>
        <w:spacing w:line="360" w:lineRule="auto"/>
        <w:rPr>
          <w:rFonts w:ascii="宋体" w:hAnsi="宋体"/>
          <w:szCs w:val="21"/>
        </w:rPr>
      </w:pPr>
      <w:r>
        <w:rPr>
          <w:rFonts w:ascii="宋体" w:hAnsi="宋体"/>
          <w:szCs w:val="21"/>
        </w:rPr>
        <w:t>3.2.3</w:t>
      </w:r>
      <w:r>
        <w:rPr>
          <w:rFonts w:ascii="宋体" w:hAnsi="宋体" w:hint="eastAsia"/>
          <w:szCs w:val="21"/>
        </w:rPr>
        <w:t>、设备安装调试验收完毕、出具许可使用证明书，报送相关结算送审资料完整有效，如分批交付使用，经审计机构审定确认后30个工作日内，分批支付相应设备款至审定总价的95% （提供全额发票）；</w:t>
      </w:r>
    </w:p>
    <w:p w:rsidR="00400E2D" w:rsidRDefault="00400E2D" w:rsidP="00400E2D">
      <w:pPr>
        <w:spacing w:line="360" w:lineRule="auto"/>
        <w:rPr>
          <w:rFonts w:ascii="宋体" w:hAnsi="宋体"/>
          <w:szCs w:val="21"/>
        </w:rPr>
      </w:pPr>
      <w:r>
        <w:rPr>
          <w:rFonts w:ascii="宋体" w:hAnsi="宋体"/>
          <w:szCs w:val="21"/>
        </w:rPr>
        <w:t>3.2.4</w:t>
      </w:r>
      <w:r>
        <w:rPr>
          <w:rFonts w:ascii="宋体" w:hAnsi="宋体" w:hint="eastAsia"/>
          <w:szCs w:val="21"/>
        </w:rPr>
        <w:t>、剩余设备款总价的5% 作为质量保证金，质保期满后，办理完有关手续后30个工作日内结清（无息）。</w:t>
      </w:r>
    </w:p>
    <w:p w:rsidR="00400E2D" w:rsidRDefault="00400E2D" w:rsidP="00400E2D">
      <w:pPr>
        <w:spacing w:line="360" w:lineRule="auto"/>
        <w:rPr>
          <w:rFonts w:ascii="宋体" w:hAnsi="宋体"/>
          <w:szCs w:val="21"/>
        </w:rPr>
      </w:pPr>
      <w:r>
        <w:rPr>
          <w:rFonts w:ascii="宋体" w:hAnsi="宋体" w:hint="eastAsia"/>
          <w:szCs w:val="21"/>
        </w:rPr>
        <w:t>3.2.5、本合同各期款项支付前乙方应提供相应发票，否则甲方有权拒绝付款。验收合格、审计审定付款时乙方应出具包含质保金（5%余款）在内的全额发票。</w:t>
      </w:r>
    </w:p>
    <w:p w:rsidR="00400E2D" w:rsidRDefault="00400E2D" w:rsidP="00400E2D">
      <w:pPr>
        <w:spacing w:line="360" w:lineRule="auto"/>
        <w:rPr>
          <w:rFonts w:ascii="宋体" w:hAnsi="宋体"/>
          <w:szCs w:val="21"/>
        </w:rPr>
      </w:pPr>
      <w:r>
        <w:rPr>
          <w:rFonts w:ascii="宋体" w:hAnsi="宋体"/>
          <w:szCs w:val="21"/>
        </w:rPr>
        <w:t>3.2.</w:t>
      </w:r>
      <w:r>
        <w:rPr>
          <w:rFonts w:ascii="宋体" w:hAnsi="宋体" w:hint="eastAsia"/>
          <w:szCs w:val="21"/>
        </w:rPr>
        <w:t>6、市审计局如对本工程结算进行抽查复审，必须经市审计局审计后方可办理工程结算。</w:t>
      </w:r>
    </w:p>
    <w:p w:rsidR="00400E2D" w:rsidRDefault="00400E2D" w:rsidP="00400E2D">
      <w:pPr>
        <w:spacing w:line="360" w:lineRule="auto"/>
        <w:rPr>
          <w:rFonts w:ascii="宋体" w:hAnsi="宋体"/>
          <w:szCs w:val="21"/>
        </w:rPr>
      </w:pPr>
      <w:r>
        <w:rPr>
          <w:rFonts w:ascii="宋体" w:hAnsi="宋体"/>
          <w:szCs w:val="21"/>
        </w:rPr>
        <w:t>3.3</w:t>
      </w:r>
      <w:r>
        <w:rPr>
          <w:rFonts w:ascii="宋体" w:hAnsi="宋体" w:hint="eastAsia"/>
          <w:szCs w:val="21"/>
        </w:rPr>
        <w:t>、设备安装费付款期限：</w:t>
      </w:r>
    </w:p>
    <w:p w:rsidR="00400E2D" w:rsidRDefault="00400E2D" w:rsidP="00400E2D">
      <w:pPr>
        <w:spacing w:line="360" w:lineRule="auto"/>
        <w:rPr>
          <w:rFonts w:ascii="宋体" w:hAnsi="宋体"/>
          <w:szCs w:val="21"/>
        </w:rPr>
      </w:pPr>
      <w:r>
        <w:rPr>
          <w:rFonts w:ascii="宋体" w:hAnsi="宋体"/>
          <w:szCs w:val="21"/>
        </w:rPr>
        <w:t>3.3.1</w:t>
      </w:r>
      <w:r>
        <w:rPr>
          <w:rFonts w:ascii="宋体" w:hAnsi="宋体" w:hint="eastAsia"/>
          <w:szCs w:val="21"/>
        </w:rPr>
        <w:t>、电梯、扶梯设备进场后，报验资料齐全，进场验收合格，手续完毕后 20 个工作日内，支付安装费的 50 %；如分批到货，按照分批设备安装费用的50%支付；</w:t>
      </w:r>
    </w:p>
    <w:p w:rsidR="00400E2D" w:rsidRDefault="00400E2D" w:rsidP="00400E2D">
      <w:pPr>
        <w:spacing w:line="360" w:lineRule="auto"/>
        <w:rPr>
          <w:rFonts w:ascii="宋体" w:hAnsi="宋体"/>
          <w:szCs w:val="21"/>
        </w:rPr>
      </w:pPr>
      <w:r>
        <w:rPr>
          <w:rFonts w:ascii="宋体" w:hAnsi="宋体"/>
          <w:szCs w:val="21"/>
        </w:rPr>
        <w:t>3.3.2</w:t>
      </w:r>
      <w:r>
        <w:rPr>
          <w:rFonts w:ascii="宋体" w:hAnsi="宋体" w:hint="eastAsia"/>
          <w:szCs w:val="21"/>
        </w:rPr>
        <w:t>、安装调试完毕并经验收合格、出具许可使用证明书，报送相关结算送审资料完整有</w:t>
      </w:r>
      <w:r>
        <w:rPr>
          <w:rFonts w:ascii="宋体" w:hAnsi="宋体" w:hint="eastAsia"/>
          <w:szCs w:val="21"/>
        </w:rPr>
        <w:lastRenderedPageBreak/>
        <w:t>效，如分批交付使用，经审计机构审定确认后30个工作日内分批支付至审定安装费的 95 %（提供全额发票）；</w:t>
      </w:r>
    </w:p>
    <w:p w:rsidR="00400E2D" w:rsidRDefault="00400E2D" w:rsidP="00400E2D">
      <w:pPr>
        <w:spacing w:line="360" w:lineRule="auto"/>
        <w:rPr>
          <w:rFonts w:ascii="宋体" w:hAnsi="宋体"/>
          <w:szCs w:val="21"/>
        </w:rPr>
      </w:pPr>
      <w:r>
        <w:rPr>
          <w:rFonts w:ascii="宋体" w:hAnsi="宋体"/>
          <w:szCs w:val="21"/>
        </w:rPr>
        <w:t>3.3.3</w:t>
      </w:r>
      <w:r>
        <w:rPr>
          <w:rFonts w:ascii="宋体" w:hAnsi="宋体" w:hint="eastAsia"/>
          <w:szCs w:val="21"/>
        </w:rPr>
        <w:t>、余款 5 %为质量保证金，质保期满后，办理完有关手续后30个工作日内结清（无息）；</w:t>
      </w:r>
    </w:p>
    <w:p w:rsidR="00400E2D" w:rsidRDefault="00400E2D" w:rsidP="00400E2D">
      <w:pPr>
        <w:spacing w:line="360" w:lineRule="auto"/>
        <w:rPr>
          <w:rFonts w:ascii="宋体" w:hAnsi="宋体"/>
          <w:szCs w:val="21"/>
        </w:rPr>
      </w:pPr>
      <w:r>
        <w:rPr>
          <w:rFonts w:ascii="宋体" w:hAnsi="宋体" w:hint="eastAsia"/>
          <w:szCs w:val="21"/>
        </w:rPr>
        <w:t>3.3.4、本合同各期款项支付前乙方应提供相应发票，否则甲方有权拒绝付款。验收合格、审计审定付款时乙方应出具包含质保金（5%余款）在内的全额发票。</w:t>
      </w:r>
    </w:p>
    <w:p w:rsidR="00400E2D" w:rsidRDefault="00400E2D" w:rsidP="00400E2D">
      <w:pPr>
        <w:spacing w:line="360" w:lineRule="auto"/>
        <w:rPr>
          <w:rFonts w:ascii="宋体" w:hAnsi="宋体"/>
          <w:szCs w:val="21"/>
        </w:rPr>
      </w:pPr>
      <w:r>
        <w:rPr>
          <w:rFonts w:ascii="宋体" w:hAnsi="宋体"/>
          <w:szCs w:val="21"/>
        </w:rPr>
        <w:t>3.3.</w:t>
      </w:r>
      <w:r>
        <w:rPr>
          <w:rFonts w:ascii="宋体" w:hAnsi="宋体" w:hint="eastAsia"/>
          <w:szCs w:val="21"/>
        </w:rPr>
        <w:t>5、市审计局如对本工程结算进行抽查复审，必须经市审计局审计后方可办理工程结算。</w:t>
      </w:r>
    </w:p>
    <w:p w:rsidR="00400E2D" w:rsidRDefault="00400E2D" w:rsidP="00400E2D">
      <w:pPr>
        <w:widowControl/>
        <w:spacing w:before="4" w:line="360" w:lineRule="auto"/>
        <w:rPr>
          <w:rFonts w:ascii="宋体" w:hAnsi="宋体"/>
          <w:b/>
          <w:szCs w:val="21"/>
        </w:rPr>
      </w:pPr>
      <w:r>
        <w:rPr>
          <w:rFonts w:ascii="宋体" w:hAnsi="宋体" w:hint="eastAsia"/>
          <w:b/>
          <w:szCs w:val="21"/>
        </w:rPr>
        <w:t>四、设备供货期限及安装工期</w:t>
      </w:r>
    </w:p>
    <w:p w:rsidR="00400E2D" w:rsidRDefault="00400E2D" w:rsidP="00400E2D">
      <w:pPr>
        <w:widowControl/>
        <w:spacing w:line="360" w:lineRule="auto"/>
        <w:rPr>
          <w:rFonts w:ascii="宋体" w:hAnsi="宋体"/>
          <w:szCs w:val="21"/>
        </w:rPr>
      </w:pPr>
      <w:r>
        <w:rPr>
          <w:rFonts w:ascii="宋体" w:hAnsi="宋体"/>
          <w:szCs w:val="21"/>
        </w:rPr>
        <w:t>4.1</w:t>
      </w:r>
      <w:r>
        <w:rPr>
          <w:rFonts w:ascii="宋体" w:hAnsi="宋体" w:hint="eastAsia"/>
          <w:szCs w:val="21"/>
        </w:rPr>
        <w:t>、交货时间：合同签订，满足</w:t>
      </w:r>
      <w:r>
        <w:rPr>
          <w:rFonts w:ascii="宋体" w:hAnsi="宋体"/>
          <w:szCs w:val="21"/>
        </w:rPr>
        <w:t>2.2</w:t>
      </w:r>
      <w:r>
        <w:rPr>
          <w:rFonts w:ascii="宋体" w:hAnsi="宋体" w:hint="eastAsia"/>
          <w:szCs w:val="21"/>
        </w:rPr>
        <w:t>以及</w:t>
      </w:r>
      <w:r>
        <w:rPr>
          <w:rFonts w:ascii="宋体" w:hAnsi="宋体"/>
          <w:szCs w:val="21"/>
        </w:rPr>
        <w:t>3.2</w:t>
      </w:r>
      <w:r>
        <w:rPr>
          <w:rFonts w:ascii="宋体" w:hAnsi="宋体" w:hint="eastAsia"/>
          <w:szCs w:val="21"/>
        </w:rPr>
        <w:t>的条件下，接到甲方交货通知后，乙方应于</w:t>
      </w:r>
      <w:r>
        <w:rPr>
          <w:rFonts w:ascii="宋体" w:hAnsi="宋体" w:hint="eastAsia"/>
          <w:szCs w:val="21"/>
          <w:u w:val="single"/>
        </w:rPr>
        <w:t>150</w:t>
      </w:r>
      <w:r>
        <w:rPr>
          <w:rFonts w:ascii="宋体" w:hAnsi="宋体" w:hint="eastAsia"/>
          <w:szCs w:val="21"/>
        </w:rPr>
        <w:t>天内向甲方交付合同标的。8台需要提前安装的电梯交货时间为120天。</w:t>
      </w:r>
    </w:p>
    <w:p w:rsidR="00400E2D" w:rsidRDefault="00400E2D" w:rsidP="00400E2D">
      <w:pPr>
        <w:widowControl/>
        <w:spacing w:line="360" w:lineRule="auto"/>
        <w:rPr>
          <w:rFonts w:ascii="宋体" w:hAnsi="宋体"/>
          <w:szCs w:val="21"/>
        </w:rPr>
      </w:pPr>
      <w:r>
        <w:rPr>
          <w:rFonts w:ascii="宋体" w:hAnsi="宋体"/>
          <w:szCs w:val="21"/>
        </w:rPr>
        <w:t>4.2</w:t>
      </w:r>
      <w:r>
        <w:rPr>
          <w:rFonts w:ascii="宋体" w:hAnsi="宋体" w:hint="eastAsia"/>
          <w:szCs w:val="21"/>
        </w:rPr>
        <w:t>、甲方在下列情况之一下，应顺延交货、完成安装时间：</w:t>
      </w:r>
    </w:p>
    <w:p w:rsidR="00400E2D" w:rsidRDefault="00400E2D" w:rsidP="00400E2D">
      <w:pPr>
        <w:widowControl/>
        <w:spacing w:before="4" w:line="360" w:lineRule="auto"/>
        <w:rPr>
          <w:rFonts w:ascii="宋体" w:hAnsi="宋体"/>
          <w:szCs w:val="21"/>
        </w:rPr>
      </w:pPr>
      <w:r>
        <w:rPr>
          <w:rFonts w:ascii="宋体" w:hAnsi="宋体"/>
          <w:szCs w:val="21"/>
        </w:rPr>
        <w:t>4.2.1</w:t>
      </w:r>
      <w:r>
        <w:rPr>
          <w:rFonts w:ascii="宋体" w:hAnsi="宋体" w:hint="eastAsia"/>
          <w:szCs w:val="21"/>
        </w:rPr>
        <w:t>、甲方未按照本合同第</w:t>
      </w:r>
      <w:r>
        <w:rPr>
          <w:rFonts w:ascii="宋体" w:hAnsi="宋体"/>
          <w:szCs w:val="21"/>
        </w:rPr>
        <w:t>3.2</w:t>
      </w:r>
      <w:r>
        <w:rPr>
          <w:rFonts w:ascii="宋体" w:hAnsi="宋体" w:hint="eastAsia"/>
          <w:szCs w:val="21"/>
        </w:rPr>
        <w:t>条履行付款义务。</w:t>
      </w:r>
    </w:p>
    <w:p w:rsidR="00400E2D" w:rsidRDefault="00400E2D" w:rsidP="00400E2D">
      <w:pPr>
        <w:widowControl/>
        <w:spacing w:before="4" w:line="360" w:lineRule="auto"/>
        <w:rPr>
          <w:rFonts w:ascii="宋体" w:hAnsi="宋体"/>
          <w:szCs w:val="21"/>
        </w:rPr>
      </w:pPr>
      <w:r>
        <w:rPr>
          <w:rFonts w:ascii="宋体" w:hAnsi="宋体"/>
          <w:szCs w:val="21"/>
        </w:rPr>
        <w:t>4.2.2</w:t>
      </w:r>
      <w:r>
        <w:rPr>
          <w:rFonts w:ascii="宋体" w:hAnsi="宋体" w:hint="eastAsia"/>
          <w:szCs w:val="21"/>
        </w:rPr>
        <w:t>、甲方未按本合同第</w:t>
      </w:r>
      <w:r>
        <w:rPr>
          <w:rFonts w:ascii="宋体" w:hAnsi="宋体"/>
          <w:szCs w:val="21"/>
        </w:rPr>
        <w:t>2.2</w:t>
      </w:r>
      <w:r>
        <w:rPr>
          <w:rFonts w:ascii="宋体" w:hAnsi="宋体" w:hint="eastAsia"/>
          <w:szCs w:val="21"/>
        </w:rPr>
        <w:t>条提交技术资料。</w:t>
      </w:r>
    </w:p>
    <w:p w:rsidR="00400E2D" w:rsidRDefault="00400E2D" w:rsidP="00400E2D">
      <w:pPr>
        <w:widowControl/>
        <w:spacing w:before="4" w:line="360" w:lineRule="auto"/>
        <w:rPr>
          <w:rFonts w:ascii="宋体" w:hAnsi="宋体"/>
          <w:szCs w:val="21"/>
        </w:rPr>
      </w:pPr>
      <w:r>
        <w:rPr>
          <w:rFonts w:ascii="宋体" w:hAnsi="宋体"/>
          <w:szCs w:val="21"/>
        </w:rPr>
        <w:t>4.3</w:t>
      </w:r>
      <w:r>
        <w:rPr>
          <w:rFonts w:ascii="宋体" w:hAnsi="宋体" w:hint="eastAsia"/>
          <w:szCs w:val="21"/>
        </w:rPr>
        <w:t>、甲方提供井道日期：货到工地前及时通知乙方到现场复核井道；逾期提供井道应提前书面通知乙方，否则完工期限相应顺延。</w:t>
      </w:r>
    </w:p>
    <w:p w:rsidR="00400E2D" w:rsidRDefault="00400E2D" w:rsidP="00400E2D">
      <w:pPr>
        <w:widowControl/>
        <w:spacing w:before="4" w:line="360" w:lineRule="auto"/>
        <w:rPr>
          <w:rFonts w:ascii="宋体" w:hAnsi="宋体"/>
          <w:szCs w:val="21"/>
        </w:rPr>
      </w:pPr>
      <w:r>
        <w:rPr>
          <w:rFonts w:ascii="宋体" w:hAnsi="宋体"/>
          <w:szCs w:val="21"/>
        </w:rPr>
        <w:t>4.3.1</w:t>
      </w:r>
      <w:r>
        <w:rPr>
          <w:rFonts w:ascii="宋体" w:hAnsi="宋体" w:hint="eastAsia"/>
          <w:szCs w:val="21"/>
        </w:rPr>
        <w:t>、安装工期：甲方提供井道及货到项目地点后，确定安装进场之日起60天内完工（不含政府主管部门验收时间）。</w:t>
      </w:r>
    </w:p>
    <w:p w:rsidR="00400E2D" w:rsidRDefault="00400E2D" w:rsidP="00400E2D">
      <w:pPr>
        <w:widowControl/>
        <w:spacing w:before="4" w:line="360" w:lineRule="auto"/>
        <w:rPr>
          <w:rFonts w:ascii="宋体" w:hAnsi="宋体"/>
          <w:szCs w:val="21"/>
        </w:rPr>
      </w:pPr>
      <w:r>
        <w:rPr>
          <w:rFonts w:ascii="宋体" w:hAnsi="宋体"/>
          <w:szCs w:val="21"/>
        </w:rPr>
        <w:t>4.3.2</w:t>
      </w:r>
      <w:r>
        <w:rPr>
          <w:rFonts w:ascii="宋体" w:hAnsi="宋体" w:hint="eastAsia"/>
          <w:szCs w:val="21"/>
        </w:rPr>
        <w:t>、如遇停电或甲方原因造成停工的，完工期限顺延。</w:t>
      </w:r>
    </w:p>
    <w:p w:rsidR="00400E2D" w:rsidRDefault="00400E2D" w:rsidP="00400E2D">
      <w:pPr>
        <w:widowControl/>
        <w:spacing w:before="4" w:line="360" w:lineRule="auto"/>
        <w:rPr>
          <w:rFonts w:ascii="宋体" w:hAnsi="宋体"/>
          <w:b/>
          <w:szCs w:val="21"/>
        </w:rPr>
      </w:pPr>
      <w:r>
        <w:rPr>
          <w:rFonts w:ascii="宋体" w:hAnsi="宋体" w:hint="eastAsia"/>
          <w:b/>
          <w:szCs w:val="21"/>
        </w:rPr>
        <w:t>五、履行地点：江苏省常州金融商务区金融广场（一期）（1#楼、2#楼、4#楼、5#楼及地下室，3#地下广场）项目现场</w:t>
      </w:r>
    </w:p>
    <w:p w:rsidR="00400E2D" w:rsidRDefault="00400E2D" w:rsidP="00400E2D">
      <w:pPr>
        <w:widowControl/>
        <w:spacing w:before="4" w:line="360" w:lineRule="auto"/>
        <w:rPr>
          <w:rFonts w:ascii="宋体" w:hAnsi="宋体"/>
          <w:szCs w:val="21"/>
        </w:rPr>
      </w:pPr>
      <w:r>
        <w:rPr>
          <w:rFonts w:ascii="宋体" w:hAnsi="宋体"/>
          <w:szCs w:val="21"/>
        </w:rPr>
        <w:t>5.1</w:t>
      </w:r>
      <w:r>
        <w:rPr>
          <w:rFonts w:ascii="宋体" w:hAnsi="宋体" w:hint="eastAsia"/>
          <w:szCs w:val="21"/>
        </w:rPr>
        <w:t>、乙方应当按期交货，甲方应当及时办理验货手续。</w:t>
      </w:r>
    </w:p>
    <w:p w:rsidR="00400E2D" w:rsidRDefault="00400E2D" w:rsidP="00400E2D">
      <w:pPr>
        <w:widowControl/>
        <w:spacing w:before="4" w:line="360" w:lineRule="auto"/>
        <w:rPr>
          <w:rFonts w:ascii="宋体" w:hAnsi="宋体"/>
          <w:szCs w:val="21"/>
        </w:rPr>
      </w:pPr>
      <w:r>
        <w:rPr>
          <w:rFonts w:ascii="宋体" w:hAnsi="宋体"/>
          <w:szCs w:val="21"/>
        </w:rPr>
        <w:t>5.2</w:t>
      </w:r>
      <w:r>
        <w:rPr>
          <w:rFonts w:ascii="宋体" w:hAnsi="宋体" w:hint="eastAsia"/>
          <w:szCs w:val="21"/>
        </w:rPr>
        <w:t>、施工用水电已接至施工现场，现场由总包人提供接驳点，接驳点后由乙方自行实施并承担费用包括在投标总价内。中标单位需按总承包管理单位的要求计量并负责支付费用，水、电费交予总包，由总包统一管理及交纳相应的收费管理部门。</w:t>
      </w:r>
    </w:p>
    <w:p w:rsidR="00400E2D" w:rsidRDefault="00400E2D" w:rsidP="00400E2D">
      <w:pPr>
        <w:widowControl/>
        <w:spacing w:before="4" w:line="360" w:lineRule="auto"/>
        <w:rPr>
          <w:rFonts w:ascii="宋体" w:hAnsi="宋体"/>
          <w:b/>
          <w:szCs w:val="21"/>
        </w:rPr>
      </w:pPr>
      <w:r>
        <w:rPr>
          <w:rFonts w:ascii="宋体" w:hAnsi="宋体" w:hint="eastAsia"/>
          <w:b/>
          <w:szCs w:val="21"/>
        </w:rPr>
        <w:t>六、检验</w:t>
      </w:r>
    </w:p>
    <w:p w:rsidR="00400E2D" w:rsidRDefault="00400E2D" w:rsidP="00400E2D">
      <w:pPr>
        <w:widowControl/>
        <w:spacing w:before="4" w:line="360" w:lineRule="auto"/>
        <w:rPr>
          <w:rFonts w:ascii="宋体" w:hAnsi="宋体"/>
          <w:szCs w:val="21"/>
        </w:rPr>
      </w:pPr>
      <w:r>
        <w:rPr>
          <w:rFonts w:ascii="宋体" w:hAnsi="宋体"/>
          <w:szCs w:val="21"/>
        </w:rPr>
        <w:t>6.1</w:t>
      </w:r>
      <w:r>
        <w:rPr>
          <w:rFonts w:ascii="宋体" w:hAnsi="宋体" w:hint="eastAsia"/>
          <w:szCs w:val="21"/>
        </w:rPr>
        <w:t>、双方在安装前另行约定开箱日期</w:t>
      </w:r>
      <w:r>
        <w:rPr>
          <w:rFonts w:ascii="宋体" w:hAnsi="宋体"/>
          <w:szCs w:val="21"/>
        </w:rPr>
        <w:t>,</w:t>
      </w:r>
      <w:r>
        <w:rPr>
          <w:rFonts w:ascii="宋体" w:hAnsi="宋体" w:hint="eastAsia"/>
          <w:szCs w:val="21"/>
        </w:rPr>
        <w:t>并由双方会同相关验收部门共同进行检验。</w:t>
      </w:r>
    </w:p>
    <w:p w:rsidR="00400E2D" w:rsidRDefault="00400E2D" w:rsidP="00400E2D">
      <w:pPr>
        <w:widowControl/>
        <w:spacing w:before="4" w:line="360" w:lineRule="auto"/>
        <w:rPr>
          <w:rFonts w:ascii="宋体" w:hAnsi="宋体"/>
          <w:szCs w:val="21"/>
        </w:rPr>
      </w:pPr>
      <w:r>
        <w:rPr>
          <w:rFonts w:ascii="宋体" w:hAnsi="宋体"/>
          <w:szCs w:val="21"/>
        </w:rPr>
        <w:t>6.2</w:t>
      </w:r>
      <w:r>
        <w:rPr>
          <w:rFonts w:ascii="宋体" w:hAnsi="宋体" w:hint="eastAsia"/>
          <w:szCs w:val="21"/>
        </w:rPr>
        <w:t>、开箱时，在包装箱体完好无损的情况下</w:t>
      </w:r>
      <w:r>
        <w:rPr>
          <w:rFonts w:ascii="宋体" w:hAnsi="宋体"/>
          <w:szCs w:val="21"/>
        </w:rPr>
        <w:t>,</w:t>
      </w:r>
      <w:r>
        <w:rPr>
          <w:rFonts w:ascii="宋体" w:hAnsi="宋体" w:hint="eastAsia"/>
          <w:szCs w:val="21"/>
        </w:rPr>
        <w:t>货物数量、质量与约定不符，由乙方负责补足、修理或更换。</w:t>
      </w:r>
    </w:p>
    <w:p w:rsidR="00400E2D" w:rsidRDefault="00400E2D" w:rsidP="00400E2D">
      <w:pPr>
        <w:widowControl/>
        <w:spacing w:before="4" w:line="360" w:lineRule="auto"/>
        <w:rPr>
          <w:rFonts w:ascii="宋体" w:hAnsi="宋体"/>
          <w:szCs w:val="21"/>
        </w:rPr>
      </w:pPr>
      <w:r>
        <w:rPr>
          <w:rFonts w:ascii="宋体" w:hAnsi="宋体"/>
          <w:szCs w:val="21"/>
        </w:rPr>
        <w:lastRenderedPageBreak/>
        <w:t>6.3</w:t>
      </w:r>
      <w:r>
        <w:rPr>
          <w:rFonts w:ascii="宋体" w:hAnsi="宋体" w:hint="eastAsia"/>
          <w:szCs w:val="21"/>
        </w:rPr>
        <w:t>、在中标货物进场及结算时须提供本次采购项目进口件对应的海关报关单、进口部件清单和原产地证明。若未能提供或提供不全，则投标人必须补足文件中要求的明确使用进口件的相关证明材料，同时对应的每台电梯每项招标人将处以</w:t>
      </w:r>
      <w:r>
        <w:rPr>
          <w:rFonts w:ascii="宋体" w:hAnsi="宋体"/>
          <w:szCs w:val="21"/>
        </w:rPr>
        <w:t>2</w:t>
      </w:r>
      <w:r>
        <w:rPr>
          <w:rFonts w:ascii="宋体" w:hAnsi="宋体" w:hint="eastAsia"/>
          <w:szCs w:val="21"/>
        </w:rPr>
        <w:t>万元违约罚金。</w:t>
      </w:r>
    </w:p>
    <w:p w:rsidR="00400E2D" w:rsidRDefault="00400E2D" w:rsidP="00400E2D">
      <w:pPr>
        <w:widowControl/>
        <w:spacing w:before="4" w:line="360" w:lineRule="auto"/>
        <w:rPr>
          <w:rFonts w:ascii="宋体" w:hAnsi="宋体"/>
          <w:b/>
          <w:szCs w:val="21"/>
        </w:rPr>
      </w:pPr>
      <w:r>
        <w:rPr>
          <w:rFonts w:ascii="宋体" w:hAnsi="宋体" w:hint="eastAsia"/>
          <w:b/>
          <w:szCs w:val="21"/>
        </w:rPr>
        <w:t>七、土建及安装要求</w:t>
      </w:r>
    </w:p>
    <w:p w:rsidR="00400E2D" w:rsidRDefault="00400E2D" w:rsidP="00400E2D">
      <w:pPr>
        <w:widowControl/>
        <w:spacing w:before="4" w:line="360" w:lineRule="auto"/>
        <w:rPr>
          <w:rFonts w:ascii="宋体" w:hAnsi="宋体"/>
          <w:szCs w:val="21"/>
        </w:rPr>
      </w:pPr>
      <w:r>
        <w:rPr>
          <w:rFonts w:ascii="宋体" w:hAnsi="宋体"/>
          <w:szCs w:val="21"/>
        </w:rPr>
        <w:t>7.1</w:t>
      </w:r>
      <w:r>
        <w:rPr>
          <w:rFonts w:ascii="宋体" w:hAnsi="宋体" w:hint="eastAsia"/>
          <w:szCs w:val="21"/>
        </w:rPr>
        <w:t>、乙方应按甲方现有设计的电梯井道进行设备的安装施工设计。</w:t>
      </w:r>
    </w:p>
    <w:p w:rsidR="00400E2D" w:rsidRDefault="00400E2D" w:rsidP="00400E2D">
      <w:pPr>
        <w:widowControl/>
        <w:spacing w:before="4" w:line="360" w:lineRule="auto"/>
        <w:rPr>
          <w:rFonts w:ascii="宋体" w:hAnsi="宋体"/>
          <w:szCs w:val="21"/>
        </w:rPr>
      </w:pPr>
      <w:r>
        <w:rPr>
          <w:rFonts w:ascii="宋体" w:hAnsi="宋体"/>
          <w:szCs w:val="21"/>
        </w:rPr>
        <w:t>7.2</w:t>
      </w:r>
      <w:r>
        <w:rPr>
          <w:rFonts w:ascii="宋体" w:hAnsi="宋体" w:hint="eastAsia"/>
          <w:szCs w:val="21"/>
        </w:rPr>
        <w:t>、按照国务院</w:t>
      </w:r>
      <w:r>
        <w:rPr>
          <w:rFonts w:ascii="宋体" w:hAnsi="宋体"/>
          <w:szCs w:val="21"/>
        </w:rPr>
        <w:t>2003</w:t>
      </w:r>
      <w:r>
        <w:rPr>
          <w:rFonts w:ascii="宋体" w:hAnsi="宋体" w:hint="eastAsia"/>
          <w:szCs w:val="21"/>
        </w:rPr>
        <w:t>年</w:t>
      </w:r>
      <w:r>
        <w:rPr>
          <w:rFonts w:ascii="宋体" w:hAnsi="宋体"/>
          <w:szCs w:val="21"/>
        </w:rPr>
        <w:t>6</w:t>
      </w:r>
      <w:r>
        <w:rPr>
          <w:rFonts w:ascii="宋体" w:hAnsi="宋体" w:hint="eastAsia"/>
          <w:szCs w:val="21"/>
        </w:rPr>
        <w:t>月</w:t>
      </w:r>
      <w:r>
        <w:rPr>
          <w:rFonts w:ascii="宋体" w:hAnsi="宋体"/>
          <w:szCs w:val="21"/>
        </w:rPr>
        <w:t>1</w:t>
      </w:r>
      <w:r>
        <w:rPr>
          <w:rFonts w:ascii="宋体" w:hAnsi="宋体" w:hint="eastAsia"/>
          <w:szCs w:val="21"/>
        </w:rPr>
        <w:t>日颁布实施的《特种设备安全监察条例》以及为了保证设备运行质量，本合同标的物的安装由乙方负责，甲方应给予乙方必要的协调配合。</w:t>
      </w:r>
    </w:p>
    <w:p w:rsidR="00400E2D" w:rsidRDefault="00400E2D" w:rsidP="00400E2D">
      <w:pPr>
        <w:widowControl/>
        <w:spacing w:before="4" w:line="360" w:lineRule="auto"/>
        <w:rPr>
          <w:rFonts w:ascii="宋体" w:hAnsi="宋体"/>
          <w:szCs w:val="21"/>
        </w:rPr>
      </w:pPr>
      <w:r>
        <w:rPr>
          <w:rFonts w:ascii="宋体" w:hAnsi="宋体"/>
          <w:szCs w:val="21"/>
        </w:rPr>
        <w:t>7.3</w:t>
      </w:r>
      <w:r>
        <w:rPr>
          <w:rFonts w:ascii="宋体" w:hAnsi="宋体" w:hint="eastAsia"/>
          <w:szCs w:val="21"/>
        </w:rPr>
        <w:t>、甲方加装电</w:t>
      </w:r>
      <w:r>
        <w:rPr>
          <w:rFonts w:ascii="宋体" w:hAnsi="宋体"/>
          <w:szCs w:val="21"/>
        </w:rPr>
        <w:t>(</w:t>
      </w:r>
      <w:r>
        <w:rPr>
          <w:rFonts w:ascii="宋体" w:hAnsi="宋体" w:hint="eastAsia"/>
          <w:szCs w:val="21"/>
        </w:rPr>
        <w:t>扶</w:t>
      </w:r>
      <w:r>
        <w:rPr>
          <w:rFonts w:ascii="宋体" w:hAnsi="宋体"/>
          <w:szCs w:val="21"/>
        </w:rPr>
        <w:t>)</w:t>
      </w:r>
      <w:r>
        <w:rPr>
          <w:rFonts w:ascii="宋体" w:hAnsi="宋体" w:hint="eastAsia"/>
          <w:szCs w:val="21"/>
        </w:rPr>
        <w:t>梯附属设备须经乙方确认</w:t>
      </w:r>
      <w:r>
        <w:rPr>
          <w:rFonts w:ascii="宋体" w:hAnsi="宋体"/>
          <w:szCs w:val="21"/>
        </w:rPr>
        <w:t>,</w:t>
      </w:r>
      <w:r>
        <w:rPr>
          <w:rFonts w:ascii="宋体" w:hAnsi="宋体" w:hint="eastAsia"/>
          <w:szCs w:val="21"/>
        </w:rPr>
        <w:t>否则</w:t>
      </w:r>
      <w:r>
        <w:rPr>
          <w:rFonts w:ascii="宋体" w:hAnsi="宋体"/>
          <w:szCs w:val="21"/>
        </w:rPr>
        <w:t>,</w:t>
      </w:r>
      <w:r>
        <w:rPr>
          <w:rFonts w:ascii="宋体" w:hAnsi="宋体" w:hint="eastAsia"/>
          <w:szCs w:val="21"/>
        </w:rPr>
        <w:t>由此引起的安全事故及其他不良后果</w:t>
      </w:r>
      <w:r>
        <w:rPr>
          <w:rFonts w:ascii="宋体" w:hAnsi="宋体"/>
          <w:szCs w:val="21"/>
        </w:rPr>
        <w:t>,</w:t>
      </w:r>
      <w:r>
        <w:rPr>
          <w:rFonts w:ascii="宋体" w:hAnsi="宋体" w:hint="eastAsia"/>
          <w:szCs w:val="21"/>
        </w:rPr>
        <w:t>乙方概不负责。</w:t>
      </w:r>
    </w:p>
    <w:p w:rsidR="00400E2D" w:rsidRDefault="00400E2D" w:rsidP="00400E2D">
      <w:pPr>
        <w:widowControl/>
        <w:spacing w:before="4" w:line="360" w:lineRule="auto"/>
        <w:rPr>
          <w:rFonts w:ascii="宋体" w:hAnsi="宋体"/>
          <w:szCs w:val="21"/>
        </w:rPr>
      </w:pPr>
      <w:r>
        <w:rPr>
          <w:rFonts w:ascii="宋体" w:hAnsi="宋体"/>
          <w:szCs w:val="21"/>
        </w:rPr>
        <w:t>7.4</w:t>
      </w:r>
      <w:r>
        <w:rPr>
          <w:rFonts w:ascii="宋体" w:hAnsi="宋体" w:hint="eastAsia"/>
          <w:szCs w:val="21"/>
        </w:rPr>
        <w:t>、合同标的乙方需在接到甲方通知后才能运送至甲方指定的场所；若由于乙方没有接到甲方的书面通知而私自运送至甲方，所产生的一切损失均由乙方承担。</w:t>
      </w:r>
    </w:p>
    <w:p w:rsidR="00400E2D" w:rsidRDefault="00400E2D" w:rsidP="00400E2D">
      <w:pPr>
        <w:widowControl/>
        <w:spacing w:before="4" w:line="360" w:lineRule="auto"/>
        <w:rPr>
          <w:rFonts w:ascii="宋体" w:hAnsi="宋体"/>
          <w:szCs w:val="21"/>
        </w:rPr>
      </w:pPr>
      <w:r>
        <w:rPr>
          <w:rFonts w:ascii="宋体" w:hAnsi="宋体" w:hint="eastAsia"/>
          <w:szCs w:val="21"/>
        </w:rPr>
        <w:t>7.5、乙方根据招标图纸及工程建筑现场实际情况施工，因各制造商不同造成的安装差异，由乙方自行考虑，由此产生的一切费用，结算时不做调整。</w:t>
      </w:r>
    </w:p>
    <w:p w:rsidR="00400E2D" w:rsidRDefault="00400E2D" w:rsidP="00400E2D">
      <w:pPr>
        <w:widowControl/>
        <w:spacing w:before="4" w:line="360" w:lineRule="auto"/>
        <w:rPr>
          <w:rFonts w:ascii="宋体" w:hAnsi="宋体"/>
          <w:szCs w:val="21"/>
        </w:rPr>
      </w:pPr>
      <w:r>
        <w:rPr>
          <w:rFonts w:ascii="宋体" w:hAnsi="宋体" w:hint="eastAsia"/>
          <w:szCs w:val="21"/>
        </w:rPr>
        <w:t>7.6、扶梯安装应根据现场实际情况，乙方自行考虑吊装方案及施工运行路线。</w:t>
      </w:r>
    </w:p>
    <w:p w:rsidR="00400E2D" w:rsidRDefault="00400E2D" w:rsidP="00400E2D">
      <w:pPr>
        <w:widowControl/>
        <w:spacing w:before="4" w:line="360" w:lineRule="auto"/>
        <w:rPr>
          <w:rFonts w:ascii="宋体" w:hAnsi="宋体"/>
          <w:b/>
          <w:szCs w:val="21"/>
        </w:rPr>
      </w:pPr>
      <w:r>
        <w:rPr>
          <w:rFonts w:ascii="宋体" w:hAnsi="宋体" w:hint="eastAsia"/>
          <w:b/>
          <w:szCs w:val="21"/>
        </w:rPr>
        <w:t>八、甲方责任</w:t>
      </w:r>
    </w:p>
    <w:p w:rsidR="00400E2D" w:rsidRDefault="00400E2D" w:rsidP="00400E2D">
      <w:pPr>
        <w:widowControl/>
        <w:spacing w:before="4" w:line="360" w:lineRule="auto"/>
        <w:rPr>
          <w:rFonts w:ascii="宋体" w:hAnsi="宋体"/>
          <w:b/>
          <w:bCs/>
          <w:szCs w:val="21"/>
        </w:rPr>
      </w:pPr>
      <w:r>
        <w:rPr>
          <w:rFonts w:ascii="宋体" w:hAnsi="宋体"/>
          <w:b/>
          <w:bCs/>
          <w:szCs w:val="21"/>
        </w:rPr>
        <w:t>8.1</w:t>
      </w:r>
      <w:r>
        <w:rPr>
          <w:rFonts w:ascii="宋体" w:hAnsi="宋体" w:hint="eastAsia"/>
          <w:b/>
          <w:bCs/>
          <w:szCs w:val="21"/>
        </w:rPr>
        <w:t>、在乙方进场施工以前，甲方应当履行以下义务：</w:t>
      </w:r>
    </w:p>
    <w:p w:rsidR="00400E2D" w:rsidRDefault="00400E2D" w:rsidP="00400E2D">
      <w:pPr>
        <w:widowControl/>
        <w:spacing w:before="4" w:line="360" w:lineRule="auto"/>
        <w:rPr>
          <w:rFonts w:ascii="宋体" w:hAnsi="宋体"/>
          <w:szCs w:val="21"/>
        </w:rPr>
      </w:pPr>
      <w:r>
        <w:rPr>
          <w:rFonts w:ascii="宋体" w:hAnsi="宋体"/>
          <w:szCs w:val="21"/>
        </w:rPr>
        <w:t>8.1.1</w:t>
      </w:r>
      <w:r>
        <w:rPr>
          <w:rFonts w:ascii="宋体" w:hAnsi="宋体" w:hint="eastAsia"/>
          <w:szCs w:val="21"/>
        </w:rPr>
        <w:t>、甲方在发出交货通知后，乙方的货到现场后，由乙方负责货物的保管工作（防盗、防潮、防腐蚀、防高温）。</w:t>
      </w:r>
    </w:p>
    <w:p w:rsidR="00400E2D" w:rsidRDefault="00400E2D" w:rsidP="00400E2D">
      <w:pPr>
        <w:widowControl/>
        <w:spacing w:before="4" w:line="360" w:lineRule="auto"/>
        <w:rPr>
          <w:rFonts w:ascii="宋体" w:hAnsi="宋体"/>
          <w:szCs w:val="21"/>
        </w:rPr>
      </w:pPr>
      <w:r>
        <w:rPr>
          <w:rFonts w:ascii="宋体" w:hAnsi="宋体"/>
          <w:szCs w:val="21"/>
        </w:rPr>
        <w:t>8.1.2</w:t>
      </w:r>
      <w:r>
        <w:rPr>
          <w:rFonts w:ascii="宋体" w:hAnsi="宋体" w:hint="eastAsia"/>
          <w:szCs w:val="21"/>
        </w:rPr>
        <w:t>、乙方中标后需及时提供包括门套、召唤按钮箱、厅外指层灯箱、厅外报站钟、机房曳引机座、控制柜座、缓冲器座等的混凝土灌注设计图，按图进行施工。井道完工后要及时清理井道的杂物，包括排水、防水，并通知乙方及时约定检查日期。检查后如由于乙方提供的图纸而引起的返工其费用由乙方承担。</w:t>
      </w:r>
    </w:p>
    <w:p w:rsidR="00400E2D" w:rsidRDefault="00400E2D" w:rsidP="00400E2D">
      <w:pPr>
        <w:widowControl/>
        <w:spacing w:before="4" w:line="360" w:lineRule="auto"/>
        <w:rPr>
          <w:rFonts w:ascii="宋体" w:hAnsi="宋体"/>
          <w:szCs w:val="21"/>
        </w:rPr>
      </w:pPr>
      <w:r>
        <w:rPr>
          <w:rFonts w:ascii="宋体" w:hAnsi="宋体"/>
          <w:szCs w:val="21"/>
        </w:rPr>
        <w:t>8.1.3</w:t>
      </w:r>
      <w:r>
        <w:rPr>
          <w:rFonts w:ascii="宋体" w:hAnsi="宋体" w:hint="eastAsia"/>
          <w:szCs w:val="21"/>
        </w:rPr>
        <w:t>、在安装地点的首层或货车到达层（有屋顶盖层）里，应备好电梯保管场地。</w:t>
      </w:r>
    </w:p>
    <w:p w:rsidR="00400E2D" w:rsidRDefault="00400E2D" w:rsidP="00400E2D">
      <w:pPr>
        <w:widowControl/>
        <w:spacing w:before="4" w:line="360" w:lineRule="auto"/>
        <w:rPr>
          <w:rFonts w:ascii="宋体" w:hAnsi="宋体"/>
          <w:szCs w:val="21"/>
        </w:rPr>
      </w:pPr>
      <w:r>
        <w:rPr>
          <w:rFonts w:ascii="宋体" w:hAnsi="宋体"/>
          <w:szCs w:val="21"/>
        </w:rPr>
        <w:t>8.1.4</w:t>
      </w:r>
      <w:r>
        <w:rPr>
          <w:rFonts w:ascii="宋体" w:hAnsi="宋体" w:hint="eastAsia"/>
          <w:szCs w:val="21"/>
        </w:rPr>
        <w:t>、把动力电源线（</w:t>
      </w:r>
      <w:r>
        <w:rPr>
          <w:rFonts w:ascii="宋体" w:hAnsi="宋体"/>
          <w:szCs w:val="21"/>
        </w:rPr>
        <w:t>380V</w:t>
      </w:r>
      <w:r>
        <w:rPr>
          <w:rFonts w:ascii="宋体" w:hAnsi="宋体" w:hint="eastAsia"/>
          <w:szCs w:val="21"/>
        </w:rPr>
        <w:t>三相四线、独立地线和照明</w:t>
      </w:r>
      <w:r>
        <w:rPr>
          <w:rFonts w:ascii="宋体" w:hAnsi="宋体"/>
          <w:szCs w:val="21"/>
        </w:rPr>
        <w:t>220V</w:t>
      </w:r>
      <w:r>
        <w:rPr>
          <w:rFonts w:ascii="宋体" w:hAnsi="宋体" w:hint="eastAsia"/>
          <w:szCs w:val="21"/>
        </w:rPr>
        <w:t>）接至电梯各机房并配好开关，以便电梯调试及验收。</w:t>
      </w:r>
    </w:p>
    <w:p w:rsidR="00400E2D" w:rsidRDefault="00400E2D" w:rsidP="00400E2D">
      <w:pPr>
        <w:widowControl/>
        <w:spacing w:before="4" w:line="360" w:lineRule="auto"/>
        <w:rPr>
          <w:rFonts w:ascii="宋体" w:hAnsi="宋体"/>
          <w:b/>
          <w:bCs/>
          <w:szCs w:val="21"/>
        </w:rPr>
      </w:pPr>
      <w:r>
        <w:rPr>
          <w:rFonts w:ascii="宋体" w:hAnsi="宋体"/>
          <w:b/>
          <w:bCs/>
          <w:szCs w:val="21"/>
        </w:rPr>
        <w:t>8.2</w:t>
      </w:r>
      <w:r>
        <w:rPr>
          <w:rFonts w:ascii="宋体" w:hAnsi="宋体" w:hint="eastAsia"/>
          <w:b/>
          <w:bCs/>
          <w:szCs w:val="21"/>
        </w:rPr>
        <w:t>、在乙方进行安装施工时，甲方的义务是：</w:t>
      </w:r>
    </w:p>
    <w:p w:rsidR="00400E2D" w:rsidRDefault="00400E2D" w:rsidP="00400E2D">
      <w:pPr>
        <w:widowControl/>
        <w:spacing w:before="4" w:line="360" w:lineRule="auto"/>
        <w:rPr>
          <w:rFonts w:ascii="宋体" w:hAnsi="宋体"/>
          <w:szCs w:val="21"/>
        </w:rPr>
      </w:pPr>
      <w:r>
        <w:rPr>
          <w:rFonts w:ascii="宋体" w:hAnsi="宋体"/>
          <w:szCs w:val="21"/>
        </w:rPr>
        <w:t>8.2.1</w:t>
      </w:r>
      <w:r>
        <w:rPr>
          <w:rFonts w:ascii="宋体" w:hAnsi="宋体" w:hint="eastAsia"/>
          <w:szCs w:val="21"/>
        </w:rPr>
        <w:t>、负责电梯到货时的配合和提供存储地点，配合乙方做好电梯的保管工作。</w:t>
      </w:r>
    </w:p>
    <w:p w:rsidR="00400E2D" w:rsidRDefault="00400E2D" w:rsidP="00400E2D">
      <w:pPr>
        <w:widowControl/>
        <w:spacing w:before="4" w:line="360" w:lineRule="auto"/>
        <w:rPr>
          <w:rFonts w:ascii="宋体" w:hAnsi="宋体"/>
          <w:szCs w:val="21"/>
        </w:rPr>
      </w:pPr>
      <w:r>
        <w:rPr>
          <w:rFonts w:ascii="宋体" w:hAnsi="宋体"/>
          <w:szCs w:val="21"/>
        </w:rPr>
        <w:t>8.2.2</w:t>
      </w:r>
      <w:r>
        <w:rPr>
          <w:rFonts w:ascii="宋体" w:hAnsi="宋体" w:hint="eastAsia"/>
          <w:szCs w:val="21"/>
        </w:rPr>
        <w:t>、提供合适的储藏室，以便安装施工期间存放材料及工具。</w:t>
      </w:r>
    </w:p>
    <w:p w:rsidR="00400E2D" w:rsidRDefault="00400E2D" w:rsidP="00400E2D">
      <w:pPr>
        <w:widowControl/>
        <w:spacing w:before="4" w:line="360" w:lineRule="auto"/>
        <w:rPr>
          <w:rFonts w:ascii="宋体" w:hAnsi="宋体"/>
          <w:szCs w:val="21"/>
        </w:rPr>
      </w:pPr>
      <w:r>
        <w:rPr>
          <w:rFonts w:ascii="宋体" w:hAnsi="宋体"/>
          <w:szCs w:val="21"/>
        </w:rPr>
        <w:t>8.2.3</w:t>
      </w:r>
      <w:r>
        <w:rPr>
          <w:rFonts w:ascii="宋体" w:hAnsi="宋体" w:hint="eastAsia"/>
          <w:szCs w:val="21"/>
        </w:rPr>
        <w:t>、负责提供安装、施工期间所需的水电；乙方按实支付水电费。</w:t>
      </w:r>
    </w:p>
    <w:p w:rsidR="00400E2D" w:rsidRDefault="00400E2D" w:rsidP="00400E2D">
      <w:pPr>
        <w:widowControl/>
        <w:spacing w:before="4" w:line="360" w:lineRule="auto"/>
        <w:rPr>
          <w:rFonts w:ascii="宋体" w:hAnsi="宋体"/>
          <w:b/>
          <w:bCs/>
          <w:szCs w:val="21"/>
        </w:rPr>
      </w:pPr>
      <w:r>
        <w:rPr>
          <w:rFonts w:ascii="宋体" w:hAnsi="宋体"/>
          <w:b/>
          <w:bCs/>
          <w:szCs w:val="21"/>
        </w:rPr>
        <w:lastRenderedPageBreak/>
        <w:t>8.3</w:t>
      </w:r>
      <w:r>
        <w:rPr>
          <w:rFonts w:ascii="宋体" w:hAnsi="宋体" w:hint="eastAsia"/>
          <w:b/>
          <w:bCs/>
          <w:szCs w:val="21"/>
        </w:rPr>
        <w:t>、在乙方完工后，甲方的义务是：</w:t>
      </w:r>
    </w:p>
    <w:p w:rsidR="00400E2D" w:rsidRDefault="00400E2D" w:rsidP="00400E2D">
      <w:pPr>
        <w:widowControl/>
        <w:spacing w:before="4" w:line="360" w:lineRule="auto"/>
        <w:rPr>
          <w:rFonts w:ascii="宋体" w:hAnsi="宋体"/>
          <w:szCs w:val="21"/>
        </w:rPr>
      </w:pPr>
      <w:r>
        <w:rPr>
          <w:rFonts w:ascii="宋体" w:hAnsi="宋体"/>
          <w:szCs w:val="21"/>
        </w:rPr>
        <w:t>8.3.1</w:t>
      </w:r>
      <w:r>
        <w:rPr>
          <w:rFonts w:ascii="宋体" w:hAnsi="宋体" w:hint="eastAsia"/>
          <w:szCs w:val="21"/>
        </w:rPr>
        <w:t>、负责电梯完工后的土建修补余尾工程。</w:t>
      </w:r>
    </w:p>
    <w:p w:rsidR="00400E2D" w:rsidRDefault="00400E2D" w:rsidP="00400E2D">
      <w:pPr>
        <w:widowControl/>
        <w:spacing w:before="4" w:line="360" w:lineRule="auto"/>
        <w:rPr>
          <w:rFonts w:ascii="宋体" w:hAnsi="宋体"/>
          <w:szCs w:val="21"/>
        </w:rPr>
      </w:pPr>
      <w:r>
        <w:rPr>
          <w:rFonts w:ascii="宋体" w:hAnsi="宋体"/>
          <w:szCs w:val="21"/>
        </w:rPr>
        <w:t>8.3.2</w:t>
      </w:r>
      <w:r>
        <w:rPr>
          <w:rFonts w:ascii="宋体" w:hAnsi="宋体" w:hint="eastAsia"/>
          <w:szCs w:val="21"/>
        </w:rPr>
        <w:t>、提供配重物件配合进行电梯的满载运行，配合验收。</w:t>
      </w:r>
    </w:p>
    <w:p w:rsidR="00400E2D" w:rsidRDefault="00400E2D" w:rsidP="00400E2D">
      <w:pPr>
        <w:widowControl/>
        <w:spacing w:before="4" w:line="360" w:lineRule="auto"/>
        <w:rPr>
          <w:rFonts w:ascii="宋体" w:hAnsi="宋体"/>
          <w:szCs w:val="21"/>
        </w:rPr>
      </w:pPr>
      <w:r>
        <w:rPr>
          <w:rFonts w:ascii="宋体" w:hAnsi="宋体"/>
          <w:szCs w:val="21"/>
        </w:rPr>
        <w:t>8.3.3</w:t>
      </w:r>
      <w:r>
        <w:rPr>
          <w:rFonts w:ascii="宋体" w:hAnsi="宋体" w:hint="eastAsia"/>
          <w:szCs w:val="21"/>
        </w:rPr>
        <w:t>、在双方验收合格后</w:t>
      </w:r>
      <w:r>
        <w:rPr>
          <w:rFonts w:ascii="宋体" w:hAnsi="宋体"/>
          <w:szCs w:val="21"/>
        </w:rPr>
        <w:t>10</w:t>
      </w:r>
      <w:r>
        <w:rPr>
          <w:rFonts w:ascii="宋体" w:hAnsi="宋体" w:hint="eastAsia"/>
          <w:szCs w:val="21"/>
        </w:rPr>
        <w:t>天内，配合乙方向当地政府主管部门办理报验手续。</w:t>
      </w:r>
    </w:p>
    <w:p w:rsidR="00400E2D" w:rsidRDefault="00400E2D" w:rsidP="00400E2D">
      <w:pPr>
        <w:widowControl/>
        <w:spacing w:before="4" w:line="360" w:lineRule="auto"/>
        <w:rPr>
          <w:rFonts w:ascii="宋体" w:hAnsi="宋体"/>
          <w:szCs w:val="21"/>
        </w:rPr>
      </w:pPr>
      <w:r>
        <w:rPr>
          <w:rFonts w:ascii="宋体" w:hAnsi="宋体"/>
          <w:szCs w:val="21"/>
        </w:rPr>
        <w:t>8.3.4</w:t>
      </w:r>
      <w:r>
        <w:rPr>
          <w:rFonts w:ascii="宋体" w:hAnsi="宋体" w:hint="eastAsia"/>
          <w:szCs w:val="21"/>
        </w:rPr>
        <w:t>、在双方开箱验收合格及政府部门验收合格后，负责电梯的保管工作（防盗、防潮）。</w:t>
      </w:r>
    </w:p>
    <w:p w:rsidR="00400E2D" w:rsidRDefault="00400E2D" w:rsidP="00400E2D">
      <w:pPr>
        <w:widowControl/>
        <w:spacing w:before="4" w:line="360" w:lineRule="auto"/>
        <w:rPr>
          <w:rFonts w:ascii="宋体" w:hAnsi="宋体"/>
          <w:b/>
          <w:szCs w:val="21"/>
        </w:rPr>
      </w:pPr>
      <w:r>
        <w:rPr>
          <w:rFonts w:ascii="宋体" w:hAnsi="宋体" w:hint="eastAsia"/>
          <w:b/>
          <w:szCs w:val="21"/>
        </w:rPr>
        <w:t>九、乙方责任</w:t>
      </w:r>
    </w:p>
    <w:p w:rsidR="00400E2D" w:rsidRDefault="00400E2D" w:rsidP="00400E2D">
      <w:pPr>
        <w:widowControl/>
        <w:spacing w:before="4" w:line="360" w:lineRule="auto"/>
        <w:rPr>
          <w:rFonts w:ascii="宋体" w:hAnsi="宋体"/>
          <w:b/>
          <w:bCs/>
          <w:szCs w:val="21"/>
        </w:rPr>
      </w:pPr>
      <w:r>
        <w:rPr>
          <w:rFonts w:ascii="宋体" w:hAnsi="宋体"/>
          <w:b/>
          <w:bCs/>
          <w:szCs w:val="21"/>
        </w:rPr>
        <w:t>9.1</w:t>
      </w:r>
      <w:r>
        <w:rPr>
          <w:rFonts w:ascii="宋体" w:hAnsi="宋体" w:hint="eastAsia"/>
          <w:b/>
          <w:bCs/>
          <w:szCs w:val="21"/>
        </w:rPr>
        <w:t>、电梯货到工地前，乙方的义务是：</w:t>
      </w:r>
    </w:p>
    <w:p w:rsidR="00400E2D" w:rsidRDefault="00400E2D" w:rsidP="00400E2D">
      <w:pPr>
        <w:widowControl/>
        <w:spacing w:before="4" w:line="360" w:lineRule="auto"/>
        <w:rPr>
          <w:rFonts w:ascii="宋体" w:hAnsi="宋体"/>
          <w:szCs w:val="21"/>
        </w:rPr>
      </w:pPr>
      <w:r>
        <w:rPr>
          <w:rFonts w:ascii="宋体" w:hAnsi="宋体"/>
          <w:szCs w:val="21"/>
        </w:rPr>
        <w:t>9.1.1</w:t>
      </w:r>
      <w:r>
        <w:rPr>
          <w:rFonts w:ascii="宋体" w:hAnsi="宋体" w:hint="eastAsia"/>
          <w:szCs w:val="21"/>
        </w:rPr>
        <w:t>、电梯到货前</w:t>
      </w:r>
      <w:r>
        <w:rPr>
          <w:rFonts w:ascii="宋体" w:hAnsi="宋体"/>
          <w:szCs w:val="21"/>
        </w:rPr>
        <w:t>1</w:t>
      </w:r>
      <w:r>
        <w:rPr>
          <w:rFonts w:ascii="宋体" w:hAnsi="宋体" w:hint="eastAsia"/>
          <w:szCs w:val="21"/>
        </w:rPr>
        <w:t>个月，在双方约定的时间内对甲方电梯井道是否合格进行检查。</w:t>
      </w:r>
    </w:p>
    <w:p w:rsidR="00400E2D" w:rsidRDefault="00400E2D" w:rsidP="00400E2D">
      <w:pPr>
        <w:widowControl/>
        <w:spacing w:before="4" w:line="360" w:lineRule="auto"/>
        <w:rPr>
          <w:rFonts w:ascii="宋体" w:hAnsi="宋体"/>
          <w:szCs w:val="21"/>
        </w:rPr>
      </w:pPr>
      <w:r>
        <w:rPr>
          <w:rFonts w:ascii="宋体" w:hAnsi="宋体"/>
          <w:szCs w:val="21"/>
        </w:rPr>
        <w:t>9.1.2</w:t>
      </w:r>
      <w:r>
        <w:rPr>
          <w:rFonts w:ascii="宋体" w:hAnsi="宋体" w:hint="eastAsia"/>
          <w:szCs w:val="21"/>
        </w:rPr>
        <w:t>、井道改造的钢结构由电梯安装公司根据电梯厂商提供的图纸进行实施，费用由乙方承担。</w:t>
      </w:r>
    </w:p>
    <w:p w:rsidR="00400E2D" w:rsidRDefault="00400E2D" w:rsidP="00400E2D">
      <w:pPr>
        <w:widowControl/>
        <w:spacing w:before="4" w:line="360" w:lineRule="auto"/>
        <w:rPr>
          <w:rFonts w:ascii="宋体" w:hAnsi="宋体"/>
          <w:szCs w:val="21"/>
        </w:rPr>
      </w:pPr>
      <w:r>
        <w:rPr>
          <w:rFonts w:ascii="宋体" w:hAnsi="宋体" w:hint="eastAsia"/>
          <w:szCs w:val="21"/>
        </w:rPr>
        <w:t>9.1.3、运输、行走及吊装、安装方案应编制专项方案经甲方审批后方可实施。大型运输车辆不得驶上地下室顶板。</w:t>
      </w:r>
    </w:p>
    <w:p w:rsidR="00400E2D" w:rsidRDefault="00400E2D" w:rsidP="00400E2D">
      <w:pPr>
        <w:widowControl/>
        <w:spacing w:before="4" w:line="360" w:lineRule="auto"/>
        <w:rPr>
          <w:rFonts w:ascii="宋体" w:hAnsi="宋体"/>
          <w:szCs w:val="21"/>
        </w:rPr>
      </w:pPr>
      <w:r>
        <w:rPr>
          <w:rFonts w:ascii="宋体" w:hAnsi="宋体" w:hint="eastAsia"/>
          <w:szCs w:val="21"/>
        </w:rPr>
        <w:t>9.1.4、乙方对送达至现场的电梯，应事先与现场监理和总包单位确认，并经同意后方可进行电梯设备的堆放。材料堆放地点由总包指定，如因进度原因需调整堆放位置的，产生的费用由乙方自行承担。如不服从总包管理，扣违约金2000元/次。</w:t>
      </w:r>
    </w:p>
    <w:p w:rsidR="00400E2D" w:rsidRDefault="00400E2D" w:rsidP="00400E2D">
      <w:pPr>
        <w:widowControl/>
        <w:spacing w:before="4" w:line="360" w:lineRule="auto"/>
        <w:rPr>
          <w:rFonts w:ascii="宋体" w:hAnsi="宋体"/>
          <w:szCs w:val="21"/>
        </w:rPr>
      </w:pPr>
      <w:r>
        <w:rPr>
          <w:rFonts w:ascii="宋体" w:hAnsi="宋体" w:hint="eastAsia"/>
          <w:szCs w:val="21"/>
        </w:rPr>
        <w:t>9.1.5、乙方需在中标后支付给总包方中标价的1%作为安全、文明、质量管理保证金。并需按总包方的要求执行其现场管理制度，保证金在竣工验收且档案资料移交完成后一个月内退还（无息）。若总包方未按时退还保证金，发包人保留从总包方的结算款中扣除该金额并支付给乙方的权利。</w:t>
      </w:r>
    </w:p>
    <w:p w:rsidR="00400E2D" w:rsidRDefault="00400E2D" w:rsidP="00400E2D">
      <w:pPr>
        <w:widowControl/>
        <w:spacing w:before="4" w:line="360" w:lineRule="auto"/>
        <w:rPr>
          <w:rFonts w:ascii="宋体" w:hAnsi="宋体"/>
          <w:b/>
          <w:bCs/>
          <w:szCs w:val="21"/>
        </w:rPr>
      </w:pPr>
      <w:r>
        <w:rPr>
          <w:rFonts w:ascii="宋体" w:hAnsi="宋体"/>
          <w:b/>
          <w:bCs/>
          <w:szCs w:val="21"/>
        </w:rPr>
        <w:t>9.2</w:t>
      </w:r>
      <w:r>
        <w:rPr>
          <w:rFonts w:ascii="宋体" w:hAnsi="宋体" w:hint="eastAsia"/>
          <w:b/>
          <w:bCs/>
          <w:szCs w:val="21"/>
        </w:rPr>
        <w:t>、安装期间，乙方的义务是：</w:t>
      </w:r>
    </w:p>
    <w:p w:rsidR="00400E2D" w:rsidRDefault="00400E2D" w:rsidP="00400E2D">
      <w:pPr>
        <w:widowControl/>
        <w:spacing w:before="4" w:line="360" w:lineRule="auto"/>
        <w:rPr>
          <w:rFonts w:ascii="宋体" w:hAnsi="宋体"/>
          <w:szCs w:val="21"/>
        </w:rPr>
      </w:pPr>
      <w:r>
        <w:rPr>
          <w:rFonts w:ascii="宋体" w:hAnsi="宋体"/>
          <w:szCs w:val="21"/>
        </w:rPr>
        <w:t>9.2.1</w:t>
      </w:r>
      <w:r>
        <w:rPr>
          <w:rFonts w:ascii="宋体" w:hAnsi="宋体" w:hint="eastAsia"/>
          <w:szCs w:val="21"/>
        </w:rPr>
        <w:t>、负责安装期间电梯的保管工作。</w:t>
      </w:r>
    </w:p>
    <w:p w:rsidR="00400E2D" w:rsidRDefault="00400E2D" w:rsidP="00400E2D">
      <w:pPr>
        <w:widowControl/>
        <w:spacing w:before="4" w:line="360" w:lineRule="auto"/>
        <w:rPr>
          <w:rFonts w:ascii="宋体" w:hAnsi="宋体"/>
          <w:szCs w:val="21"/>
        </w:rPr>
      </w:pPr>
      <w:r>
        <w:rPr>
          <w:rFonts w:ascii="宋体" w:hAnsi="宋体"/>
          <w:szCs w:val="21"/>
        </w:rPr>
        <w:t>9.2.2</w:t>
      </w:r>
      <w:r>
        <w:rPr>
          <w:rFonts w:ascii="宋体" w:hAnsi="宋体" w:hint="eastAsia"/>
          <w:szCs w:val="21"/>
        </w:rPr>
        <w:t>、按当地建设行政主管部门及劳动安全监察部门、消防部门等政府行政主管部门的要求办理安装施工报批及有关安全施工手续。</w:t>
      </w:r>
    </w:p>
    <w:p w:rsidR="00400E2D" w:rsidRDefault="00400E2D" w:rsidP="00400E2D">
      <w:pPr>
        <w:widowControl/>
        <w:spacing w:before="4" w:line="360" w:lineRule="auto"/>
        <w:rPr>
          <w:rFonts w:ascii="宋体" w:hAnsi="宋体"/>
          <w:szCs w:val="21"/>
        </w:rPr>
      </w:pPr>
      <w:r>
        <w:rPr>
          <w:rFonts w:ascii="宋体" w:hAnsi="宋体"/>
          <w:szCs w:val="21"/>
        </w:rPr>
        <w:t>9.2.3</w:t>
      </w:r>
      <w:r>
        <w:rPr>
          <w:rFonts w:ascii="宋体" w:hAnsi="宋体" w:hint="eastAsia"/>
          <w:szCs w:val="21"/>
        </w:rPr>
        <w:t>、负责电梯安装过程中，安装小组的安全责任。</w:t>
      </w:r>
    </w:p>
    <w:p w:rsidR="00400E2D" w:rsidRDefault="00400E2D" w:rsidP="00400E2D">
      <w:pPr>
        <w:widowControl/>
        <w:spacing w:before="4" w:line="360" w:lineRule="auto"/>
        <w:rPr>
          <w:rFonts w:ascii="宋体" w:hAnsi="宋体"/>
          <w:szCs w:val="21"/>
        </w:rPr>
      </w:pPr>
      <w:r>
        <w:rPr>
          <w:rFonts w:ascii="宋体" w:hAnsi="宋体"/>
          <w:szCs w:val="21"/>
        </w:rPr>
        <w:t>9.2.4</w:t>
      </w:r>
      <w:r>
        <w:rPr>
          <w:rFonts w:ascii="宋体" w:hAnsi="宋体" w:hint="eastAsia"/>
          <w:szCs w:val="21"/>
        </w:rPr>
        <w:t>、负责电梯的安装、调试工作，确保电梯一次性通过相关政府部门验收合格。</w:t>
      </w:r>
    </w:p>
    <w:p w:rsidR="00400E2D" w:rsidRDefault="00400E2D" w:rsidP="00400E2D">
      <w:pPr>
        <w:widowControl/>
        <w:spacing w:before="4" w:line="360" w:lineRule="auto"/>
        <w:rPr>
          <w:rFonts w:ascii="宋体" w:hAnsi="宋体"/>
          <w:szCs w:val="21"/>
        </w:rPr>
      </w:pPr>
      <w:r>
        <w:rPr>
          <w:rFonts w:ascii="宋体" w:hAnsi="宋体" w:hint="eastAsia"/>
          <w:szCs w:val="21"/>
        </w:rPr>
        <w:t>9.2.5、设备开箱后的包装垃圾由乙方及时清理，如未及时清理，扣违约金2000元/次。</w:t>
      </w:r>
    </w:p>
    <w:p w:rsidR="00400E2D" w:rsidRDefault="00400E2D" w:rsidP="00400E2D">
      <w:pPr>
        <w:widowControl/>
        <w:spacing w:before="4" w:line="360" w:lineRule="auto"/>
        <w:rPr>
          <w:rFonts w:ascii="宋体" w:hAnsi="宋体"/>
          <w:szCs w:val="21"/>
        </w:rPr>
      </w:pPr>
      <w:r>
        <w:rPr>
          <w:rFonts w:ascii="宋体" w:hAnsi="宋体" w:hint="eastAsia"/>
          <w:szCs w:val="21"/>
        </w:rPr>
        <w:t>9.2.6、乙方在现场须设置固定办公室，有值班维修人员驻场。对安装过程及提前使用的电梯，小故障4个小时，大故障24小时之内排除并恢复使用，如无法满足甲方要求，按2000元</w:t>
      </w:r>
      <w:r>
        <w:rPr>
          <w:rFonts w:ascii="宋体" w:hAnsi="宋体"/>
          <w:szCs w:val="21"/>
        </w:rPr>
        <w:t>/</w:t>
      </w:r>
      <w:r>
        <w:rPr>
          <w:rFonts w:ascii="宋体" w:hAnsi="宋体" w:hint="eastAsia"/>
          <w:szCs w:val="21"/>
        </w:rPr>
        <w:t>次处罚。</w:t>
      </w:r>
    </w:p>
    <w:p w:rsidR="00400E2D" w:rsidRDefault="00400E2D" w:rsidP="00400E2D">
      <w:pPr>
        <w:widowControl/>
        <w:spacing w:before="4" w:line="360" w:lineRule="auto"/>
        <w:rPr>
          <w:rFonts w:ascii="宋体" w:hAnsi="宋体"/>
          <w:szCs w:val="21"/>
        </w:rPr>
      </w:pPr>
      <w:r>
        <w:rPr>
          <w:rFonts w:ascii="宋体" w:hAnsi="宋体"/>
          <w:szCs w:val="21"/>
        </w:rPr>
        <w:lastRenderedPageBreak/>
        <w:t>9.2.</w:t>
      </w:r>
      <w:r>
        <w:rPr>
          <w:rFonts w:ascii="宋体" w:hAnsi="宋体" w:hint="eastAsia"/>
          <w:szCs w:val="21"/>
        </w:rPr>
        <w:t>6、施工期间遵守甲方有关制度，文明施工。</w:t>
      </w:r>
    </w:p>
    <w:p w:rsidR="00400E2D" w:rsidRDefault="00400E2D" w:rsidP="00400E2D">
      <w:pPr>
        <w:widowControl/>
        <w:spacing w:before="4" w:line="360" w:lineRule="auto"/>
        <w:rPr>
          <w:rFonts w:ascii="宋体" w:hAnsi="宋体"/>
          <w:b/>
          <w:bCs/>
          <w:szCs w:val="21"/>
        </w:rPr>
      </w:pPr>
      <w:r>
        <w:rPr>
          <w:rFonts w:ascii="宋体" w:hAnsi="宋体"/>
          <w:b/>
          <w:bCs/>
          <w:szCs w:val="21"/>
        </w:rPr>
        <w:t>9.3</w:t>
      </w:r>
      <w:r>
        <w:rPr>
          <w:rFonts w:ascii="宋体" w:hAnsi="宋体" w:hint="eastAsia"/>
          <w:b/>
          <w:bCs/>
          <w:szCs w:val="21"/>
        </w:rPr>
        <w:t>、电梯安装完毕，乙方的义务：</w:t>
      </w:r>
    </w:p>
    <w:p w:rsidR="00400E2D" w:rsidRDefault="00400E2D" w:rsidP="00400E2D">
      <w:pPr>
        <w:widowControl/>
        <w:spacing w:before="4" w:line="360" w:lineRule="auto"/>
        <w:rPr>
          <w:rFonts w:ascii="宋体" w:hAnsi="宋体"/>
          <w:szCs w:val="21"/>
        </w:rPr>
      </w:pPr>
      <w:r>
        <w:rPr>
          <w:rFonts w:ascii="宋体" w:hAnsi="宋体"/>
          <w:szCs w:val="21"/>
        </w:rPr>
        <w:t>9.3.1</w:t>
      </w:r>
      <w:r>
        <w:rPr>
          <w:rFonts w:ascii="宋体" w:hAnsi="宋体" w:hint="eastAsia"/>
          <w:szCs w:val="21"/>
        </w:rPr>
        <w:t>、电梯通过政府主管部门验收并取得“准用证”后，双方另行商定电梯移交工作，乙方向甲方移交随机资料（</w:t>
      </w:r>
      <w:r>
        <w:rPr>
          <w:rFonts w:ascii="宋体" w:hAnsi="宋体"/>
          <w:szCs w:val="21"/>
        </w:rPr>
        <w:t>2</w:t>
      </w:r>
      <w:r>
        <w:rPr>
          <w:rFonts w:ascii="宋体" w:hAnsi="宋体" w:hint="eastAsia"/>
          <w:szCs w:val="21"/>
        </w:rPr>
        <w:t>套</w:t>
      </w:r>
      <w:r>
        <w:rPr>
          <w:rFonts w:ascii="宋体" w:hAnsi="宋体"/>
          <w:szCs w:val="21"/>
        </w:rPr>
        <w:t>/</w:t>
      </w:r>
      <w:r>
        <w:rPr>
          <w:rFonts w:ascii="宋体" w:hAnsi="宋体" w:hint="eastAsia"/>
          <w:szCs w:val="21"/>
        </w:rPr>
        <w:t>台）和备用件（按招标文件中要求的套数，且不少于</w:t>
      </w:r>
      <w:r>
        <w:rPr>
          <w:rFonts w:ascii="宋体" w:hAnsi="宋体"/>
          <w:szCs w:val="21"/>
        </w:rPr>
        <w:t>1</w:t>
      </w:r>
      <w:r>
        <w:rPr>
          <w:rFonts w:ascii="宋体" w:hAnsi="宋体" w:hint="eastAsia"/>
          <w:szCs w:val="21"/>
        </w:rPr>
        <w:t>套</w:t>
      </w:r>
      <w:r>
        <w:rPr>
          <w:rFonts w:ascii="宋体" w:hAnsi="宋体"/>
          <w:szCs w:val="21"/>
        </w:rPr>
        <w:t>/</w:t>
      </w:r>
      <w:r>
        <w:rPr>
          <w:rFonts w:ascii="宋体" w:hAnsi="宋体" w:hint="eastAsia"/>
          <w:szCs w:val="21"/>
        </w:rPr>
        <w:t>型号）。</w:t>
      </w:r>
    </w:p>
    <w:p w:rsidR="00400E2D" w:rsidRDefault="00400E2D" w:rsidP="00400E2D">
      <w:pPr>
        <w:widowControl/>
        <w:spacing w:before="4" w:line="360" w:lineRule="auto"/>
        <w:rPr>
          <w:rFonts w:ascii="宋体" w:hAnsi="宋体"/>
          <w:b/>
          <w:szCs w:val="21"/>
        </w:rPr>
      </w:pPr>
      <w:r>
        <w:rPr>
          <w:rFonts w:ascii="宋体" w:hAnsi="宋体" w:hint="eastAsia"/>
          <w:b/>
          <w:szCs w:val="21"/>
        </w:rPr>
        <w:t>十、质量保证及保修</w:t>
      </w:r>
    </w:p>
    <w:p w:rsidR="00400E2D" w:rsidRDefault="00400E2D" w:rsidP="00400E2D">
      <w:pPr>
        <w:widowControl/>
        <w:spacing w:before="4" w:line="360" w:lineRule="auto"/>
        <w:rPr>
          <w:rFonts w:ascii="宋体" w:hAnsi="宋体"/>
          <w:szCs w:val="21"/>
          <w:u w:val="single"/>
        </w:rPr>
      </w:pPr>
      <w:r>
        <w:rPr>
          <w:rFonts w:ascii="宋体" w:hAnsi="宋体"/>
          <w:szCs w:val="21"/>
        </w:rPr>
        <w:t>10.1</w:t>
      </w:r>
      <w:r>
        <w:rPr>
          <w:rFonts w:ascii="宋体" w:hAnsi="宋体" w:hint="eastAsia"/>
          <w:szCs w:val="21"/>
        </w:rPr>
        <w:t>、自当地质量技术监督部门验收合格并移交甲方使用之日起，乙方负责免费保修年，保修期间按照国家有关规定例行巡检</w:t>
      </w:r>
      <w:r>
        <w:rPr>
          <w:rFonts w:ascii="宋体" w:hAnsi="宋体"/>
          <w:szCs w:val="21"/>
        </w:rPr>
        <w:t>,</w:t>
      </w:r>
      <w:r>
        <w:rPr>
          <w:rFonts w:ascii="宋体" w:hAnsi="宋体" w:hint="eastAsia"/>
          <w:szCs w:val="21"/>
        </w:rPr>
        <w:t>本合同保修期内约定每季度巡检一次。保修期内免费更换零配件（人为损坏除外），保修期满后实行终身有偿维修保养。如由于甲方原因不能于交付货物后六个月内完成安装，或者不能按时报检的，则保修期自交付货物起十八个月后失效。保修期间由于甲方或电梯使用单位管理使用不当造成的故障，不属保修范围，乙方可予以有偿修复。</w:t>
      </w:r>
    </w:p>
    <w:p w:rsidR="00400E2D" w:rsidRDefault="00400E2D" w:rsidP="00400E2D">
      <w:pPr>
        <w:widowControl/>
        <w:spacing w:before="4" w:line="360" w:lineRule="auto"/>
        <w:rPr>
          <w:rFonts w:ascii="宋体" w:hAnsi="宋体"/>
          <w:szCs w:val="21"/>
        </w:rPr>
      </w:pPr>
      <w:r>
        <w:rPr>
          <w:rFonts w:ascii="宋体" w:hAnsi="宋体"/>
          <w:szCs w:val="21"/>
        </w:rPr>
        <w:t>10.2</w:t>
      </w:r>
      <w:r>
        <w:rPr>
          <w:rFonts w:ascii="宋体" w:hAnsi="宋体" w:hint="eastAsia"/>
          <w:szCs w:val="21"/>
        </w:rPr>
        <w:t>、乙方实行</w:t>
      </w:r>
      <w:r>
        <w:rPr>
          <w:rFonts w:ascii="宋体" w:hAnsi="宋体"/>
          <w:szCs w:val="21"/>
        </w:rPr>
        <w:t>24</w:t>
      </w:r>
      <w:r>
        <w:rPr>
          <w:rFonts w:ascii="宋体" w:hAnsi="宋体" w:hint="eastAsia"/>
          <w:szCs w:val="21"/>
        </w:rPr>
        <w:t>小时维修保养制度，接到电梯报修电话，白天一小时，夜间二小时内维修人员赶到现场检修处理。</w:t>
      </w:r>
    </w:p>
    <w:p w:rsidR="00400E2D" w:rsidRDefault="00400E2D" w:rsidP="00400E2D">
      <w:pPr>
        <w:widowControl/>
        <w:spacing w:before="4" w:line="360" w:lineRule="auto"/>
        <w:rPr>
          <w:rFonts w:ascii="宋体" w:hAnsi="宋体"/>
          <w:szCs w:val="21"/>
        </w:rPr>
      </w:pPr>
      <w:r>
        <w:rPr>
          <w:rFonts w:ascii="宋体" w:hAnsi="宋体"/>
          <w:szCs w:val="21"/>
        </w:rPr>
        <w:t>10.3</w:t>
      </w:r>
      <w:r>
        <w:rPr>
          <w:rFonts w:ascii="宋体" w:hAnsi="宋体" w:hint="eastAsia"/>
          <w:szCs w:val="21"/>
        </w:rPr>
        <w:t>、免费为用户培训数名维修人员，能达到处理一般故障水平</w:t>
      </w:r>
    </w:p>
    <w:p w:rsidR="00400E2D" w:rsidRDefault="00400E2D" w:rsidP="00400E2D">
      <w:pPr>
        <w:widowControl/>
        <w:spacing w:before="4" w:line="360" w:lineRule="auto"/>
        <w:rPr>
          <w:rFonts w:ascii="宋体" w:hAnsi="宋体"/>
          <w:szCs w:val="21"/>
        </w:rPr>
      </w:pPr>
      <w:r>
        <w:rPr>
          <w:rFonts w:ascii="宋体" w:hAnsi="宋体"/>
          <w:szCs w:val="21"/>
        </w:rPr>
        <w:t>10.4</w:t>
      </w:r>
      <w:r>
        <w:rPr>
          <w:rFonts w:ascii="宋体" w:hAnsi="宋体" w:hint="eastAsia"/>
          <w:szCs w:val="21"/>
        </w:rPr>
        <w:t>、提供全套随机文件（含产品合格证书、电气原理图、使用维护说明书、验收报告书）贰套，随机装箱。</w:t>
      </w:r>
    </w:p>
    <w:p w:rsidR="00400E2D" w:rsidRDefault="00400E2D" w:rsidP="00400E2D">
      <w:pPr>
        <w:widowControl/>
        <w:spacing w:before="4" w:line="360" w:lineRule="auto"/>
        <w:rPr>
          <w:rFonts w:ascii="宋体" w:hAnsi="宋体"/>
          <w:szCs w:val="21"/>
        </w:rPr>
      </w:pPr>
      <w:r>
        <w:rPr>
          <w:rFonts w:ascii="宋体" w:hAnsi="宋体"/>
          <w:szCs w:val="21"/>
        </w:rPr>
        <w:t>10.5</w:t>
      </w:r>
      <w:r>
        <w:rPr>
          <w:rFonts w:ascii="宋体" w:hAnsi="宋体" w:hint="eastAsia"/>
          <w:szCs w:val="21"/>
        </w:rPr>
        <w:t>、乙方提货后由于甲方原因放置时间长（一般超过六个月）或保管不当（未防潮、防盗、防腐蚀、防高温）导致电梯不能正常安装或出现由于上述原因导致的质量问题，其质量责任由甲方负责。</w:t>
      </w:r>
    </w:p>
    <w:p w:rsidR="00400E2D" w:rsidRDefault="00400E2D" w:rsidP="00400E2D">
      <w:pPr>
        <w:widowControl/>
        <w:spacing w:before="4" w:line="360" w:lineRule="auto"/>
        <w:rPr>
          <w:rFonts w:ascii="宋体" w:hAnsi="宋体"/>
          <w:szCs w:val="21"/>
        </w:rPr>
      </w:pPr>
      <w:r>
        <w:rPr>
          <w:rFonts w:ascii="宋体" w:hAnsi="宋体"/>
          <w:szCs w:val="21"/>
        </w:rPr>
        <w:t>10.6</w:t>
      </w:r>
      <w:r>
        <w:rPr>
          <w:rFonts w:ascii="宋体" w:hAnsi="宋体" w:hint="eastAsia"/>
          <w:szCs w:val="21"/>
        </w:rPr>
        <w:t>、在未经乙方同意的情况下，甲方自行安装或委托第三方安装时，乙方不负责保修，由此引起的一切问题由甲方负责。</w:t>
      </w:r>
    </w:p>
    <w:p w:rsidR="00400E2D" w:rsidRDefault="00400E2D" w:rsidP="00400E2D">
      <w:pPr>
        <w:widowControl/>
        <w:spacing w:before="4" w:line="360" w:lineRule="auto"/>
        <w:rPr>
          <w:rFonts w:ascii="宋体" w:hAnsi="宋体"/>
          <w:b/>
          <w:szCs w:val="21"/>
        </w:rPr>
      </w:pPr>
      <w:r>
        <w:rPr>
          <w:rFonts w:ascii="宋体" w:hAnsi="宋体" w:hint="eastAsia"/>
          <w:b/>
          <w:szCs w:val="21"/>
        </w:rPr>
        <w:t>十一、违约责任</w:t>
      </w:r>
    </w:p>
    <w:p w:rsidR="00400E2D" w:rsidRDefault="00400E2D" w:rsidP="00400E2D">
      <w:pPr>
        <w:widowControl/>
        <w:spacing w:before="4" w:line="360" w:lineRule="auto"/>
        <w:rPr>
          <w:rFonts w:ascii="宋体" w:hAnsi="宋体"/>
          <w:szCs w:val="21"/>
        </w:rPr>
      </w:pPr>
      <w:r>
        <w:rPr>
          <w:rFonts w:ascii="宋体" w:hAnsi="宋体"/>
          <w:szCs w:val="21"/>
        </w:rPr>
        <w:t>11.1</w:t>
      </w:r>
      <w:r>
        <w:rPr>
          <w:rFonts w:ascii="宋体" w:hAnsi="宋体" w:hint="eastAsia"/>
          <w:szCs w:val="21"/>
        </w:rPr>
        <w:t>、乙方不履行合同应当双倍返还定金</w:t>
      </w:r>
      <w:r>
        <w:rPr>
          <w:rFonts w:ascii="宋体" w:hAnsi="宋体"/>
          <w:szCs w:val="21"/>
        </w:rPr>
        <w:t>,</w:t>
      </w:r>
      <w:r>
        <w:rPr>
          <w:rFonts w:ascii="宋体" w:hAnsi="宋体" w:hint="eastAsia"/>
          <w:szCs w:val="21"/>
        </w:rPr>
        <w:t>甲方不履行合同无权要求返还定金。</w:t>
      </w:r>
    </w:p>
    <w:p w:rsidR="00400E2D" w:rsidRDefault="00400E2D" w:rsidP="00400E2D">
      <w:pPr>
        <w:widowControl/>
        <w:spacing w:before="4" w:line="360" w:lineRule="auto"/>
        <w:rPr>
          <w:rFonts w:ascii="宋体" w:hAnsi="宋体"/>
          <w:szCs w:val="21"/>
        </w:rPr>
      </w:pPr>
      <w:r>
        <w:rPr>
          <w:rFonts w:ascii="宋体" w:hAnsi="宋体"/>
          <w:szCs w:val="21"/>
        </w:rPr>
        <w:t>11.2</w:t>
      </w:r>
      <w:r>
        <w:rPr>
          <w:rFonts w:ascii="宋体" w:hAnsi="宋体" w:hint="eastAsia"/>
          <w:szCs w:val="21"/>
        </w:rPr>
        <w:t>、乙方逾期交货或者甲方逾期付款</w:t>
      </w:r>
      <w:r>
        <w:rPr>
          <w:rFonts w:ascii="宋体" w:hAnsi="宋体"/>
          <w:szCs w:val="21"/>
        </w:rPr>
        <w:t>,</w:t>
      </w:r>
      <w:r>
        <w:rPr>
          <w:rFonts w:ascii="宋体" w:hAnsi="宋体" w:hint="eastAsia"/>
          <w:szCs w:val="21"/>
        </w:rPr>
        <w:t>应向对方支付违约金</w:t>
      </w:r>
      <w:r>
        <w:rPr>
          <w:rFonts w:ascii="宋体" w:hAnsi="宋体"/>
          <w:szCs w:val="21"/>
        </w:rPr>
        <w:t>,</w:t>
      </w:r>
      <w:r>
        <w:rPr>
          <w:rFonts w:ascii="宋体" w:hAnsi="宋体" w:hint="eastAsia"/>
          <w:szCs w:val="21"/>
        </w:rPr>
        <w:t>迟延履行违约金以逾期部分价款总额每日万分之五计算。任何一方逾期履行超过</w:t>
      </w:r>
      <w:r>
        <w:rPr>
          <w:rFonts w:ascii="宋体" w:hAnsi="宋体"/>
          <w:szCs w:val="21"/>
        </w:rPr>
        <w:t>90</w:t>
      </w:r>
      <w:r>
        <w:rPr>
          <w:rFonts w:ascii="宋体" w:hAnsi="宋体" w:hint="eastAsia"/>
          <w:szCs w:val="21"/>
        </w:rPr>
        <w:t>天，应当以逾期部分价款总额</w:t>
      </w:r>
      <w:r>
        <w:rPr>
          <w:rFonts w:ascii="宋体" w:hAnsi="宋体"/>
          <w:szCs w:val="21"/>
        </w:rPr>
        <w:t>30</w:t>
      </w:r>
      <w:r>
        <w:rPr>
          <w:rFonts w:ascii="宋体" w:hAnsi="宋体" w:hint="eastAsia"/>
          <w:szCs w:val="21"/>
        </w:rPr>
        <w:t>％向对方支付违约金。违约方支付违约金后</w:t>
      </w:r>
      <w:r>
        <w:rPr>
          <w:rFonts w:ascii="宋体" w:hAnsi="宋体"/>
          <w:szCs w:val="21"/>
        </w:rPr>
        <w:t>,</w:t>
      </w:r>
      <w:r>
        <w:rPr>
          <w:rFonts w:ascii="宋体" w:hAnsi="宋体" w:hint="eastAsia"/>
          <w:szCs w:val="21"/>
        </w:rPr>
        <w:t>对方有权要求继续履行合同。</w:t>
      </w:r>
    </w:p>
    <w:p w:rsidR="00400E2D" w:rsidRDefault="00400E2D" w:rsidP="00400E2D">
      <w:pPr>
        <w:widowControl/>
        <w:spacing w:before="4" w:line="360" w:lineRule="auto"/>
        <w:rPr>
          <w:rFonts w:ascii="宋体" w:hAnsi="宋体"/>
          <w:szCs w:val="21"/>
        </w:rPr>
      </w:pPr>
      <w:r>
        <w:rPr>
          <w:rFonts w:ascii="宋体" w:hAnsi="宋体"/>
          <w:szCs w:val="21"/>
        </w:rPr>
        <w:t>11.3</w:t>
      </w:r>
      <w:r>
        <w:rPr>
          <w:rFonts w:ascii="宋体" w:hAnsi="宋体" w:hint="eastAsia"/>
          <w:szCs w:val="21"/>
        </w:rPr>
        <w:t>、买方未按照第</w:t>
      </w:r>
      <w:r>
        <w:rPr>
          <w:rFonts w:ascii="宋体" w:hAnsi="宋体"/>
          <w:szCs w:val="21"/>
        </w:rPr>
        <w:t>3.2</w:t>
      </w:r>
      <w:r>
        <w:rPr>
          <w:rFonts w:ascii="宋体" w:hAnsi="宋体" w:hint="eastAsia"/>
          <w:szCs w:val="21"/>
        </w:rPr>
        <w:t>条办理付款或要求延迟发货超过</w:t>
      </w:r>
      <w:r>
        <w:rPr>
          <w:rFonts w:ascii="宋体" w:hAnsi="宋体"/>
          <w:szCs w:val="21"/>
        </w:rPr>
        <w:t>30</w:t>
      </w:r>
      <w:r>
        <w:rPr>
          <w:rFonts w:ascii="宋体" w:hAnsi="宋体" w:hint="eastAsia"/>
          <w:szCs w:val="21"/>
        </w:rPr>
        <w:t>天的</w:t>
      </w:r>
      <w:r>
        <w:rPr>
          <w:rFonts w:ascii="宋体" w:hAnsi="宋体"/>
          <w:szCs w:val="21"/>
        </w:rPr>
        <w:t>,</w:t>
      </w:r>
      <w:r>
        <w:rPr>
          <w:rFonts w:ascii="宋体" w:hAnsi="宋体" w:hint="eastAsia"/>
          <w:szCs w:val="21"/>
        </w:rPr>
        <w:t>除承担违约责任外</w:t>
      </w:r>
      <w:r>
        <w:rPr>
          <w:rFonts w:ascii="宋体" w:hAnsi="宋体"/>
          <w:szCs w:val="21"/>
        </w:rPr>
        <w:t>,</w:t>
      </w:r>
      <w:r>
        <w:rPr>
          <w:rFonts w:ascii="宋体" w:hAnsi="宋体" w:hint="eastAsia"/>
          <w:szCs w:val="21"/>
        </w:rPr>
        <w:t>还应支付仓储租金；电梯每台每月</w:t>
      </w:r>
      <w:r>
        <w:rPr>
          <w:rFonts w:ascii="宋体" w:hAnsi="宋体"/>
          <w:szCs w:val="21"/>
          <w:u w:val="single"/>
        </w:rPr>
        <w:t xml:space="preserve"> \ </w:t>
      </w:r>
      <w:r>
        <w:rPr>
          <w:rFonts w:ascii="宋体" w:hAnsi="宋体" w:hint="eastAsia"/>
          <w:szCs w:val="21"/>
        </w:rPr>
        <w:t>元；扶梯每台每月</w:t>
      </w:r>
      <w:r>
        <w:rPr>
          <w:rFonts w:ascii="宋体" w:hAnsi="宋体"/>
          <w:szCs w:val="21"/>
          <w:u w:val="single"/>
        </w:rPr>
        <w:t xml:space="preserve"> \ </w:t>
      </w:r>
      <w:r>
        <w:rPr>
          <w:rFonts w:ascii="宋体" w:hAnsi="宋体" w:hint="eastAsia"/>
          <w:szCs w:val="21"/>
        </w:rPr>
        <w:t>元</w:t>
      </w:r>
      <w:r>
        <w:rPr>
          <w:rFonts w:ascii="宋体" w:hAnsi="宋体"/>
          <w:szCs w:val="21"/>
        </w:rPr>
        <w:t>,</w:t>
      </w:r>
      <w:r>
        <w:rPr>
          <w:rFonts w:ascii="宋体" w:hAnsi="宋体" w:hint="eastAsia"/>
          <w:szCs w:val="21"/>
        </w:rPr>
        <w:t>不足一个月按一个月计算。</w:t>
      </w:r>
    </w:p>
    <w:p w:rsidR="00400E2D" w:rsidRDefault="00400E2D" w:rsidP="00400E2D">
      <w:pPr>
        <w:pStyle w:val="af"/>
        <w:spacing w:after="0" w:line="360" w:lineRule="auto"/>
        <w:rPr>
          <w:rFonts w:ascii="宋体" w:hAnsi="宋体"/>
          <w:color w:val="FF0000"/>
          <w:sz w:val="21"/>
          <w:szCs w:val="21"/>
        </w:rPr>
      </w:pPr>
      <w:r>
        <w:rPr>
          <w:rFonts w:ascii="宋体" w:hAnsi="宋体" w:hint="eastAsia"/>
          <w:b/>
          <w:snapToGrid w:val="0"/>
          <w:sz w:val="21"/>
          <w:szCs w:val="21"/>
        </w:rPr>
        <w:lastRenderedPageBreak/>
        <w:t>十二、解决纠纷的方式</w:t>
      </w:r>
      <w:r>
        <w:rPr>
          <w:rFonts w:ascii="宋体" w:hAnsi="宋体" w:hint="eastAsia"/>
          <w:snapToGrid w:val="0"/>
          <w:sz w:val="21"/>
          <w:szCs w:val="21"/>
        </w:rPr>
        <w:t xml:space="preserve">: </w:t>
      </w:r>
      <w:r>
        <w:rPr>
          <w:rFonts w:ascii="宋体" w:hAnsi="宋体" w:hint="eastAsia"/>
          <w:sz w:val="21"/>
          <w:szCs w:val="21"/>
        </w:rPr>
        <w:t>因履行本合同发生争议协商解决不成的提交</w:t>
      </w:r>
      <w:r>
        <w:rPr>
          <w:rFonts w:ascii="宋体" w:hAnsi="宋体" w:hint="eastAsia"/>
          <w:sz w:val="21"/>
          <w:szCs w:val="21"/>
          <w:u w:val="single"/>
        </w:rPr>
        <w:t xml:space="preserve">   常州市    </w:t>
      </w:r>
      <w:r>
        <w:rPr>
          <w:rFonts w:ascii="宋体" w:hAnsi="宋体" w:hint="eastAsia"/>
          <w:sz w:val="21"/>
          <w:szCs w:val="21"/>
        </w:rPr>
        <w:t>仲裁委员会仲裁。因本合同产生的以及与本合同有关的一切纠纷，均由常州市仲裁委员会仲裁。该裁决是终局的，对双方均具有约束力。</w:t>
      </w:r>
    </w:p>
    <w:p w:rsidR="00400E2D" w:rsidRDefault="00400E2D" w:rsidP="00400E2D">
      <w:pPr>
        <w:pStyle w:val="af1"/>
        <w:spacing w:line="360" w:lineRule="auto"/>
        <w:rPr>
          <w:rFonts w:hAnsi="宋体"/>
          <w:b/>
          <w:snapToGrid w:val="0"/>
          <w:sz w:val="21"/>
          <w:szCs w:val="21"/>
        </w:rPr>
      </w:pPr>
      <w:r>
        <w:rPr>
          <w:rFonts w:hAnsi="宋体" w:hint="eastAsia"/>
          <w:b/>
          <w:snapToGrid w:val="0"/>
          <w:sz w:val="21"/>
          <w:szCs w:val="21"/>
        </w:rPr>
        <w:t>十三、与本合同不可分割的附件</w:t>
      </w:r>
    </w:p>
    <w:p w:rsidR="00400E2D" w:rsidRDefault="00400E2D" w:rsidP="00400E2D">
      <w:pPr>
        <w:pStyle w:val="af1"/>
        <w:spacing w:line="360" w:lineRule="auto"/>
        <w:ind w:firstLineChars="250" w:firstLine="525"/>
        <w:rPr>
          <w:rFonts w:hAnsi="宋体"/>
          <w:sz w:val="21"/>
          <w:szCs w:val="21"/>
        </w:rPr>
      </w:pPr>
      <w:r>
        <w:rPr>
          <w:rFonts w:hAnsi="宋体" w:hint="eastAsia"/>
          <w:sz w:val="21"/>
          <w:szCs w:val="21"/>
        </w:rPr>
        <w:t>1、产品技术要求。</w:t>
      </w:r>
    </w:p>
    <w:p w:rsidR="00400E2D" w:rsidRDefault="00400E2D" w:rsidP="00400E2D">
      <w:pPr>
        <w:pStyle w:val="af1"/>
        <w:spacing w:line="360" w:lineRule="auto"/>
        <w:ind w:firstLineChars="250" w:firstLine="525"/>
        <w:rPr>
          <w:rFonts w:hAnsi="宋体"/>
          <w:sz w:val="21"/>
          <w:szCs w:val="21"/>
        </w:rPr>
      </w:pPr>
      <w:r>
        <w:rPr>
          <w:rFonts w:hAnsi="宋体" w:hint="eastAsia"/>
          <w:sz w:val="21"/>
          <w:szCs w:val="21"/>
        </w:rPr>
        <w:t>2、招标文件及相关的资料。</w:t>
      </w:r>
    </w:p>
    <w:p w:rsidR="00400E2D" w:rsidRDefault="00400E2D" w:rsidP="00400E2D">
      <w:pPr>
        <w:pStyle w:val="af1"/>
        <w:spacing w:line="360" w:lineRule="auto"/>
        <w:ind w:firstLineChars="250" w:firstLine="525"/>
        <w:rPr>
          <w:rFonts w:hAnsi="宋体"/>
          <w:sz w:val="21"/>
          <w:szCs w:val="21"/>
        </w:rPr>
      </w:pPr>
      <w:r>
        <w:rPr>
          <w:rFonts w:hAnsi="宋体" w:hint="eastAsia"/>
          <w:sz w:val="21"/>
          <w:szCs w:val="21"/>
        </w:rPr>
        <w:t>3、乙方提交的投标文件。</w:t>
      </w:r>
    </w:p>
    <w:p w:rsidR="00400E2D" w:rsidRDefault="00400E2D" w:rsidP="00400E2D">
      <w:pPr>
        <w:pStyle w:val="af1"/>
        <w:spacing w:line="360" w:lineRule="auto"/>
        <w:ind w:firstLineChars="250" w:firstLine="525"/>
        <w:rPr>
          <w:rFonts w:hAnsi="宋体"/>
          <w:sz w:val="21"/>
          <w:szCs w:val="21"/>
        </w:rPr>
      </w:pPr>
      <w:r>
        <w:rPr>
          <w:rFonts w:hAnsi="宋体" w:hint="eastAsia"/>
          <w:sz w:val="21"/>
          <w:szCs w:val="21"/>
        </w:rPr>
        <w:t>4、经甲、乙、双方确认的其他补充协议及相关资料。</w:t>
      </w:r>
    </w:p>
    <w:p w:rsidR="00400E2D" w:rsidRDefault="00400E2D" w:rsidP="00400E2D">
      <w:pPr>
        <w:pStyle w:val="af1"/>
        <w:spacing w:line="360" w:lineRule="auto"/>
        <w:rPr>
          <w:rFonts w:hAnsi="宋体"/>
          <w:b/>
          <w:sz w:val="24"/>
        </w:rPr>
      </w:pPr>
      <w:r>
        <w:rPr>
          <w:rFonts w:hAnsi="宋体" w:hint="eastAsia"/>
          <w:b/>
          <w:sz w:val="21"/>
          <w:szCs w:val="21"/>
        </w:rPr>
        <w:t>十四、</w:t>
      </w:r>
      <w:r>
        <w:rPr>
          <w:rFonts w:hAnsi="宋体" w:hint="eastAsia"/>
          <w:b/>
          <w:sz w:val="24"/>
        </w:rPr>
        <w:t>其他约定事项</w:t>
      </w:r>
    </w:p>
    <w:p w:rsidR="00400E2D" w:rsidRDefault="00400E2D" w:rsidP="00400E2D">
      <w:pPr>
        <w:pStyle w:val="af1"/>
        <w:spacing w:line="360" w:lineRule="auto"/>
        <w:rPr>
          <w:rFonts w:hAnsi="宋体"/>
          <w:sz w:val="21"/>
          <w:szCs w:val="21"/>
        </w:rPr>
      </w:pPr>
      <w:r>
        <w:rPr>
          <w:rFonts w:hAnsi="宋体" w:hint="eastAsia"/>
          <w:sz w:val="21"/>
          <w:szCs w:val="21"/>
        </w:rPr>
        <w:t>签定合同前，乙方应按合同总价的5% 交纳履约保证金，待合同按约履行完毕后的一周内全额退还（无息）。</w:t>
      </w:r>
    </w:p>
    <w:p w:rsidR="00400E2D" w:rsidRDefault="00400E2D" w:rsidP="00400E2D">
      <w:pPr>
        <w:adjustRightInd w:val="0"/>
        <w:snapToGrid w:val="0"/>
        <w:spacing w:line="360" w:lineRule="auto"/>
        <w:jc w:val="left"/>
        <w:rPr>
          <w:rFonts w:ascii="宋体" w:hAnsi="宋体"/>
          <w:color w:val="0070C0"/>
          <w:szCs w:val="21"/>
        </w:rPr>
      </w:pPr>
      <w:r>
        <w:rPr>
          <w:rFonts w:hAnsi="宋体" w:hint="eastAsia"/>
          <w:b/>
          <w:snapToGrid w:val="0"/>
          <w:szCs w:val="21"/>
        </w:rPr>
        <w:t>十四、生效：</w:t>
      </w:r>
      <w:r>
        <w:rPr>
          <w:rFonts w:hAnsi="宋体" w:hint="eastAsia"/>
          <w:szCs w:val="21"/>
        </w:rPr>
        <w:t>本合同自各方签名盖章之日起生效。</w:t>
      </w:r>
      <w:r>
        <w:rPr>
          <w:rFonts w:ascii="宋体" w:hAnsi="宋体"/>
          <w:szCs w:val="21"/>
        </w:rPr>
        <w:t>见证方仅对甲乙双方签订政府采购合同的事实进行见证，不代表任何</w:t>
      </w:r>
      <w:r>
        <w:rPr>
          <w:rFonts w:ascii="宋体" w:hAnsi="宋体" w:hint="eastAsia"/>
          <w:szCs w:val="21"/>
        </w:rPr>
        <w:t>承诺</w:t>
      </w:r>
      <w:r>
        <w:rPr>
          <w:rFonts w:ascii="宋体" w:hAnsi="宋体"/>
          <w:szCs w:val="21"/>
        </w:rPr>
        <w:t>或保证，</w:t>
      </w:r>
      <w:r>
        <w:rPr>
          <w:rFonts w:ascii="宋体" w:hAnsi="宋体" w:hint="eastAsia"/>
          <w:szCs w:val="21"/>
        </w:rPr>
        <w:t>该合同</w:t>
      </w:r>
      <w:r>
        <w:rPr>
          <w:rFonts w:ascii="宋体" w:hAnsi="宋体"/>
          <w:szCs w:val="21"/>
        </w:rPr>
        <w:t>的履行等相关情况均与见证方无任何关系。</w:t>
      </w:r>
    </w:p>
    <w:p w:rsidR="00400E2D" w:rsidRDefault="00400E2D" w:rsidP="00091D90">
      <w:pPr>
        <w:pStyle w:val="af1"/>
        <w:spacing w:line="360" w:lineRule="auto"/>
        <w:rPr>
          <w:rFonts w:hAnsi="宋体"/>
          <w:color w:val="FF0000"/>
          <w:sz w:val="21"/>
          <w:szCs w:val="21"/>
        </w:rPr>
      </w:pPr>
      <w:r>
        <w:rPr>
          <w:rFonts w:hAnsi="宋体" w:hint="eastAsia"/>
          <w:b/>
          <w:snapToGrid w:val="0"/>
          <w:sz w:val="21"/>
          <w:szCs w:val="21"/>
        </w:rPr>
        <w:t>十五、合同份数：</w:t>
      </w:r>
      <w:r>
        <w:rPr>
          <w:rFonts w:hAnsi="宋体" w:hint="eastAsia"/>
          <w:sz w:val="21"/>
          <w:szCs w:val="21"/>
        </w:rPr>
        <w:t>本合同一式捌份。甲方执肆份，乙方、集中采购机构各执贰份。</w:t>
      </w:r>
    </w:p>
    <w:p w:rsidR="00400E2D" w:rsidRDefault="00400E2D" w:rsidP="00400E2D">
      <w:pPr>
        <w:pStyle w:val="af"/>
        <w:spacing w:after="0" w:line="360" w:lineRule="auto"/>
        <w:ind w:firstLineChars="400" w:firstLine="840"/>
        <w:rPr>
          <w:rFonts w:ascii="宋体" w:hAnsi="宋体"/>
          <w:sz w:val="21"/>
          <w:szCs w:val="21"/>
        </w:rPr>
      </w:pPr>
      <w:r>
        <w:rPr>
          <w:rFonts w:ascii="宋体" w:hAnsi="宋体" w:hint="eastAsia"/>
          <w:sz w:val="21"/>
          <w:szCs w:val="21"/>
        </w:rPr>
        <w:t>甲方(盖公章):                               乙方(盖公章):</w:t>
      </w:r>
    </w:p>
    <w:p w:rsidR="00400E2D" w:rsidRDefault="00400E2D" w:rsidP="00400E2D">
      <w:pPr>
        <w:pStyle w:val="af"/>
        <w:spacing w:after="0" w:line="360" w:lineRule="auto"/>
        <w:ind w:firstLineChars="400" w:firstLine="840"/>
        <w:rPr>
          <w:rFonts w:ascii="宋体" w:hAnsi="宋体"/>
          <w:sz w:val="21"/>
          <w:szCs w:val="21"/>
        </w:rPr>
      </w:pPr>
    </w:p>
    <w:p w:rsidR="00400E2D" w:rsidRDefault="00400E2D" w:rsidP="00400E2D">
      <w:pPr>
        <w:pStyle w:val="af"/>
        <w:spacing w:after="0" w:line="360" w:lineRule="auto"/>
        <w:ind w:firstLineChars="400" w:firstLine="840"/>
        <w:rPr>
          <w:rFonts w:ascii="宋体" w:hAnsi="宋体"/>
          <w:sz w:val="21"/>
          <w:szCs w:val="21"/>
        </w:rPr>
      </w:pPr>
      <w:r>
        <w:rPr>
          <w:rFonts w:ascii="宋体" w:hAnsi="宋体" w:hint="eastAsia"/>
          <w:sz w:val="21"/>
          <w:szCs w:val="21"/>
        </w:rPr>
        <w:t>法定代表人：                                法定代表人:</w:t>
      </w:r>
    </w:p>
    <w:p w:rsidR="00400E2D" w:rsidRDefault="00400E2D" w:rsidP="00400E2D">
      <w:pPr>
        <w:pStyle w:val="af"/>
        <w:spacing w:after="0" w:line="360" w:lineRule="auto"/>
        <w:ind w:firstLineChars="400" w:firstLine="840"/>
        <w:rPr>
          <w:rFonts w:ascii="宋体" w:hAnsi="宋体"/>
          <w:sz w:val="21"/>
          <w:szCs w:val="21"/>
        </w:rPr>
      </w:pPr>
    </w:p>
    <w:p w:rsidR="00400E2D" w:rsidRDefault="00400E2D" w:rsidP="00400E2D">
      <w:pPr>
        <w:pStyle w:val="af"/>
        <w:spacing w:after="0" w:line="360" w:lineRule="auto"/>
        <w:ind w:firstLineChars="400" w:firstLine="840"/>
        <w:rPr>
          <w:rFonts w:ascii="宋体" w:hAnsi="宋体"/>
          <w:sz w:val="21"/>
          <w:szCs w:val="21"/>
        </w:rPr>
      </w:pPr>
      <w:r>
        <w:rPr>
          <w:rFonts w:ascii="宋体" w:hAnsi="宋体" w:hint="eastAsia"/>
          <w:sz w:val="21"/>
          <w:szCs w:val="21"/>
        </w:rPr>
        <w:t>代理人:                                     代理人:</w:t>
      </w:r>
    </w:p>
    <w:p w:rsidR="00400E2D" w:rsidRDefault="00400E2D" w:rsidP="00400E2D">
      <w:pPr>
        <w:pStyle w:val="af"/>
        <w:spacing w:after="0" w:line="360" w:lineRule="auto"/>
        <w:ind w:firstLineChars="400" w:firstLine="840"/>
        <w:rPr>
          <w:rFonts w:ascii="宋体" w:hAnsi="宋体"/>
          <w:sz w:val="21"/>
          <w:szCs w:val="21"/>
        </w:rPr>
      </w:pPr>
    </w:p>
    <w:p w:rsidR="00400E2D" w:rsidRDefault="00400E2D" w:rsidP="00400E2D">
      <w:pPr>
        <w:pStyle w:val="af"/>
        <w:spacing w:after="0" w:line="360" w:lineRule="auto"/>
        <w:ind w:leftChars="229" w:left="481" w:firstLineChars="200" w:firstLine="420"/>
        <w:rPr>
          <w:rFonts w:ascii="宋体" w:hAnsi="宋体"/>
          <w:sz w:val="21"/>
          <w:szCs w:val="21"/>
        </w:rPr>
      </w:pPr>
      <w:r>
        <w:rPr>
          <w:rFonts w:ascii="宋体" w:hAnsi="宋体" w:hint="eastAsia"/>
          <w:sz w:val="21"/>
          <w:szCs w:val="21"/>
        </w:rPr>
        <w:t>经办人:                                     电话:</w:t>
      </w:r>
    </w:p>
    <w:p w:rsidR="00400E2D" w:rsidRDefault="00400E2D" w:rsidP="00400E2D">
      <w:pPr>
        <w:pStyle w:val="af"/>
        <w:spacing w:after="0" w:line="360" w:lineRule="auto"/>
        <w:ind w:leftChars="229" w:left="481" w:firstLineChars="200" w:firstLine="420"/>
        <w:rPr>
          <w:rFonts w:ascii="宋体" w:hAnsi="宋体"/>
          <w:sz w:val="21"/>
          <w:szCs w:val="21"/>
        </w:rPr>
      </w:pPr>
    </w:p>
    <w:p w:rsidR="00400E2D" w:rsidRDefault="00400E2D" w:rsidP="00400E2D">
      <w:pPr>
        <w:pStyle w:val="af"/>
        <w:spacing w:after="0" w:line="360" w:lineRule="auto"/>
        <w:ind w:firstLineChars="400" w:firstLine="840"/>
        <w:rPr>
          <w:rFonts w:ascii="宋体" w:hAnsi="宋体"/>
          <w:sz w:val="21"/>
          <w:szCs w:val="21"/>
        </w:rPr>
      </w:pPr>
      <w:r>
        <w:rPr>
          <w:rFonts w:ascii="宋体" w:hAnsi="宋体" w:hint="eastAsia"/>
          <w:sz w:val="21"/>
          <w:szCs w:val="21"/>
        </w:rPr>
        <w:t>电话:                                       开户银行：</w:t>
      </w:r>
    </w:p>
    <w:p w:rsidR="00400E2D" w:rsidRDefault="00400E2D" w:rsidP="00400E2D">
      <w:pPr>
        <w:pStyle w:val="af"/>
        <w:spacing w:after="0" w:line="360" w:lineRule="auto"/>
        <w:ind w:firstLineChars="400" w:firstLine="840"/>
        <w:rPr>
          <w:rFonts w:ascii="宋体" w:hAnsi="宋体"/>
          <w:sz w:val="21"/>
          <w:szCs w:val="21"/>
        </w:rPr>
      </w:pPr>
    </w:p>
    <w:p w:rsidR="00400E2D" w:rsidRDefault="00400E2D" w:rsidP="00400E2D">
      <w:pPr>
        <w:pStyle w:val="af"/>
        <w:spacing w:after="0" w:line="360" w:lineRule="auto"/>
        <w:ind w:firstLineChars="400" w:firstLine="840"/>
        <w:rPr>
          <w:rFonts w:ascii="宋体" w:hAnsi="宋体"/>
          <w:sz w:val="21"/>
          <w:szCs w:val="21"/>
        </w:rPr>
      </w:pPr>
      <w:r>
        <w:rPr>
          <w:rFonts w:ascii="宋体" w:hAnsi="宋体" w:hint="eastAsia"/>
          <w:sz w:val="21"/>
          <w:szCs w:val="21"/>
        </w:rPr>
        <w:t xml:space="preserve">                                            银行帐号：</w:t>
      </w:r>
    </w:p>
    <w:p w:rsidR="00160220" w:rsidRDefault="00160220">
      <w:pPr>
        <w:pStyle w:val="af"/>
        <w:spacing w:after="0" w:line="360" w:lineRule="auto"/>
        <w:ind w:firstLineChars="400" w:firstLine="840"/>
        <w:rPr>
          <w:rFonts w:ascii="宋体" w:hAnsi="宋体"/>
          <w:color w:val="FF0000"/>
          <w:sz w:val="21"/>
          <w:szCs w:val="21"/>
        </w:rPr>
      </w:pPr>
    </w:p>
    <w:p w:rsidR="00160220" w:rsidRPr="00013F71" w:rsidRDefault="005503F3">
      <w:pPr>
        <w:pStyle w:val="af"/>
        <w:spacing w:after="0" w:line="360" w:lineRule="auto"/>
        <w:ind w:firstLineChars="400" w:firstLine="840"/>
        <w:rPr>
          <w:rFonts w:ascii="宋体" w:hAnsi="宋体"/>
          <w:sz w:val="21"/>
          <w:szCs w:val="21"/>
        </w:rPr>
      </w:pPr>
      <w:r w:rsidRPr="00013F71">
        <w:rPr>
          <w:rFonts w:ascii="宋体" w:hAnsi="宋体"/>
          <w:sz w:val="21"/>
          <w:szCs w:val="21"/>
        </w:rPr>
        <w:t>见证方：</w:t>
      </w:r>
      <w:r w:rsidR="00160220" w:rsidRPr="00013F71">
        <w:rPr>
          <w:rFonts w:ascii="宋体" w:hAnsi="宋体" w:hint="eastAsia"/>
          <w:sz w:val="21"/>
          <w:szCs w:val="21"/>
        </w:rPr>
        <w:t>集中采购机构(盖章):</w:t>
      </w:r>
      <w:r w:rsidR="00160220" w:rsidRPr="00013F71">
        <w:rPr>
          <w:rFonts w:ascii="宋体" w:hAnsi="宋体" w:hint="eastAsia"/>
          <w:sz w:val="21"/>
          <w:szCs w:val="21"/>
          <w:u w:val="single"/>
        </w:rPr>
        <w:t>常州市政府采购中心</w:t>
      </w:r>
    </w:p>
    <w:p w:rsidR="00160220" w:rsidRPr="00013F71" w:rsidRDefault="00160220">
      <w:pPr>
        <w:pStyle w:val="af"/>
        <w:spacing w:after="0" w:line="360" w:lineRule="auto"/>
        <w:ind w:firstLineChars="400" w:firstLine="840"/>
        <w:rPr>
          <w:rFonts w:ascii="宋体" w:hAnsi="宋体"/>
          <w:sz w:val="21"/>
          <w:szCs w:val="21"/>
        </w:rPr>
      </w:pPr>
    </w:p>
    <w:p w:rsidR="00160220" w:rsidRDefault="00160220">
      <w:pPr>
        <w:pStyle w:val="af"/>
        <w:spacing w:after="0" w:line="360" w:lineRule="auto"/>
        <w:ind w:firstLineChars="400" w:firstLine="840"/>
        <w:rPr>
          <w:rFonts w:ascii="宋体" w:hAnsi="宋体"/>
          <w:color w:val="FF0000"/>
          <w:sz w:val="21"/>
          <w:szCs w:val="21"/>
        </w:rPr>
      </w:pPr>
      <w:r w:rsidRPr="00013F71">
        <w:rPr>
          <w:rFonts w:ascii="宋体" w:hAnsi="宋体" w:hint="eastAsia"/>
          <w:sz w:val="21"/>
          <w:szCs w:val="21"/>
        </w:rPr>
        <w:t>法定代表人</w:t>
      </w:r>
      <w:r>
        <w:rPr>
          <w:rFonts w:ascii="宋体" w:hAnsi="宋体" w:hint="eastAsia"/>
          <w:color w:val="FF0000"/>
          <w:sz w:val="21"/>
          <w:szCs w:val="21"/>
        </w:rPr>
        <w:t>:</w:t>
      </w:r>
    </w:p>
    <w:p w:rsidR="00782147" w:rsidRDefault="00782147">
      <w:pPr>
        <w:spacing w:line="360" w:lineRule="auto"/>
      </w:pPr>
    </w:p>
    <w:p w:rsidR="00782147" w:rsidRDefault="00782147" w:rsidP="00782147">
      <w:pPr>
        <w:pStyle w:val="2"/>
        <w:rPr>
          <w:b/>
          <w:bCs/>
          <w:sz w:val="24"/>
          <w:szCs w:val="24"/>
        </w:rPr>
      </w:pPr>
      <w:r>
        <w:rPr>
          <w:rFonts w:hint="eastAsia"/>
          <w:b/>
          <w:bCs/>
          <w:sz w:val="24"/>
          <w:szCs w:val="24"/>
        </w:rPr>
        <w:lastRenderedPageBreak/>
        <w:t>附件十二：</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r>
        <w:rPr>
          <w:rFonts w:ascii="宋体" w:hAnsi="宋体" w:hint="eastAsia"/>
          <w:b/>
          <w:sz w:val="24"/>
        </w:rPr>
        <w:t>电梯供货及安装工期一览表</w:t>
      </w:r>
    </w:p>
    <w:p w:rsidR="00782147" w:rsidRDefault="00782147" w:rsidP="00782147">
      <w:pPr>
        <w:jc w:val="center"/>
        <w:rPr>
          <w:rFonts w:ascii="宋体" w:hAnsi="宋体"/>
          <w:b/>
          <w:sz w:val="24"/>
        </w:rPr>
      </w:pPr>
    </w:p>
    <w:tbl>
      <w:tblPr>
        <w:tblpPr w:leftFromText="180" w:rightFromText="180" w:vertAnchor="text" w:horzAnchor="page" w:tblpX="1711" w:tblpY="3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995"/>
        <w:gridCol w:w="2100"/>
        <w:gridCol w:w="1785"/>
        <w:gridCol w:w="1995"/>
      </w:tblGrid>
      <w:tr w:rsidR="00782147" w:rsidTr="005F52F6">
        <w:trPr>
          <w:trHeight w:val="641"/>
        </w:trPr>
        <w:tc>
          <w:tcPr>
            <w:tcW w:w="1260" w:type="dxa"/>
            <w:vAlign w:val="center"/>
          </w:tcPr>
          <w:p w:rsidR="00782147" w:rsidRDefault="00782147" w:rsidP="005F52F6">
            <w:pPr>
              <w:jc w:val="center"/>
              <w:rPr>
                <w:rFonts w:ascii="宋体" w:hAnsi="宋体"/>
                <w:sz w:val="24"/>
              </w:rPr>
            </w:pPr>
            <w:r>
              <w:rPr>
                <w:rFonts w:ascii="宋体" w:hAnsi="宋体" w:hint="eastAsia"/>
                <w:sz w:val="24"/>
              </w:rPr>
              <w:t>序号</w:t>
            </w:r>
          </w:p>
        </w:tc>
        <w:tc>
          <w:tcPr>
            <w:tcW w:w="1995" w:type="dxa"/>
            <w:vAlign w:val="center"/>
          </w:tcPr>
          <w:p w:rsidR="00782147" w:rsidRDefault="00782147" w:rsidP="005F52F6">
            <w:pPr>
              <w:jc w:val="center"/>
              <w:rPr>
                <w:rFonts w:ascii="宋体" w:hAnsi="宋体"/>
                <w:sz w:val="24"/>
              </w:rPr>
            </w:pPr>
            <w:r>
              <w:rPr>
                <w:rFonts w:ascii="宋体" w:hAnsi="宋体" w:hint="eastAsia"/>
                <w:sz w:val="24"/>
              </w:rPr>
              <w:t>项目</w:t>
            </w:r>
          </w:p>
        </w:tc>
        <w:tc>
          <w:tcPr>
            <w:tcW w:w="2100" w:type="dxa"/>
          </w:tcPr>
          <w:p w:rsidR="00782147" w:rsidRDefault="00782147" w:rsidP="005F52F6">
            <w:pPr>
              <w:jc w:val="center"/>
              <w:rPr>
                <w:rFonts w:ascii="宋体" w:hAnsi="宋体"/>
                <w:sz w:val="24"/>
              </w:rPr>
            </w:pPr>
            <w:r>
              <w:rPr>
                <w:rFonts w:ascii="宋体" w:hAnsi="宋体" w:hint="eastAsia"/>
                <w:sz w:val="24"/>
              </w:rPr>
              <w:t>投标电梯供货期</w:t>
            </w:r>
            <w:r>
              <w:rPr>
                <w:rFonts w:ascii="宋体" w:hAnsi="宋体"/>
                <w:sz w:val="24"/>
              </w:rPr>
              <w:t>(</w:t>
            </w:r>
            <w:r>
              <w:rPr>
                <w:rFonts w:ascii="宋体" w:hAnsi="宋体" w:hint="eastAsia"/>
                <w:sz w:val="24"/>
              </w:rPr>
              <w:t>天</w:t>
            </w:r>
            <w:r>
              <w:rPr>
                <w:rFonts w:ascii="宋体" w:hAnsi="宋体"/>
                <w:sz w:val="24"/>
              </w:rPr>
              <w:t>)</w:t>
            </w:r>
          </w:p>
        </w:tc>
        <w:tc>
          <w:tcPr>
            <w:tcW w:w="1785" w:type="dxa"/>
          </w:tcPr>
          <w:p w:rsidR="00782147" w:rsidRDefault="00782147" w:rsidP="005F52F6">
            <w:pPr>
              <w:jc w:val="center"/>
              <w:rPr>
                <w:rFonts w:ascii="宋体" w:hAnsi="宋体"/>
                <w:sz w:val="24"/>
              </w:rPr>
            </w:pPr>
            <w:r>
              <w:rPr>
                <w:rFonts w:ascii="宋体" w:hAnsi="宋体" w:hint="eastAsia"/>
                <w:sz w:val="24"/>
              </w:rPr>
              <w:t>投标电梯安装工期</w:t>
            </w:r>
            <w:r>
              <w:rPr>
                <w:rFonts w:ascii="宋体" w:hAnsi="宋体"/>
                <w:sz w:val="24"/>
              </w:rPr>
              <w:t>(</w:t>
            </w:r>
            <w:r>
              <w:rPr>
                <w:rFonts w:ascii="宋体" w:hAnsi="宋体" w:hint="eastAsia"/>
                <w:sz w:val="24"/>
              </w:rPr>
              <w:t>天</w:t>
            </w:r>
            <w:r>
              <w:rPr>
                <w:rFonts w:ascii="宋体" w:hAnsi="宋体"/>
                <w:sz w:val="24"/>
              </w:rPr>
              <w:t>)</w:t>
            </w:r>
          </w:p>
        </w:tc>
        <w:tc>
          <w:tcPr>
            <w:tcW w:w="1995" w:type="dxa"/>
            <w:vAlign w:val="center"/>
          </w:tcPr>
          <w:p w:rsidR="00782147" w:rsidRDefault="00782147" w:rsidP="005F52F6">
            <w:pPr>
              <w:jc w:val="center"/>
              <w:rPr>
                <w:rFonts w:ascii="宋体" w:hAnsi="宋体"/>
                <w:sz w:val="24"/>
              </w:rPr>
            </w:pPr>
            <w:r>
              <w:rPr>
                <w:rFonts w:ascii="宋体" w:hAnsi="宋体" w:hint="eastAsia"/>
                <w:sz w:val="24"/>
              </w:rPr>
              <w:t>备注</w:t>
            </w:r>
          </w:p>
        </w:tc>
      </w:tr>
      <w:tr w:rsidR="00782147" w:rsidTr="005F52F6">
        <w:trPr>
          <w:trHeight w:val="433"/>
        </w:trPr>
        <w:tc>
          <w:tcPr>
            <w:tcW w:w="1260" w:type="dxa"/>
          </w:tcPr>
          <w:p w:rsidR="00782147" w:rsidRDefault="00782147" w:rsidP="005F52F6">
            <w:pPr>
              <w:rPr>
                <w:rFonts w:ascii="宋体" w:hAnsi="宋体"/>
                <w:sz w:val="24"/>
              </w:rPr>
            </w:pPr>
          </w:p>
        </w:tc>
        <w:tc>
          <w:tcPr>
            <w:tcW w:w="1995" w:type="dxa"/>
          </w:tcPr>
          <w:p w:rsidR="00782147" w:rsidRDefault="00782147" w:rsidP="005F52F6">
            <w:pPr>
              <w:rPr>
                <w:rFonts w:ascii="宋体" w:hAnsi="宋体"/>
                <w:sz w:val="24"/>
              </w:rPr>
            </w:pPr>
          </w:p>
        </w:tc>
        <w:tc>
          <w:tcPr>
            <w:tcW w:w="2100" w:type="dxa"/>
          </w:tcPr>
          <w:p w:rsidR="00782147" w:rsidRDefault="00782147" w:rsidP="005F52F6">
            <w:pPr>
              <w:rPr>
                <w:rFonts w:ascii="宋体" w:hAnsi="宋体"/>
                <w:sz w:val="24"/>
              </w:rPr>
            </w:pPr>
          </w:p>
        </w:tc>
        <w:tc>
          <w:tcPr>
            <w:tcW w:w="1785" w:type="dxa"/>
          </w:tcPr>
          <w:p w:rsidR="00782147" w:rsidRDefault="00782147" w:rsidP="005F52F6">
            <w:pPr>
              <w:rPr>
                <w:rFonts w:ascii="宋体" w:hAnsi="宋体"/>
                <w:sz w:val="24"/>
              </w:rPr>
            </w:pPr>
          </w:p>
        </w:tc>
        <w:tc>
          <w:tcPr>
            <w:tcW w:w="1995" w:type="dxa"/>
          </w:tcPr>
          <w:p w:rsidR="00782147" w:rsidRDefault="00782147" w:rsidP="005F52F6">
            <w:pPr>
              <w:rPr>
                <w:rFonts w:ascii="宋体" w:hAnsi="宋体"/>
                <w:sz w:val="24"/>
              </w:rPr>
            </w:pPr>
          </w:p>
        </w:tc>
      </w:tr>
      <w:tr w:rsidR="00782147" w:rsidTr="005F52F6">
        <w:trPr>
          <w:trHeight w:val="467"/>
        </w:trPr>
        <w:tc>
          <w:tcPr>
            <w:tcW w:w="1260" w:type="dxa"/>
          </w:tcPr>
          <w:p w:rsidR="00782147" w:rsidRDefault="00782147" w:rsidP="005F52F6">
            <w:pPr>
              <w:rPr>
                <w:rFonts w:ascii="宋体" w:hAnsi="宋体"/>
                <w:sz w:val="24"/>
              </w:rPr>
            </w:pPr>
          </w:p>
        </w:tc>
        <w:tc>
          <w:tcPr>
            <w:tcW w:w="1995" w:type="dxa"/>
          </w:tcPr>
          <w:p w:rsidR="00782147" w:rsidRDefault="00782147" w:rsidP="005F52F6">
            <w:pPr>
              <w:rPr>
                <w:rFonts w:ascii="宋体" w:hAnsi="宋体"/>
                <w:sz w:val="24"/>
              </w:rPr>
            </w:pPr>
          </w:p>
        </w:tc>
        <w:tc>
          <w:tcPr>
            <w:tcW w:w="2100" w:type="dxa"/>
          </w:tcPr>
          <w:p w:rsidR="00782147" w:rsidRDefault="00782147" w:rsidP="005F52F6">
            <w:pPr>
              <w:rPr>
                <w:rFonts w:ascii="宋体" w:hAnsi="宋体"/>
                <w:sz w:val="24"/>
              </w:rPr>
            </w:pPr>
          </w:p>
        </w:tc>
        <w:tc>
          <w:tcPr>
            <w:tcW w:w="1785" w:type="dxa"/>
          </w:tcPr>
          <w:p w:rsidR="00782147" w:rsidRDefault="00782147" w:rsidP="005F52F6">
            <w:pPr>
              <w:rPr>
                <w:rFonts w:ascii="宋体" w:hAnsi="宋体"/>
                <w:sz w:val="24"/>
              </w:rPr>
            </w:pPr>
          </w:p>
        </w:tc>
        <w:tc>
          <w:tcPr>
            <w:tcW w:w="1995" w:type="dxa"/>
          </w:tcPr>
          <w:p w:rsidR="00782147" w:rsidRDefault="00782147" w:rsidP="005F52F6">
            <w:pPr>
              <w:rPr>
                <w:rFonts w:ascii="宋体" w:hAnsi="宋体"/>
                <w:sz w:val="24"/>
              </w:rPr>
            </w:pPr>
          </w:p>
        </w:tc>
      </w:tr>
      <w:tr w:rsidR="00782147" w:rsidTr="005F52F6">
        <w:trPr>
          <w:trHeight w:val="459"/>
        </w:trPr>
        <w:tc>
          <w:tcPr>
            <w:tcW w:w="1260" w:type="dxa"/>
          </w:tcPr>
          <w:p w:rsidR="00782147" w:rsidRDefault="00782147" w:rsidP="005F52F6">
            <w:pPr>
              <w:rPr>
                <w:rFonts w:ascii="宋体" w:hAnsi="宋体"/>
                <w:sz w:val="24"/>
              </w:rPr>
            </w:pPr>
          </w:p>
        </w:tc>
        <w:tc>
          <w:tcPr>
            <w:tcW w:w="1995" w:type="dxa"/>
          </w:tcPr>
          <w:p w:rsidR="00782147" w:rsidRDefault="00782147" w:rsidP="005F52F6">
            <w:pPr>
              <w:rPr>
                <w:rFonts w:ascii="宋体" w:hAnsi="宋体"/>
                <w:sz w:val="24"/>
              </w:rPr>
            </w:pPr>
          </w:p>
        </w:tc>
        <w:tc>
          <w:tcPr>
            <w:tcW w:w="2100" w:type="dxa"/>
          </w:tcPr>
          <w:p w:rsidR="00782147" w:rsidRDefault="00782147" w:rsidP="005F52F6">
            <w:pPr>
              <w:rPr>
                <w:rFonts w:ascii="宋体" w:hAnsi="宋体"/>
                <w:sz w:val="24"/>
              </w:rPr>
            </w:pPr>
          </w:p>
        </w:tc>
        <w:tc>
          <w:tcPr>
            <w:tcW w:w="1785" w:type="dxa"/>
          </w:tcPr>
          <w:p w:rsidR="00782147" w:rsidRDefault="00782147" w:rsidP="005F52F6">
            <w:pPr>
              <w:rPr>
                <w:rFonts w:ascii="宋体" w:hAnsi="宋体"/>
                <w:sz w:val="24"/>
              </w:rPr>
            </w:pPr>
          </w:p>
        </w:tc>
        <w:tc>
          <w:tcPr>
            <w:tcW w:w="1995" w:type="dxa"/>
          </w:tcPr>
          <w:p w:rsidR="00782147" w:rsidRDefault="00782147" w:rsidP="005F52F6">
            <w:pPr>
              <w:rPr>
                <w:rFonts w:ascii="宋体" w:hAnsi="宋体"/>
                <w:sz w:val="24"/>
              </w:rPr>
            </w:pPr>
          </w:p>
        </w:tc>
      </w:tr>
    </w:tbl>
    <w:p w:rsidR="00782147" w:rsidRDefault="00782147" w:rsidP="00782147">
      <w:pPr>
        <w:rPr>
          <w:rFonts w:ascii="宋体" w:hAnsi="宋体"/>
          <w:sz w:val="24"/>
        </w:rPr>
      </w:pPr>
      <w:r>
        <w:rPr>
          <w:rFonts w:ascii="宋体" w:hAnsi="宋体" w:hint="eastAsia"/>
          <w:sz w:val="24"/>
        </w:rPr>
        <w:t>说明：投标电梯供货期从合同签订之日起计算。</w:t>
      </w:r>
    </w:p>
    <w:p w:rsidR="00782147" w:rsidRDefault="00782147" w:rsidP="00782147">
      <w:pPr>
        <w:rPr>
          <w:rFonts w:ascii="宋体" w:hAnsi="宋体"/>
          <w:b/>
          <w:bCs/>
          <w:sz w:val="24"/>
        </w:rPr>
      </w:pPr>
    </w:p>
    <w:p w:rsidR="00782147" w:rsidRDefault="00782147" w:rsidP="00782147">
      <w:pPr>
        <w:rPr>
          <w:rFonts w:ascii="宋体" w:hAnsi="宋体"/>
          <w:b/>
          <w:bCs/>
          <w:sz w:val="24"/>
        </w:rPr>
      </w:pPr>
    </w:p>
    <w:p w:rsidR="00782147" w:rsidRDefault="00782147" w:rsidP="00782147">
      <w:pPr>
        <w:rPr>
          <w:rFonts w:ascii="宋体" w:hAnsi="宋体"/>
          <w:b/>
          <w:bCs/>
          <w:sz w:val="24"/>
        </w:rPr>
      </w:pPr>
    </w:p>
    <w:p w:rsidR="00782147" w:rsidRDefault="00782147" w:rsidP="00782147">
      <w:pPr>
        <w:spacing w:line="360" w:lineRule="exact"/>
        <w:ind w:right="480"/>
        <w:jc w:val="left"/>
        <w:rPr>
          <w:rFonts w:ascii="宋体" w:hAnsi="宋体"/>
          <w:sz w:val="24"/>
        </w:rPr>
      </w:pPr>
      <w:bookmarkStart w:id="100" w:name="_Toc156968865"/>
      <w:r>
        <w:rPr>
          <w:rFonts w:ascii="宋体" w:hAnsi="宋体" w:hint="eastAsia"/>
          <w:sz w:val="24"/>
        </w:rPr>
        <w:t>投标单位：（公章）</w:t>
      </w:r>
    </w:p>
    <w:p w:rsidR="00782147" w:rsidRDefault="00782147" w:rsidP="00782147">
      <w:pPr>
        <w:spacing w:line="360" w:lineRule="exact"/>
        <w:ind w:right="600"/>
        <w:rPr>
          <w:rFonts w:ascii="宋体" w:hAnsi="宋体"/>
          <w:sz w:val="24"/>
        </w:rPr>
      </w:pPr>
      <w:r>
        <w:rPr>
          <w:rFonts w:ascii="宋体" w:hAnsi="宋体" w:hint="eastAsia"/>
          <w:sz w:val="24"/>
        </w:rPr>
        <w:t>法定代表人：（签字或盖章）：</w:t>
      </w:r>
    </w:p>
    <w:p w:rsidR="00782147" w:rsidRDefault="00782147" w:rsidP="00782147">
      <w:pPr>
        <w:spacing w:line="360" w:lineRule="exact"/>
        <w:rPr>
          <w:rFonts w:ascii="宋体" w:hAnsi="宋体"/>
          <w:b/>
          <w:sz w:val="24"/>
        </w:rPr>
      </w:pPr>
      <w:r>
        <w:rPr>
          <w:rFonts w:ascii="宋体" w:hAnsi="宋体" w:hint="eastAsia"/>
          <w:sz w:val="24"/>
        </w:rPr>
        <w:t>日期：</w:t>
      </w:r>
      <w:bookmarkEnd w:id="100"/>
    </w:p>
    <w:p w:rsidR="00782147" w:rsidRDefault="00782147" w:rsidP="00782147">
      <w:pPr>
        <w:rPr>
          <w:rFonts w:ascii="宋体" w:hAnsi="宋体"/>
          <w:b/>
          <w:sz w:val="24"/>
        </w:rPr>
      </w:pPr>
    </w:p>
    <w:p w:rsidR="00782147" w:rsidRDefault="00782147" w:rsidP="00782147">
      <w:pPr>
        <w:pStyle w:val="a1"/>
        <w:ind w:firstLine="640"/>
        <w:rPr>
          <w:color w:val="FF0000"/>
          <w:sz w:val="32"/>
          <w:szCs w:val="32"/>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rFonts w:ascii="宋体" w:hAnsi="宋体"/>
          <w:b/>
          <w:sz w:val="24"/>
        </w:rPr>
      </w:pPr>
      <w:r>
        <w:rPr>
          <w:rFonts w:ascii="宋体" w:hAnsi="宋体" w:hint="eastAsia"/>
          <w:b/>
          <w:sz w:val="24"/>
        </w:rPr>
        <w:lastRenderedPageBreak/>
        <w:t>附件十三：</w:t>
      </w:r>
    </w:p>
    <w:p w:rsidR="00782147" w:rsidRDefault="00782147" w:rsidP="00782147">
      <w:pPr>
        <w:rPr>
          <w:rFonts w:ascii="宋体" w:hAnsi="宋体"/>
          <w:b/>
          <w:sz w:val="24"/>
        </w:rPr>
      </w:pPr>
    </w:p>
    <w:p w:rsidR="00782147" w:rsidRDefault="00782147" w:rsidP="00782147">
      <w:pPr>
        <w:rPr>
          <w:rFonts w:ascii="宋体" w:hAnsi="宋体"/>
          <w:b/>
          <w:sz w:val="24"/>
        </w:rPr>
      </w:pPr>
    </w:p>
    <w:p w:rsidR="00782147" w:rsidRDefault="00782147" w:rsidP="00782147">
      <w:pPr>
        <w:jc w:val="center"/>
        <w:rPr>
          <w:rFonts w:ascii="宋体" w:hAnsi="宋体"/>
          <w:b/>
          <w:sz w:val="24"/>
        </w:rPr>
      </w:pPr>
      <w:r>
        <w:rPr>
          <w:rFonts w:ascii="宋体" w:hAnsi="宋体" w:hint="eastAsia"/>
          <w:b/>
          <w:sz w:val="24"/>
        </w:rPr>
        <w:t>施工方案或施工组织设计</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p>
    <w:p w:rsidR="00782147" w:rsidRDefault="00782147" w:rsidP="00782147">
      <w:pPr>
        <w:spacing w:line="440" w:lineRule="exact"/>
        <w:ind w:firstLineChars="200" w:firstLine="480"/>
        <w:rPr>
          <w:rFonts w:ascii="宋体" w:hAnsi="宋体"/>
          <w:sz w:val="24"/>
        </w:rPr>
      </w:pPr>
      <w:r>
        <w:rPr>
          <w:rFonts w:ascii="宋体" w:hAnsi="宋体" w:hint="eastAsia"/>
          <w:sz w:val="24"/>
        </w:rPr>
        <w:t>投标人应递交完整的施工方案或施工组织设计，说明各分部分项工程的施工方法和布置，提交文字说明书等资料。</w:t>
      </w:r>
    </w:p>
    <w:p w:rsidR="00782147" w:rsidRDefault="00782147" w:rsidP="00782147">
      <w:pPr>
        <w:spacing w:line="440" w:lineRule="exact"/>
        <w:ind w:firstLineChars="200" w:firstLine="480"/>
        <w:rPr>
          <w:rFonts w:ascii="宋体" w:hAnsi="宋体"/>
          <w:sz w:val="24"/>
        </w:rPr>
      </w:pPr>
    </w:p>
    <w:p w:rsidR="00782147" w:rsidRDefault="00782147" w:rsidP="00782147">
      <w:pPr>
        <w:spacing w:line="440" w:lineRule="exact"/>
        <w:ind w:firstLineChars="200" w:firstLine="480"/>
        <w:rPr>
          <w:rFonts w:ascii="宋体" w:hAnsi="宋体"/>
          <w:sz w:val="24"/>
        </w:rPr>
      </w:pPr>
    </w:p>
    <w:p w:rsidR="00782147" w:rsidRDefault="00782147" w:rsidP="00782147">
      <w:pPr>
        <w:spacing w:line="440" w:lineRule="exact"/>
        <w:ind w:firstLineChars="200" w:firstLine="480"/>
        <w:rPr>
          <w:rFonts w:ascii="宋体" w:hAnsi="宋体"/>
          <w:sz w:val="24"/>
        </w:rPr>
      </w:pPr>
    </w:p>
    <w:p w:rsidR="00782147" w:rsidRDefault="00782147" w:rsidP="00782147">
      <w:pPr>
        <w:spacing w:line="440" w:lineRule="exact"/>
        <w:ind w:firstLineChars="200" w:firstLine="480"/>
        <w:rPr>
          <w:rFonts w:ascii="宋体" w:hAnsi="宋体"/>
          <w:sz w:val="24"/>
        </w:rPr>
      </w:pPr>
    </w:p>
    <w:p w:rsidR="00782147" w:rsidRDefault="00782147" w:rsidP="00782147">
      <w:pPr>
        <w:spacing w:line="440" w:lineRule="exact"/>
        <w:ind w:right="480" w:firstLineChars="200" w:firstLine="480"/>
        <w:jc w:val="left"/>
        <w:rPr>
          <w:rFonts w:ascii="宋体" w:hAnsi="宋体"/>
          <w:sz w:val="24"/>
        </w:rPr>
      </w:pPr>
      <w:r>
        <w:rPr>
          <w:rFonts w:ascii="宋体" w:hAnsi="宋体" w:hint="eastAsia"/>
          <w:sz w:val="24"/>
        </w:rPr>
        <w:t>投标单位：（公章）</w:t>
      </w:r>
    </w:p>
    <w:p w:rsidR="00782147" w:rsidRDefault="00782147" w:rsidP="00782147">
      <w:pPr>
        <w:spacing w:line="440" w:lineRule="exact"/>
        <w:ind w:firstLineChars="200" w:firstLine="480"/>
        <w:jc w:val="left"/>
        <w:rPr>
          <w:rFonts w:ascii="宋体" w:hAnsi="宋体"/>
          <w:sz w:val="24"/>
        </w:rPr>
      </w:pPr>
      <w:r>
        <w:rPr>
          <w:rFonts w:ascii="宋体" w:hAnsi="宋体" w:hint="eastAsia"/>
          <w:sz w:val="24"/>
        </w:rPr>
        <w:t>法定代表人：（签字或盖章）</w:t>
      </w:r>
    </w:p>
    <w:p w:rsidR="00782147" w:rsidRDefault="00782147" w:rsidP="00782147">
      <w:pPr>
        <w:spacing w:line="440" w:lineRule="exact"/>
        <w:ind w:right="480" w:firstLineChars="200" w:firstLine="480"/>
        <w:jc w:val="left"/>
        <w:rPr>
          <w:rFonts w:ascii="宋体" w:hAnsi="宋体"/>
          <w:sz w:val="24"/>
        </w:rPr>
      </w:pPr>
      <w:r>
        <w:rPr>
          <w:rFonts w:ascii="宋体" w:hAnsi="宋体" w:hint="eastAsia"/>
          <w:sz w:val="24"/>
        </w:rPr>
        <w:t>日期：</w:t>
      </w: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b/>
          <w:sz w:val="24"/>
        </w:rPr>
      </w:pPr>
      <w:r>
        <w:rPr>
          <w:rFonts w:hint="eastAsia"/>
          <w:b/>
          <w:sz w:val="24"/>
        </w:rPr>
        <w:lastRenderedPageBreak/>
        <w:t>附件十四：</w:t>
      </w:r>
    </w:p>
    <w:p w:rsidR="00782147" w:rsidRDefault="00782147" w:rsidP="00782147">
      <w:pPr>
        <w:spacing w:line="360" w:lineRule="auto"/>
        <w:rPr>
          <w:b/>
          <w:sz w:val="24"/>
        </w:rPr>
      </w:pPr>
    </w:p>
    <w:p w:rsidR="00782147" w:rsidRDefault="00782147" w:rsidP="00782147">
      <w:pPr>
        <w:jc w:val="center"/>
        <w:rPr>
          <w:rFonts w:ascii="宋体" w:hAnsi="宋体"/>
          <w:b/>
          <w:sz w:val="24"/>
        </w:rPr>
      </w:pPr>
      <w:r>
        <w:rPr>
          <w:rFonts w:ascii="宋体" w:hAnsi="宋体" w:hint="eastAsia"/>
          <w:b/>
          <w:sz w:val="24"/>
        </w:rPr>
        <w:t>计划开、竣工日期和施工进度表</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p>
    <w:p w:rsidR="00782147" w:rsidRDefault="00782147" w:rsidP="00782147">
      <w:pPr>
        <w:spacing w:line="440" w:lineRule="exact"/>
        <w:ind w:firstLineChars="200" w:firstLine="480"/>
        <w:rPr>
          <w:rFonts w:ascii="宋体" w:hAnsi="宋体"/>
          <w:sz w:val="24"/>
        </w:rPr>
      </w:pPr>
      <w:r>
        <w:rPr>
          <w:rFonts w:ascii="宋体" w:hAnsi="宋体" w:hint="eastAsia"/>
          <w:sz w:val="24"/>
        </w:rPr>
        <w:t>投标人应提交初步的施工进度表，说明按招标文件要求的工期进行施工的各个关键日期。中标的投标人还要按合同条件有关条款的要求提交详细的施工进度计划。</w:t>
      </w:r>
    </w:p>
    <w:p w:rsidR="00782147" w:rsidRDefault="00782147" w:rsidP="00782147">
      <w:pPr>
        <w:spacing w:line="440" w:lineRule="exact"/>
        <w:ind w:firstLineChars="200" w:firstLine="480"/>
        <w:rPr>
          <w:rFonts w:ascii="宋体" w:hAnsi="宋体"/>
          <w:sz w:val="24"/>
        </w:rPr>
      </w:pPr>
      <w:r>
        <w:rPr>
          <w:rFonts w:ascii="宋体" w:hAnsi="宋体" w:hint="eastAsia"/>
          <w:sz w:val="24"/>
        </w:rPr>
        <w:t>初步施工进度表可采用横道图（或关键线路网络图）表示，说明计划开工日期和各分项工程各阶段的完工日期。</w:t>
      </w:r>
    </w:p>
    <w:p w:rsidR="00782147" w:rsidRDefault="00782147" w:rsidP="00782147">
      <w:pPr>
        <w:spacing w:line="440" w:lineRule="exact"/>
        <w:ind w:firstLineChars="200" w:firstLine="480"/>
        <w:rPr>
          <w:rFonts w:ascii="宋体" w:hAnsi="宋体"/>
          <w:sz w:val="24"/>
        </w:rPr>
      </w:pPr>
      <w:r>
        <w:rPr>
          <w:rFonts w:ascii="宋体" w:hAnsi="宋体" w:hint="eastAsia"/>
          <w:sz w:val="24"/>
        </w:rPr>
        <w:t>施工进度计划应与施工方案或施工组织设计相适应。</w:t>
      </w: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right="480" w:firstLineChars="200" w:firstLine="480"/>
        <w:jc w:val="left"/>
        <w:rPr>
          <w:rFonts w:ascii="宋体" w:hAnsi="宋体"/>
          <w:sz w:val="24"/>
        </w:rPr>
      </w:pPr>
      <w:r>
        <w:rPr>
          <w:rFonts w:ascii="宋体" w:hAnsi="宋体" w:hint="eastAsia"/>
          <w:sz w:val="24"/>
        </w:rPr>
        <w:t>投标单位：（公章）</w:t>
      </w:r>
    </w:p>
    <w:p w:rsidR="00782147" w:rsidRDefault="00782147" w:rsidP="00782147">
      <w:pPr>
        <w:spacing w:line="440" w:lineRule="exact"/>
        <w:ind w:firstLineChars="200" w:firstLine="480"/>
        <w:jc w:val="left"/>
        <w:rPr>
          <w:rFonts w:ascii="宋体" w:hAnsi="宋体"/>
          <w:sz w:val="24"/>
        </w:rPr>
      </w:pPr>
      <w:r>
        <w:rPr>
          <w:rFonts w:ascii="宋体" w:hAnsi="宋体" w:hint="eastAsia"/>
          <w:sz w:val="24"/>
        </w:rPr>
        <w:t>法定代表人：（签字或盖章）</w:t>
      </w:r>
    </w:p>
    <w:p w:rsidR="00782147" w:rsidRDefault="00782147" w:rsidP="00782147">
      <w:pPr>
        <w:spacing w:line="440" w:lineRule="exact"/>
        <w:ind w:right="480" w:firstLineChars="200" w:firstLine="480"/>
        <w:jc w:val="left"/>
        <w:rPr>
          <w:rFonts w:ascii="宋体" w:hAnsi="宋体"/>
          <w:sz w:val="24"/>
        </w:rPr>
      </w:pPr>
      <w:r>
        <w:rPr>
          <w:rFonts w:ascii="宋体" w:hAnsi="宋体" w:hint="eastAsia"/>
          <w:sz w:val="24"/>
        </w:rPr>
        <w:t>日期：</w:t>
      </w: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b/>
          <w:sz w:val="24"/>
        </w:rPr>
      </w:pPr>
      <w:r>
        <w:rPr>
          <w:rFonts w:hint="eastAsia"/>
          <w:b/>
          <w:sz w:val="24"/>
        </w:rPr>
        <w:lastRenderedPageBreak/>
        <w:t>附件十五：</w:t>
      </w:r>
    </w:p>
    <w:p w:rsidR="00782147" w:rsidRDefault="00782147" w:rsidP="00782147">
      <w:pPr>
        <w:spacing w:line="360" w:lineRule="auto"/>
        <w:rPr>
          <w:b/>
          <w:sz w:val="24"/>
        </w:rPr>
      </w:pPr>
    </w:p>
    <w:p w:rsidR="00782147" w:rsidRDefault="00782147" w:rsidP="00782147">
      <w:pPr>
        <w:jc w:val="center"/>
        <w:rPr>
          <w:rFonts w:ascii="宋体" w:hAnsi="宋体"/>
          <w:b/>
          <w:sz w:val="24"/>
        </w:rPr>
      </w:pPr>
      <w:r>
        <w:rPr>
          <w:rFonts w:ascii="宋体" w:hAnsi="宋体" w:hint="eastAsia"/>
          <w:b/>
          <w:sz w:val="24"/>
        </w:rPr>
        <w:t>同类产品检测报告</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p>
    <w:p w:rsidR="00782147" w:rsidRDefault="00782147" w:rsidP="00782147">
      <w:pPr>
        <w:spacing w:line="360" w:lineRule="auto"/>
        <w:ind w:firstLineChars="200" w:firstLine="420"/>
        <w:rPr>
          <w:rFonts w:ascii="宋体" w:hAnsi="宋体"/>
          <w:szCs w:val="21"/>
        </w:rPr>
      </w:pPr>
      <w:r>
        <w:rPr>
          <w:rFonts w:ascii="宋体" w:hAnsi="宋体" w:hint="eastAsia"/>
          <w:szCs w:val="21"/>
        </w:rPr>
        <w:t>投标人还需提供国家电梯检测中心出具的其生产的同类产品包括制动加速度，水平振动和垂直振动等参数的整机检测报告。</w:t>
      </w: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b/>
          <w:sz w:val="24"/>
        </w:rPr>
      </w:pPr>
      <w:r>
        <w:rPr>
          <w:rFonts w:hint="eastAsia"/>
          <w:b/>
          <w:sz w:val="24"/>
        </w:rPr>
        <w:lastRenderedPageBreak/>
        <w:t>附件十六：</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r>
        <w:rPr>
          <w:rFonts w:ascii="宋体" w:hAnsi="宋体" w:hint="eastAsia"/>
          <w:b/>
          <w:sz w:val="24"/>
        </w:rPr>
        <w:t>安装企业资格证明</w:t>
      </w:r>
    </w:p>
    <w:p w:rsidR="00782147" w:rsidRDefault="00782147" w:rsidP="00782147">
      <w:pPr>
        <w:numPr>
          <w:ilvl w:val="0"/>
          <w:numId w:val="11"/>
        </w:numPr>
        <w:spacing w:line="380" w:lineRule="exact"/>
        <w:rPr>
          <w:rFonts w:ascii="宋体" w:hAnsi="宋体"/>
          <w:szCs w:val="21"/>
        </w:rPr>
      </w:pPr>
      <w:r>
        <w:rPr>
          <w:rFonts w:ascii="宋体" w:hAnsi="宋体" w:hint="eastAsia"/>
          <w:szCs w:val="21"/>
        </w:rPr>
        <w:t>安装企业名称及概况：</w:t>
      </w:r>
    </w:p>
    <w:p w:rsidR="00782147" w:rsidRDefault="00782147" w:rsidP="00782147">
      <w:pPr>
        <w:numPr>
          <w:ilvl w:val="0"/>
          <w:numId w:val="12"/>
        </w:numPr>
        <w:spacing w:line="380" w:lineRule="exact"/>
        <w:rPr>
          <w:rFonts w:ascii="宋体" w:hAnsi="宋体"/>
          <w:szCs w:val="21"/>
          <w:u w:val="single"/>
        </w:rPr>
      </w:pPr>
      <w:r>
        <w:rPr>
          <w:rFonts w:ascii="宋体" w:hAnsi="宋体" w:hint="eastAsia"/>
          <w:szCs w:val="21"/>
        </w:rPr>
        <w:t>安装企业名称：</w:t>
      </w:r>
    </w:p>
    <w:p w:rsidR="00782147" w:rsidRDefault="00782147" w:rsidP="00782147">
      <w:pPr>
        <w:numPr>
          <w:ilvl w:val="0"/>
          <w:numId w:val="12"/>
        </w:numPr>
        <w:spacing w:line="380" w:lineRule="exact"/>
        <w:rPr>
          <w:rFonts w:ascii="宋体" w:hAnsi="宋体"/>
          <w:szCs w:val="21"/>
          <w:u w:val="single"/>
        </w:rPr>
      </w:pPr>
      <w:r>
        <w:rPr>
          <w:rFonts w:ascii="宋体" w:hAnsi="宋体" w:hint="eastAsia"/>
          <w:szCs w:val="21"/>
        </w:rPr>
        <w:t>总部地址：</w:t>
      </w:r>
    </w:p>
    <w:p w:rsidR="00782147" w:rsidRDefault="00782147" w:rsidP="00782147">
      <w:pPr>
        <w:numPr>
          <w:ilvl w:val="0"/>
          <w:numId w:val="12"/>
        </w:numPr>
        <w:spacing w:line="380" w:lineRule="exact"/>
        <w:rPr>
          <w:rFonts w:ascii="宋体" w:hAnsi="宋体"/>
          <w:szCs w:val="21"/>
          <w:u w:val="single"/>
        </w:rPr>
      </w:pPr>
      <w:r>
        <w:rPr>
          <w:rFonts w:ascii="宋体" w:hAnsi="宋体" w:hint="eastAsia"/>
          <w:szCs w:val="21"/>
        </w:rPr>
        <w:t>成立日期或注册日期：</w:t>
      </w:r>
    </w:p>
    <w:p w:rsidR="00782147" w:rsidRDefault="00782147" w:rsidP="00782147">
      <w:pPr>
        <w:numPr>
          <w:ilvl w:val="0"/>
          <w:numId w:val="12"/>
        </w:numPr>
        <w:spacing w:line="380" w:lineRule="exact"/>
        <w:rPr>
          <w:rFonts w:ascii="宋体" w:hAnsi="宋体"/>
          <w:szCs w:val="21"/>
          <w:u w:val="single"/>
        </w:rPr>
      </w:pPr>
      <w:r>
        <w:rPr>
          <w:rFonts w:ascii="宋体" w:hAnsi="宋体" w:hint="eastAsia"/>
          <w:szCs w:val="21"/>
        </w:rPr>
        <w:t>注册资本：</w:t>
      </w:r>
      <w:r>
        <w:rPr>
          <w:rFonts w:ascii="宋体" w:hAnsi="宋体" w:cs="宋体" w:hint="eastAsia"/>
          <w:szCs w:val="21"/>
        </w:rPr>
        <w:t>实收资本：</w:t>
      </w:r>
    </w:p>
    <w:p w:rsidR="00782147" w:rsidRDefault="00782147" w:rsidP="00782147">
      <w:pPr>
        <w:numPr>
          <w:ilvl w:val="0"/>
          <w:numId w:val="12"/>
        </w:numPr>
        <w:spacing w:line="380" w:lineRule="exact"/>
        <w:rPr>
          <w:rFonts w:ascii="宋体" w:hAnsi="宋体"/>
          <w:szCs w:val="21"/>
          <w:u w:val="single"/>
        </w:rPr>
      </w:pPr>
      <w:r>
        <w:rPr>
          <w:rFonts w:ascii="宋体" w:hAnsi="宋体" w:cs="宋体" w:hint="eastAsia"/>
          <w:szCs w:val="21"/>
        </w:rPr>
        <w:t>主要负责人姓名：</w:t>
      </w:r>
    </w:p>
    <w:p w:rsidR="00782147" w:rsidRDefault="00782147" w:rsidP="00782147">
      <w:pPr>
        <w:numPr>
          <w:ilvl w:val="0"/>
          <w:numId w:val="12"/>
        </w:numPr>
        <w:spacing w:line="380" w:lineRule="exact"/>
        <w:rPr>
          <w:rFonts w:ascii="宋体" w:hAnsi="宋体"/>
          <w:szCs w:val="21"/>
          <w:u w:val="single"/>
        </w:rPr>
      </w:pPr>
      <w:r>
        <w:rPr>
          <w:rFonts w:ascii="宋体" w:hAnsi="宋体" w:cs="宋体" w:hint="eastAsia"/>
          <w:szCs w:val="21"/>
        </w:rPr>
        <w:t>职工人数：其中项目经理数：施工人员数</w:t>
      </w:r>
    </w:p>
    <w:p w:rsidR="00782147" w:rsidRDefault="00782147" w:rsidP="00782147">
      <w:pPr>
        <w:numPr>
          <w:ilvl w:val="0"/>
          <w:numId w:val="11"/>
        </w:numPr>
        <w:spacing w:line="380" w:lineRule="exact"/>
        <w:rPr>
          <w:rFonts w:ascii="宋体" w:hAnsi="宋体" w:cs="宋体"/>
          <w:szCs w:val="21"/>
        </w:rPr>
      </w:pPr>
      <w:r>
        <w:rPr>
          <w:rFonts w:ascii="宋体" w:hAnsi="宋体" w:cs="宋体" w:hint="eastAsia"/>
          <w:szCs w:val="21"/>
        </w:rPr>
        <w:t>业绩情况</w:t>
      </w:r>
    </w:p>
    <w:p w:rsidR="00782147" w:rsidRDefault="00782147" w:rsidP="00782147">
      <w:pPr>
        <w:numPr>
          <w:ilvl w:val="0"/>
          <w:numId w:val="13"/>
        </w:numPr>
        <w:spacing w:line="380" w:lineRule="exact"/>
        <w:rPr>
          <w:rFonts w:ascii="宋体" w:hAnsi="宋体" w:cs="宋体"/>
          <w:szCs w:val="21"/>
        </w:rPr>
      </w:pPr>
      <w:r>
        <w:rPr>
          <w:rFonts w:ascii="宋体" w:hAnsi="宋体" w:cs="宋体" w:hint="eastAsia"/>
          <w:szCs w:val="21"/>
        </w:rPr>
        <w:t>近两年的年营业总额：</w:t>
      </w:r>
    </w:p>
    <w:p w:rsidR="00782147" w:rsidRDefault="00782147" w:rsidP="00782147">
      <w:pPr>
        <w:spacing w:line="380" w:lineRule="exact"/>
        <w:ind w:left="360"/>
        <w:rPr>
          <w:rFonts w:ascii="宋体" w:hAnsi="宋体" w:cs="宋体"/>
          <w:szCs w:val="21"/>
        </w:rPr>
      </w:pPr>
      <w:r>
        <w:rPr>
          <w:rFonts w:ascii="宋体" w:hAnsi="宋体" w:cs="宋体"/>
          <w:szCs w:val="21"/>
        </w:rPr>
        <w:t>2014</w:t>
      </w:r>
      <w:r>
        <w:rPr>
          <w:rFonts w:ascii="宋体" w:hAnsi="宋体" w:cs="宋体" w:hint="eastAsia"/>
          <w:szCs w:val="21"/>
        </w:rPr>
        <w:t>年营业总额：</w:t>
      </w:r>
    </w:p>
    <w:p w:rsidR="00782147" w:rsidRDefault="00782147" w:rsidP="00782147">
      <w:pPr>
        <w:spacing w:line="380" w:lineRule="exact"/>
        <w:ind w:left="360"/>
        <w:rPr>
          <w:rFonts w:ascii="宋体" w:hAnsi="宋体" w:cs="宋体"/>
          <w:szCs w:val="21"/>
        </w:rPr>
      </w:pPr>
      <w:r>
        <w:rPr>
          <w:rFonts w:ascii="宋体" w:hAnsi="宋体" w:cs="宋体"/>
          <w:szCs w:val="21"/>
        </w:rPr>
        <w:t>2015</w:t>
      </w:r>
      <w:r>
        <w:rPr>
          <w:rFonts w:ascii="宋体" w:hAnsi="宋体" w:cs="宋体" w:hint="eastAsia"/>
          <w:szCs w:val="21"/>
        </w:rPr>
        <w:t>年营业总额：</w:t>
      </w:r>
    </w:p>
    <w:p w:rsidR="00782147" w:rsidRDefault="00782147" w:rsidP="00782147">
      <w:pPr>
        <w:spacing w:line="380" w:lineRule="exact"/>
        <w:rPr>
          <w:rFonts w:ascii="宋体" w:hAnsi="宋体" w:cs="宋体"/>
          <w:szCs w:val="21"/>
        </w:rPr>
      </w:pPr>
      <w:r>
        <w:rPr>
          <w:rFonts w:ascii="宋体" w:hAnsi="宋体" w:cs="宋体"/>
          <w:szCs w:val="21"/>
        </w:rPr>
        <w:t>(2)</w:t>
      </w:r>
      <w:r>
        <w:rPr>
          <w:rFonts w:ascii="宋体" w:hAnsi="宋体" w:cs="宋体" w:hint="eastAsia"/>
          <w:szCs w:val="21"/>
        </w:rPr>
        <w:t>近两年安装客梯业绩：内容见下表。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7"/>
        <w:gridCol w:w="1801"/>
        <w:gridCol w:w="1247"/>
        <w:gridCol w:w="1247"/>
        <w:gridCol w:w="1248"/>
        <w:gridCol w:w="1248"/>
        <w:gridCol w:w="1248"/>
      </w:tblGrid>
      <w:tr w:rsidR="00782147" w:rsidTr="005F52F6">
        <w:trPr>
          <w:trHeight w:val="747"/>
        </w:trPr>
        <w:tc>
          <w:tcPr>
            <w:tcW w:w="1247" w:type="dxa"/>
            <w:vAlign w:val="center"/>
          </w:tcPr>
          <w:p w:rsidR="00782147" w:rsidRDefault="00782147" w:rsidP="005F52F6">
            <w:pPr>
              <w:jc w:val="center"/>
              <w:rPr>
                <w:rFonts w:ascii="宋体" w:hAnsi="宋体"/>
                <w:szCs w:val="21"/>
              </w:rPr>
            </w:pPr>
            <w:r>
              <w:rPr>
                <w:rFonts w:ascii="宋体" w:hAnsi="宋体" w:hint="eastAsia"/>
                <w:szCs w:val="21"/>
              </w:rPr>
              <w:t>用户名称</w:t>
            </w:r>
          </w:p>
        </w:tc>
        <w:tc>
          <w:tcPr>
            <w:tcW w:w="1801" w:type="dxa"/>
            <w:vAlign w:val="center"/>
          </w:tcPr>
          <w:p w:rsidR="00782147" w:rsidRDefault="00782147" w:rsidP="005F52F6">
            <w:pPr>
              <w:jc w:val="center"/>
              <w:rPr>
                <w:rFonts w:ascii="宋体" w:hAnsi="宋体"/>
                <w:szCs w:val="21"/>
              </w:rPr>
            </w:pPr>
            <w:r>
              <w:rPr>
                <w:rFonts w:ascii="宋体" w:hAnsi="宋体" w:hint="eastAsia"/>
                <w:szCs w:val="21"/>
              </w:rPr>
              <w:t>安装梯型及生产厂家</w:t>
            </w:r>
          </w:p>
        </w:tc>
        <w:tc>
          <w:tcPr>
            <w:tcW w:w="1247" w:type="dxa"/>
            <w:vAlign w:val="center"/>
          </w:tcPr>
          <w:p w:rsidR="00782147" w:rsidRDefault="00782147" w:rsidP="005F52F6">
            <w:pPr>
              <w:jc w:val="center"/>
              <w:rPr>
                <w:rFonts w:ascii="宋体" w:hAnsi="宋体"/>
                <w:szCs w:val="21"/>
              </w:rPr>
            </w:pPr>
            <w:r>
              <w:rPr>
                <w:rFonts w:ascii="宋体" w:hAnsi="宋体" w:hint="eastAsia"/>
                <w:szCs w:val="21"/>
              </w:rPr>
              <w:t>数量</w:t>
            </w:r>
          </w:p>
        </w:tc>
        <w:tc>
          <w:tcPr>
            <w:tcW w:w="1247" w:type="dxa"/>
            <w:vAlign w:val="center"/>
          </w:tcPr>
          <w:p w:rsidR="00782147" w:rsidRDefault="00782147" w:rsidP="005F52F6">
            <w:pPr>
              <w:jc w:val="center"/>
              <w:rPr>
                <w:rFonts w:ascii="宋体" w:hAnsi="宋体"/>
                <w:szCs w:val="21"/>
              </w:rPr>
            </w:pPr>
            <w:r>
              <w:rPr>
                <w:rFonts w:ascii="宋体" w:hAnsi="宋体" w:hint="eastAsia"/>
                <w:szCs w:val="21"/>
              </w:rPr>
              <w:t>安装工期</w:t>
            </w:r>
          </w:p>
        </w:tc>
        <w:tc>
          <w:tcPr>
            <w:tcW w:w="1248" w:type="dxa"/>
            <w:vAlign w:val="center"/>
          </w:tcPr>
          <w:p w:rsidR="00782147" w:rsidRDefault="00782147" w:rsidP="005F52F6">
            <w:pPr>
              <w:jc w:val="center"/>
              <w:rPr>
                <w:rFonts w:ascii="宋体" w:hAnsi="宋体"/>
                <w:szCs w:val="21"/>
              </w:rPr>
            </w:pPr>
            <w:r>
              <w:rPr>
                <w:rFonts w:ascii="宋体" w:hAnsi="宋体" w:hint="eastAsia"/>
                <w:szCs w:val="21"/>
              </w:rPr>
              <w:t>该项目负责人</w:t>
            </w:r>
          </w:p>
        </w:tc>
        <w:tc>
          <w:tcPr>
            <w:tcW w:w="1248" w:type="dxa"/>
            <w:vAlign w:val="center"/>
          </w:tcPr>
          <w:p w:rsidR="00782147" w:rsidRDefault="00782147" w:rsidP="005F52F6">
            <w:pPr>
              <w:jc w:val="center"/>
              <w:rPr>
                <w:rFonts w:ascii="宋体" w:hAnsi="宋体"/>
                <w:szCs w:val="21"/>
              </w:rPr>
            </w:pPr>
            <w:r>
              <w:rPr>
                <w:rFonts w:ascii="宋体" w:hAnsi="宋体" w:hint="eastAsia"/>
                <w:szCs w:val="21"/>
              </w:rPr>
              <w:t>用户联系人</w:t>
            </w:r>
          </w:p>
        </w:tc>
        <w:tc>
          <w:tcPr>
            <w:tcW w:w="1248" w:type="dxa"/>
            <w:vAlign w:val="center"/>
          </w:tcPr>
          <w:p w:rsidR="00782147" w:rsidRDefault="00782147" w:rsidP="005F52F6">
            <w:pPr>
              <w:jc w:val="center"/>
              <w:rPr>
                <w:rFonts w:ascii="宋体" w:hAnsi="宋体"/>
                <w:szCs w:val="21"/>
              </w:rPr>
            </w:pPr>
            <w:r>
              <w:rPr>
                <w:rFonts w:ascii="宋体" w:hAnsi="宋体" w:hint="eastAsia"/>
                <w:szCs w:val="21"/>
              </w:rPr>
              <w:t>用户联系电话</w:t>
            </w:r>
          </w:p>
        </w:tc>
      </w:tr>
      <w:tr w:rsidR="00782147" w:rsidTr="005F52F6">
        <w:trPr>
          <w:trHeight w:val="330"/>
        </w:trPr>
        <w:tc>
          <w:tcPr>
            <w:tcW w:w="1247" w:type="dxa"/>
          </w:tcPr>
          <w:p w:rsidR="00782147" w:rsidRDefault="00782147" w:rsidP="005F52F6">
            <w:pPr>
              <w:rPr>
                <w:rFonts w:ascii="宋体" w:hAnsi="宋体"/>
                <w:szCs w:val="21"/>
              </w:rPr>
            </w:pPr>
          </w:p>
        </w:tc>
        <w:tc>
          <w:tcPr>
            <w:tcW w:w="1801"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r>
      <w:tr w:rsidR="00782147" w:rsidTr="005F52F6">
        <w:trPr>
          <w:trHeight w:val="315"/>
        </w:trPr>
        <w:tc>
          <w:tcPr>
            <w:tcW w:w="1247" w:type="dxa"/>
          </w:tcPr>
          <w:p w:rsidR="00782147" w:rsidRDefault="00782147" w:rsidP="005F52F6">
            <w:pPr>
              <w:rPr>
                <w:rFonts w:ascii="宋体" w:hAnsi="宋体"/>
                <w:szCs w:val="21"/>
              </w:rPr>
            </w:pPr>
          </w:p>
        </w:tc>
        <w:tc>
          <w:tcPr>
            <w:tcW w:w="1801"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r>
      <w:tr w:rsidR="00782147" w:rsidTr="005F52F6">
        <w:trPr>
          <w:trHeight w:val="330"/>
        </w:trPr>
        <w:tc>
          <w:tcPr>
            <w:tcW w:w="1247" w:type="dxa"/>
          </w:tcPr>
          <w:p w:rsidR="00782147" w:rsidRDefault="00782147" w:rsidP="005F52F6">
            <w:pPr>
              <w:rPr>
                <w:rFonts w:ascii="宋体" w:hAnsi="宋体"/>
                <w:szCs w:val="21"/>
              </w:rPr>
            </w:pPr>
          </w:p>
        </w:tc>
        <w:tc>
          <w:tcPr>
            <w:tcW w:w="1801"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r>
      <w:tr w:rsidR="00782147" w:rsidTr="005F52F6">
        <w:trPr>
          <w:trHeight w:val="330"/>
        </w:trPr>
        <w:tc>
          <w:tcPr>
            <w:tcW w:w="1247" w:type="dxa"/>
          </w:tcPr>
          <w:p w:rsidR="00782147" w:rsidRDefault="00782147" w:rsidP="005F52F6">
            <w:pPr>
              <w:rPr>
                <w:rFonts w:ascii="宋体" w:hAnsi="宋体"/>
                <w:szCs w:val="21"/>
              </w:rPr>
            </w:pPr>
          </w:p>
        </w:tc>
        <w:tc>
          <w:tcPr>
            <w:tcW w:w="1801"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r>
    </w:tbl>
    <w:p w:rsidR="00782147" w:rsidRDefault="00782147" w:rsidP="00782147">
      <w:pPr>
        <w:spacing w:line="360" w:lineRule="exact"/>
        <w:rPr>
          <w:rFonts w:ascii="宋体" w:hAnsi="宋体"/>
          <w:szCs w:val="21"/>
        </w:rPr>
      </w:pPr>
      <w:r>
        <w:rPr>
          <w:rFonts w:ascii="宋体" w:hAnsi="宋体"/>
          <w:szCs w:val="21"/>
        </w:rPr>
        <w:t>3</w:t>
      </w:r>
      <w:r>
        <w:rPr>
          <w:rFonts w:ascii="宋体" w:hAnsi="宋体" w:hint="eastAsia"/>
          <w:szCs w:val="21"/>
        </w:rPr>
        <w:t>、安装企业资质：</w:t>
      </w:r>
      <w:r>
        <w:rPr>
          <w:rFonts w:ascii="宋体" w:hAnsi="宋体"/>
          <w:szCs w:val="21"/>
        </w:rPr>
        <w:t xml:space="preserve"> (</w:t>
      </w:r>
      <w:r>
        <w:rPr>
          <w:rFonts w:ascii="宋体" w:hAnsi="宋体" w:hint="eastAsia"/>
          <w:szCs w:val="21"/>
        </w:rPr>
        <w:t>资质证书和营业执照复印件请附后</w:t>
      </w:r>
      <w:r>
        <w:rPr>
          <w:rFonts w:ascii="宋体" w:hAnsi="宋体"/>
          <w:szCs w:val="21"/>
        </w:rPr>
        <w:t>)</w:t>
      </w:r>
      <w:r>
        <w:rPr>
          <w:rFonts w:ascii="宋体" w:hAnsi="宋体" w:hint="eastAsia"/>
          <w:szCs w:val="21"/>
        </w:rPr>
        <w:t>。</w:t>
      </w:r>
    </w:p>
    <w:p w:rsidR="00782147" w:rsidRDefault="00782147" w:rsidP="00782147">
      <w:pPr>
        <w:spacing w:line="360" w:lineRule="exact"/>
        <w:rPr>
          <w:rFonts w:ascii="宋体" w:hAnsi="宋体"/>
          <w:szCs w:val="21"/>
        </w:rPr>
      </w:pPr>
      <w:r>
        <w:rPr>
          <w:rFonts w:ascii="宋体" w:hAnsi="宋体"/>
          <w:szCs w:val="21"/>
        </w:rPr>
        <w:t>4</w:t>
      </w:r>
      <w:r>
        <w:rPr>
          <w:rFonts w:ascii="宋体" w:hAnsi="宋体" w:hint="eastAsia"/>
          <w:szCs w:val="21"/>
        </w:rPr>
        <w:t>、开户银行名称和地址：</w:t>
      </w:r>
    </w:p>
    <w:p w:rsidR="00782147" w:rsidRDefault="00782147" w:rsidP="00782147">
      <w:pPr>
        <w:spacing w:line="360" w:lineRule="exact"/>
        <w:rPr>
          <w:rFonts w:ascii="宋体" w:hAnsi="宋体"/>
          <w:szCs w:val="21"/>
        </w:rPr>
      </w:pPr>
      <w:r>
        <w:rPr>
          <w:rFonts w:ascii="宋体" w:hAnsi="宋体" w:hint="eastAsia"/>
          <w:szCs w:val="21"/>
        </w:rPr>
        <w:t>就我方全部所知，兹证明上述声明是真实、正确的，并已提供了全部现有资料和数据，我方同意根据贵方要求出示文件予以证实。</w:t>
      </w:r>
    </w:p>
    <w:p w:rsidR="00782147" w:rsidRDefault="00782147" w:rsidP="00782147">
      <w:pPr>
        <w:spacing w:line="360" w:lineRule="exact"/>
        <w:rPr>
          <w:rFonts w:ascii="宋体" w:hAnsi="宋体"/>
          <w:szCs w:val="21"/>
        </w:rPr>
      </w:pPr>
      <w:r>
        <w:rPr>
          <w:rFonts w:ascii="宋体" w:hAnsi="宋体" w:hint="eastAsia"/>
          <w:szCs w:val="21"/>
        </w:rPr>
        <w:t>安装企业名称：</w:t>
      </w:r>
    </w:p>
    <w:p w:rsidR="00782147" w:rsidRDefault="00782147" w:rsidP="00782147">
      <w:pPr>
        <w:spacing w:line="360" w:lineRule="exact"/>
        <w:rPr>
          <w:rFonts w:ascii="宋体" w:hAnsi="宋体"/>
          <w:szCs w:val="21"/>
        </w:rPr>
      </w:pPr>
      <w:r>
        <w:rPr>
          <w:rFonts w:ascii="宋体" w:hAnsi="宋体" w:hint="eastAsia"/>
          <w:szCs w:val="21"/>
        </w:rPr>
        <w:t>授权代表签字：</w:t>
      </w:r>
    </w:p>
    <w:p w:rsidR="00782147" w:rsidRDefault="00782147" w:rsidP="00782147">
      <w:pPr>
        <w:spacing w:line="360" w:lineRule="exact"/>
        <w:rPr>
          <w:rFonts w:ascii="宋体" w:hAnsi="宋体"/>
          <w:szCs w:val="21"/>
          <w:u w:val="single"/>
        </w:rPr>
      </w:pPr>
      <w:r>
        <w:rPr>
          <w:rFonts w:ascii="宋体" w:hAnsi="宋体" w:hint="eastAsia"/>
          <w:szCs w:val="21"/>
        </w:rPr>
        <w:t>授权代表</w:t>
      </w:r>
      <w:r>
        <w:rPr>
          <w:rFonts w:ascii="宋体" w:hAnsi="宋体" w:cs="宋体" w:hint="eastAsia"/>
          <w:szCs w:val="21"/>
        </w:rPr>
        <w:t>职务：</w:t>
      </w:r>
    </w:p>
    <w:p w:rsidR="00782147" w:rsidRDefault="00782147" w:rsidP="00782147">
      <w:pPr>
        <w:spacing w:line="360" w:lineRule="exact"/>
        <w:rPr>
          <w:rFonts w:ascii="宋体" w:hAnsi="宋体"/>
          <w:szCs w:val="21"/>
          <w:u w:val="single"/>
        </w:rPr>
      </w:pPr>
      <w:r>
        <w:rPr>
          <w:rFonts w:ascii="宋体" w:hAnsi="宋体" w:hint="eastAsia"/>
          <w:szCs w:val="21"/>
        </w:rPr>
        <w:t>传真</w:t>
      </w:r>
      <w:r>
        <w:rPr>
          <w:rFonts w:ascii="宋体" w:hAnsi="宋体"/>
          <w:szCs w:val="21"/>
        </w:rPr>
        <w:t>/</w:t>
      </w:r>
      <w:r>
        <w:rPr>
          <w:rFonts w:ascii="宋体" w:hAnsi="宋体" w:hint="eastAsia"/>
          <w:szCs w:val="21"/>
        </w:rPr>
        <w:t>电话：</w:t>
      </w:r>
    </w:p>
    <w:p w:rsidR="00782147" w:rsidRDefault="00782147" w:rsidP="00782147">
      <w:pPr>
        <w:spacing w:line="360" w:lineRule="exact"/>
        <w:rPr>
          <w:rFonts w:ascii="宋体" w:hAnsi="宋体"/>
          <w:szCs w:val="21"/>
        </w:rPr>
      </w:pPr>
      <w:r>
        <w:rPr>
          <w:rFonts w:ascii="宋体" w:hAnsi="宋体" w:hint="eastAsia"/>
          <w:szCs w:val="21"/>
        </w:rPr>
        <w:t>日期：</w:t>
      </w:r>
    </w:p>
    <w:p w:rsidR="00782147" w:rsidRDefault="00782147" w:rsidP="00782147">
      <w:pPr>
        <w:spacing w:line="360" w:lineRule="exact"/>
        <w:rPr>
          <w:rFonts w:ascii="宋体" w:hAnsi="宋体"/>
          <w:szCs w:val="21"/>
        </w:rPr>
      </w:pPr>
    </w:p>
    <w:p w:rsidR="00782147" w:rsidRDefault="00782147" w:rsidP="00782147">
      <w:pPr>
        <w:spacing w:line="360" w:lineRule="exact"/>
        <w:rPr>
          <w:rFonts w:ascii="宋体" w:hAnsi="宋体"/>
          <w:szCs w:val="21"/>
        </w:rPr>
      </w:pPr>
      <w:r>
        <w:rPr>
          <w:rFonts w:ascii="宋体" w:hAnsi="宋体" w:hint="eastAsia"/>
          <w:szCs w:val="21"/>
        </w:rPr>
        <w:t>注：</w:t>
      </w:r>
      <w:r>
        <w:rPr>
          <w:rFonts w:ascii="宋体" w:hAnsi="宋体"/>
          <w:szCs w:val="21"/>
        </w:rPr>
        <w:t>1</w:t>
      </w:r>
      <w:r>
        <w:rPr>
          <w:rFonts w:ascii="宋体" w:hAnsi="宋体" w:hint="eastAsia"/>
          <w:szCs w:val="21"/>
        </w:rPr>
        <w:t>、安装队伍不隶属于投标人的须提供此声明；</w:t>
      </w:r>
    </w:p>
    <w:p w:rsidR="00782147" w:rsidRDefault="00782147" w:rsidP="00782147">
      <w:pPr>
        <w:spacing w:line="360" w:lineRule="exact"/>
        <w:rPr>
          <w:rFonts w:ascii="宋体" w:hAnsi="宋体"/>
          <w:szCs w:val="21"/>
        </w:rPr>
      </w:pPr>
      <w:r>
        <w:rPr>
          <w:rFonts w:ascii="宋体" w:hAnsi="宋体"/>
          <w:szCs w:val="21"/>
        </w:rPr>
        <w:t xml:space="preserve">    2</w:t>
      </w:r>
      <w:r>
        <w:rPr>
          <w:rFonts w:ascii="宋体" w:hAnsi="宋体" w:hint="eastAsia"/>
          <w:szCs w:val="21"/>
        </w:rPr>
        <w:t>、安装企业须与资格预审所提交的安装单位一致，如更改安装企业须在开标前提交书面材料并经业主确认后方可。</w:t>
      </w:r>
    </w:p>
    <w:p w:rsidR="00782147" w:rsidRDefault="00782147" w:rsidP="00782147">
      <w:pPr>
        <w:spacing w:line="360" w:lineRule="exact"/>
        <w:rPr>
          <w:rFonts w:ascii="宋体" w:hAnsi="宋体" w:cs="宋体"/>
          <w:szCs w:val="21"/>
        </w:rPr>
      </w:pPr>
    </w:p>
    <w:p w:rsidR="00782147" w:rsidRDefault="00782147" w:rsidP="00782147">
      <w:pPr>
        <w:spacing w:line="360" w:lineRule="exact"/>
        <w:ind w:right="480"/>
        <w:jc w:val="left"/>
        <w:rPr>
          <w:rFonts w:ascii="宋体" w:hAnsi="宋体"/>
          <w:szCs w:val="21"/>
        </w:rPr>
      </w:pPr>
      <w:r>
        <w:rPr>
          <w:rFonts w:ascii="宋体" w:hAnsi="宋体" w:hint="eastAsia"/>
          <w:szCs w:val="21"/>
        </w:rPr>
        <w:t>投标单位：（公章）</w:t>
      </w:r>
    </w:p>
    <w:p w:rsidR="00782147" w:rsidRDefault="00782147" w:rsidP="00782147">
      <w:pPr>
        <w:spacing w:line="360" w:lineRule="exact"/>
        <w:jc w:val="left"/>
        <w:rPr>
          <w:rFonts w:ascii="宋体" w:hAnsi="宋体"/>
          <w:szCs w:val="21"/>
        </w:rPr>
      </w:pPr>
      <w:r>
        <w:rPr>
          <w:rFonts w:ascii="宋体" w:hAnsi="宋体" w:hint="eastAsia"/>
          <w:szCs w:val="21"/>
        </w:rPr>
        <w:t>法定代表人：（签字或盖章）：</w:t>
      </w:r>
    </w:p>
    <w:p w:rsidR="00782147" w:rsidRDefault="00782147" w:rsidP="00782147">
      <w:pPr>
        <w:spacing w:line="360" w:lineRule="exact"/>
        <w:jc w:val="left"/>
        <w:rPr>
          <w:rFonts w:ascii="宋体" w:hAnsi="宋体"/>
          <w:szCs w:val="21"/>
        </w:rPr>
      </w:pPr>
      <w:r>
        <w:rPr>
          <w:rFonts w:ascii="宋体" w:hAnsi="宋体" w:hint="eastAsia"/>
          <w:szCs w:val="21"/>
        </w:rPr>
        <w:t>日期：</w:t>
      </w:r>
    </w:p>
    <w:p w:rsidR="00782147" w:rsidRDefault="00782147" w:rsidP="00782147">
      <w:pPr>
        <w:pStyle w:val="2"/>
        <w:rPr>
          <w:b/>
          <w:sz w:val="24"/>
        </w:rPr>
      </w:pPr>
      <w:r>
        <w:rPr>
          <w:rFonts w:hint="eastAsia"/>
          <w:b/>
          <w:sz w:val="24"/>
        </w:rPr>
        <w:lastRenderedPageBreak/>
        <w:t>附件十七：</w:t>
      </w:r>
    </w:p>
    <w:p w:rsidR="00782147" w:rsidRDefault="00782147" w:rsidP="00782147">
      <w:pPr>
        <w:spacing w:line="360" w:lineRule="exact"/>
        <w:ind w:firstLineChars="200" w:firstLine="482"/>
        <w:jc w:val="center"/>
        <w:rPr>
          <w:rFonts w:ascii="宋体" w:hAnsi="宋体" w:cs="宋体"/>
          <w:b/>
          <w:sz w:val="24"/>
        </w:rPr>
      </w:pPr>
      <w:r>
        <w:rPr>
          <w:rFonts w:ascii="宋体" w:hAnsi="宋体" w:hint="eastAsia"/>
          <w:b/>
          <w:sz w:val="24"/>
        </w:rPr>
        <w:t>安装企业出具的授权委托书</w:t>
      </w:r>
    </w:p>
    <w:p w:rsidR="00782147" w:rsidRDefault="00782147" w:rsidP="00782147">
      <w:pPr>
        <w:rPr>
          <w:rFonts w:ascii="宋体" w:hAnsi="宋体" w:cs="宋体"/>
          <w:szCs w:val="21"/>
        </w:rPr>
      </w:pPr>
    </w:p>
    <w:p w:rsidR="00782147" w:rsidRDefault="00782147" w:rsidP="00782147">
      <w:pPr>
        <w:spacing w:line="360" w:lineRule="exact"/>
        <w:rPr>
          <w:rFonts w:ascii="宋体" w:hAnsi="宋体" w:cs="宋体"/>
          <w:szCs w:val="21"/>
          <w:u w:val="single"/>
        </w:rPr>
      </w:pPr>
      <w:r>
        <w:rPr>
          <w:rFonts w:ascii="宋体" w:hAnsi="宋体" w:cs="宋体" w:hint="eastAsia"/>
          <w:szCs w:val="21"/>
        </w:rPr>
        <w:t>致：</w:t>
      </w:r>
    </w:p>
    <w:p w:rsidR="00782147" w:rsidRDefault="00782147" w:rsidP="00782147">
      <w:pPr>
        <w:spacing w:line="360" w:lineRule="exact"/>
        <w:rPr>
          <w:rFonts w:ascii="宋体" w:hAnsi="宋体" w:cs="宋体"/>
          <w:szCs w:val="21"/>
        </w:rPr>
      </w:pPr>
    </w:p>
    <w:p w:rsidR="00782147" w:rsidRDefault="00782147" w:rsidP="00782147">
      <w:pPr>
        <w:spacing w:line="360" w:lineRule="exact"/>
        <w:ind w:firstLine="420"/>
        <w:rPr>
          <w:rFonts w:ascii="宋体" w:hAnsi="宋体" w:cs="宋体"/>
          <w:szCs w:val="21"/>
        </w:rPr>
      </w:pPr>
      <w:r>
        <w:rPr>
          <w:rFonts w:ascii="宋体" w:hAnsi="宋体" w:cs="宋体" w:hint="eastAsia"/>
          <w:szCs w:val="21"/>
        </w:rPr>
        <w:t>位于</w:t>
      </w:r>
      <w:r>
        <w:rPr>
          <w:rFonts w:ascii="宋体" w:hAnsi="宋体" w:cs="宋体"/>
          <w:szCs w:val="21"/>
        </w:rPr>
        <w:t>(</w:t>
      </w:r>
      <w:r>
        <w:rPr>
          <w:rFonts w:ascii="宋体" w:hAnsi="宋体" w:cs="宋体" w:hint="eastAsia"/>
          <w:szCs w:val="21"/>
        </w:rPr>
        <w:t>安装企业地址</w:t>
      </w:r>
      <w:r>
        <w:rPr>
          <w:rFonts w:ascii="宋体" w:hAnsi="宋体" w:cs="宋体"/>
          <w:szCs w:val="21"/>
        </w:rPr>
        <w:t>)</w:t>
      </w:r>
      <w:r>
        <w:rPr>
          <w:rFonts w:ascii="宋体" w:hAnsi="宋体" w:cs="宋体" w:hint="eastAsia"/>
          <w:szCs w:val="21"/>
        </w:rPr>
        <w:t>的</w:t>
      </w:r>
      <w:r>
        <w:rPr>
          <w:rFonts w:ascii="宋体" w:hAnsi="宋体" w:cs="宋体"/>
          <w:szCs w:val="21"/>
          <w:u w:val="single"/>
        </w:rPr>
        <w:t xml:space="preserve">                   (</w:t>
      </w:r>
      <w:r>
        <w:rPr>
          <w:rFonts w:ascii="宋体" w:hAnsi="宋体" w:cs="宋体" w:hint="eastAsia"/>
          <w:szCs w:val="21"/>
        </w:rPr>
        <w:t>安装企业名称</w:t>
      </w:r>
      <w:r>
        <w:rPr>
          <w:rFonts w:ascii="宋体" w:hAnsi="宋体" w:cs="宋体"/>
          <w:szCs w:val="21"/>
        </w:rPr>
        <w:t>)</w:t>
      </w:r>
      <w:r>
        <w:rPr>
          <w:rFonts w:ascii="宋体" w:hAnsi="宋体" w:cs="宋体" w:hint="eastAsia"/>
          <w:szCs w:val="21"/>
        </w:rPr>
        <w:t>是有声望的客梯安装企业，在此授权</w:t>
      </w:r>
      <w:r>
        <w:rPr>
          <w:rFonts w:ascii="宋体" w:hAnsi="宋体" w:cs="宋体"/>
          <w:szCs w:val="21"/>
        </w:rPr>
        <w:t>(</w:t>
      </w:r>
      <w:r>
        <w:rPr>
          <w:rFonts w:ascii="宋体" w:hAnsi="宋体" w:cs="宋体" w:hint="eastAsia"/>
          <w:szCs w:val="21"/>
        </w:rPr>
        <w:t>投标人名称、地址</w:t>
      </w:r>
      <w:r>
        <w:rPr>
          <w:rFonts w:ascii="宋体" w:hAnsi="宋体" w:cs="宋体"/>
          <w:szCs w:val="21"/>
        </w:rPr>
        <w:t>)</w:t>
      </w:r>
      <w:r>
        <w:rPr>
          <w:rFonts w:ascii="宋体" w:hAnsi="宋体" w:cs="宋体" w:hint="eastAsia"/>
          <w:szCs w:val="21"/>
        </w:rPr>
        <w:t>在编号为的招标中以本企业作为所投设备安装单位来递交投标文件，就项目的投标、合同的谈判、执行、完成及保修，以本企业的名义处理一切与之有关的事宜。</w:t>
      </w:r>
    </w:p>
    <w:p w:rsidR="00782147" w:rsidRDefault="00782147" w:rsidP="00782147">
      <w:pPr>
        <w:spacing w:line="360" w:lineRule="exact"/>
        <w:ind w:firstLine="420"/>
        <w:rPr>
          <w:rFonts w:ascii="宋体" w:hAnsi="宋体" w:cs="宋体"/>
          <w:szCs w:val="21"/>
        </w:rPr>
      </w:pPr>
      <w:r>
        <w:rPr>
          <w:rFonts w:ascii="宋体" w:hAnsi="宋体" w:cs="宋体" w:hint="eastAsia"/>
          <w:szCs w:val="21"/>
        </w:rPr>
        <w:t>我方在此保证为上述公司响应本次招标而提供的安装服务提供全部安装质量保证。</w:t>
      </w:r>
    </w:p>
    <w:p w:rsidR="00782147" w:rsidRDefault="00782147" w:rsidP="00782147">
      <w:pPr>
        <w:spacing w:line="360" w:lineRule="exact"/>
        <w:ind w:firstLine="420"/>
        <w:rPr>
          <w:rFonts w:ascii="宋体" w:hAnsi="宋体" w:cs="宋体"/>
          <w:szCs w:val="21"/>
        </w:rPr>
      </w:pPr>
      <w:r>
        <w:rPr>
          <w:rFonts w:ascii="宋体" w:hAnsi="宋体" w:cs="宋体" w:hint="eastAsia"/>
          <w:szCs w:val="21"/>
        </w:rPr>
        <w:t>本授权书年月日签字生效，特此声明。</w:t>
      </w:r>
    </w:p>
    <w:p w:rsidR="00782147" w:rsidRDefault="00782147" w:rsidP="00782147">
      <w:pPr>
        <w:spacing w:line="360" w:lineRule="exact"/>
        <w:rPr>
          <w:rFonts w:ascii="宋体" w:hAnsi="宋体" w:cs="宋体"/>
          <w:szCs w:val="21"/>
        </w:rPr>
      </w:pPr>
    </w:p>
    <w:p w:rsidR="00782147" w:rsidRDefault="00782147" w:rsidP="00782147">
      <w:pPr>
        <w:spacing w:line="360" w:lineRule="exact"/>
        <w:rPr>
          <w:rFonts w:ascii="宋体" w:hAnsi="宋体" w:cs="宋体"/>
          <w:szCs w:val="21"/>
        </w:rPr>
      </w:pPr>
    </w:p>
    <w:p w:rsidR="00782147" w:rsidRDefault="00782147" w:rsidP="00782147">
      <w:pPr>
        <w:spacing w:line="360" w:lineRule="exact"/>
        <w:rPr>
          <w:rFonts w:ascii="宋体" w:hAnsi="宋体" w:cs="宋体"/>
          <w:szCs w:val="21"/>
        </w:rPr>
      </w:pPr>
    </w:p>
    <w:p w:rsidR="00782147" w:rsidRDefault="00782147" w:rsidP="00782147">
      <w:pPr>
        <w:spacing w:line="360" w:lineRule="exact"/>
        <w:rPr>
          <w:rFonts w:ascii="宋体" w:hAnsi="宋体" w:cs="宋体"/>
          <w:szCs w:val="21"/>
        </w:rPr>
      </w:pPr>
      <w:r>
        <w:rPr>
          <w:rFonts w:ascii="宋体" w:hAnsi="宋体" w:cs="宋体" w:hint="eastAsia"/>
          <w:szCs w:val="21"/>
        </w:rPr>
        <w:t>投标人名称：出具授权书的安装企业名称：</w:t>
      </w:r>
    </w:p>
    <w:p w:rsidR="00782147" w:rsidRDefault="00782147" w:rsidP="00782147">
      <w:pPr>
        <w:spacing w:line="360" w:lineRule="exact"/>
        <w:rPr>
          <w:rFonts w:ascii="宋体" w:hAnsi="宋体" w:cs="宋体"/>
          <w:szCs w:val="21"/>
        </w:rPr>
      </w:pPr>
      <w:r>
        <w:rPr>
          <w:rFonts w:ascii="宋体" w:hAnsi="宋体" w:cs="宋体" w:hint="eastAsia"/>
          <w:szCs w:val="21"/>
        </w:rPr>
        <w:t>正式授权签字的代表正式授权签字的代表姓名</w:t>
      </w:r>
    </w:p>
    <w:p w:rsidR="00782147" w:rsidRDefault="00782147" w:rsidP="00782147">
      <w:pPr>
        <w:spacing w:line="360" w:lineRule="exact"/>
        <w:rPr>
          <w:rFonts w:ascii="宋体" w:hAnsi="宋体" w:cs="宋体"/>
          <w:szCs w:val="21"/>
        </w:rPr>
      </w:pPr>
    </w:p>
    <w:p w:rsidR="00782147" w:rsidRDefault="00782147" w:rsidP="00782147">
      <w:pPr>
        <w:spacing w:line="360" w:lineRule="exact"/>
        <w:rPr>
          <w:rFonts w:ascii="宋体" w:hAnsi="宋体" w:cs="宋体"/>
          <w:szCs w:val="21"/>
        </w:rPr>
      </w:pPr>
      <w:r>
        <w:rPr>
          <w:rFonts w:ascii="宋体" w:hAnsi="宋体" w:cs="宋体" w:hint="eastAsia"/>
          <w:szCs w:val="21"/>
        </w:rPr>
        <w:t>说明：安装队伍不是隶属于投标人的，须提供此授权</w:t>
      </w:r>
    </w:p>
    <w:p w:rsidR="00782147" w:rsidRDefault="00782147" w:rsidP="00782147">
      <w:pPr>
        <w:spacing w:line="360" w:lineRule="exact"/>
        <w:rPr>
          <w:rFonts w:ascii="宋体" w:hAnsi="宋体" w:cs="宋体"/>
          <w:szCs w:val="21"/>
        </w:rPr>
      </w:pPr>
    </w:p>
    <w:p w:rsidR="00782147" w:rsidRDefault="00782147" w:rsidP="00782147">
      <w:pPr>
        <w:spacing w:line="360" w:lineRule="exact"/>
        <w:ind w:right="480" w:firstLineChars="2700" w:firstLine="5670"/>
        <w:rPr>
          <w:rFonts w:ascii="宋体" w:hAnsi="宋体"/>
          <w:szCs w:val="21"/>
        </w:rPr>
      </w:pPr>
    </w:p>
    <w:p w:rsidR="00782147" w:rsidRDefault="00782147" w:rsidP="00782147">
      <w:pPr>
        <w:spacing w:line="360" w:lineRule="exact"/>
        <w:ind w:right="480" w:firstLineChars="2700" w:firstLine="5670"/>
        <w:rPr>
          <w:rFonts w:ascii="宋体" w:hAnsi="宋体"/>
          <w:szCs w:val="21"/>
        </w:rPr>
      </w:pPr>
    </w:p>
    <w:p w:rsidR="00782147" w:rsidRDefault="00782147" w:rsidP="00782147">
      <w:pPr>
        <w:spacing w:line="360" w:lineRule="exact"/>
        <w:ind w:right="480" w:firstLineChars="2700" w:firstLine="5670"/>
        <w:rPr>
          <w:rFonts w:ascii="宋体" w:hAnsi="宋体"/>
          <w:szCs w:val="21"/>
        </w:rPr>
      </w:pPr>
    </w:p>
    <w:p w:rsidR="00782147" w:rsidRDefault="00782147" w:rsidP="00782147">
      <w:pPr>
        <w:spacing w:line="360" w:lineRule="exact"/>
        <w:ind w:right="480"/>
        <w:jc w:val="left"/>
        <w:rPr>
          <w:rFonts w:ascii="宋体" w:hAnsi="宋体"/>
          <w:szCs w:val="21"/>
        </w:rPr>
      </w:pPr>
      <w:r>
        <w:rPr>
          <w:rFonts w:ascii="宋体" w:hAnsi="宋体" w:hint="eastAsia"/>
          <w:szCs w:val="21"/>
        </w:rPr>
        <w:t>投标单位：（公章）</w:t>
      </w:r>
    </w:p>
    <w:p w:rsidR="00782147" w:rsidRDefault="00782147" w:rsidP="00782147">
      <w:pPr>
        <w:spacing w:line="360" w:lineRule="exact"/>
        <w:rPr>
          <w:rFonts w:ascii="宋体" w:hAnsi="宋体"/>
          <w:szCs w:val="21"/>
        </w:rPr>
      </w:pPr>
      <w:r>
        <w:rPr>
          <w:rFonts w:ascii="宋体" w:hAnsi="宋体" w:hint="eastAsia"/>
          <w:szCs w:val="21"/>
        </w:rPr>
        <w:t>法定代表人：（签字或盖章）：</w:t>
      </w:r>
    </w:p>
    <w:p w:rsidR="00782147" w:rsidRDefault="00782147" w:rsidP="00782147">
      <w:pPr>
        <w:spacing w:line="360" w:lineRule="exact"/>
        <w:rPr>
          <w:rFonts w:ascii="宋体" w:hAnsi="宋体"/>
          <w:sz w:val="24"/>
        </w:rPr>
      </w:pPr>
      <w:r>
        <w:rPr>
          <w:rFonts w:ascii="宋体" w:hAnsi="宋体" w:hint="eastAsia"/>
          <w:szCs w:val="21"/>
        </w:rPr>
        <w:t>日期：</w:t>
      </w: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rFonts w:ascii="宋体" w:hAnsi="宋体"/>
          <w:b/>
          <w:sz w:val="24"/>
          <w:szCs w:val="24"/>
        </w:rPr>
      </w:pPr>
      <w:r>
        <w:rPr>
          <w:rFonts w:ascii="宋体" w:hAnsi="宋体" w:hint="eastAsia"/>
          <w:b/>
          <w:sz w:val="24"/>
          <w:szCs w:val="24"/>
        </w:rPr>
        <w:lastRenderedPageBreak/>
        <w:t>附件十八：</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r>
        <w:rPr>
          <w:rFonts w:ascii="宋体" w:hAnsi="宋体" w:hint="eastAsia"/>
          <w:b/>
          <w:sz w:val="24"/>
        </w:rPr>
        <w:t>产品及施工质量保证、售后服务承诺书</w:t>
      </w:r>
    </w:p>
    <w:p w:rsidR="00782147" w:rsidRDefault="00782147" w:rsidP="00782147">
      <w:pPr>
        <w:spacing w:line="360" w:lineRule="auto"/>
        <w:jc w:val="center"/>
        <w:rPr>
          <w:rFonts w:ascii="宋体" w:hAnsi="宋体"/>
          <w:b/>
          <w:bCs/>
          <w:sz w:val="32"/>
        </w:rPr>
      </w:pPr>
    </w:p>
    <w:p w:rsidR="00782147" w:rsidRDefault="00782147" w:rsidP="00782147">
      <w:pPr>
        <w:spacing w:line="360" w:lineRule="auto"/>
        <w:rPr>
          <w:rFonts w:ascii="宋体" w:hAnsi="宋体"/>
          <w:szCs w:val="21"/>
        </w:rPr>
      </w:pPr>
      <w:r>
        <w:rPr>
          <w:rFonts w:ascii="宋体" w:hAnsi="宋体" w:hint="eastAsia"/>
          <w:szCs w:val="21"/>
        </w:rPr>
        <w:t>工程项目质量保证如下：</w:t>
      </w:r>
    </w:p>
    <w:p w:rsidR="00782147" w:rsidRDefault="00782147" w:rsidP="00782147">
      <w:pPr>
        <w:spacing w:line="360" w:lineRule="auto"/>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rPr>
          <w:rFonts w:ascii="宋体" w:hAnsi="宋体"/>
          <w:szCs w:val="21"/>
        </w:rPr>
      </w:pPr>
      <w:r>
        <w:rPr>
          <w:rFonts w:ascii="宋体" w:hAnsi="宋体" w:hint="eastAsia"/>
          <w:szCs w:val="21"/>
        </w:rPr>
        <w:t>售后服务承诺如下：</w:t>
      </w: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rPr>
          <w:rFonts w:ascii="宋体" w:hAnsi="宋体"/>
          <w:szCs w:val="21"/>
        </w:rPr>
      </w:pPr>
      <w:r>
        <w:rPr>
          <w:rFonts w:ascii="宋体" w:hAnsi="宋体" w:hint="eastAsia"/>
          <w:szCs w:val="21"/>
        </w:rPr>
        <w:t>申报人（盖章）</w:t>
      </w:r>
    </w:p>
    <w:p w:rsidR="00782147" w:rsidRDefault="00782147" w:rsidP="00782147">
      <w:pPr>
        <w:spacing w:line="360" w:lineRule="auto"/>
        <w:rPr>
          <w:rFonts w:ascii="宋体" w:hAnsi="宋体"/>
          <w:szCs w:val="21"/>
        </w:rPr>
      </w:pPr>
      <w:r>
        <w:rPr>
          <w:rFonts w:ascii="宋体" w:hAnsi="宋体" w:hint="eastAsia"/>
          <w:szCs w:val="21"/>
        </w:rPr>
        <w:t>法定代表人或委托代理人（签字或盖章）</w:t>
      </w:r>
    </w:p>
    <w:p w:rsidR="00782147" w:rsidRDefault="00782147" w:rsidP="00782147">
      <w:pPr>
        <w:spacing w:line="360" w:lineRule="auto"/>
        <w:rPr>
          <w:rFonts w:ascii="宋体" w:hAnsi="宋体"/>
          <w:szCs w:val="21"/>
        </w:rPr>
      </w:pPr>
      <w:r>
        <w:rPr>
          <w:rFonts w:ascii="宋体" w:hAnsi="宋体" w:hint="eastAsia"/>
          <w:szCs w:val="21"/>
        </w:rPr>
        <w:t>日期：</w:t>
      </w:r>
    </w:p>
    <w:p w:rsidR="00782147" w:rsidRDefault="00782147" w:rsidP="00782147">
      <w:pPr>
        <w:spacing w:line="360" w:lineRule="auto"/>
        <w:rPr>
          <w:rFonts w:ascii="宋体" w:hAnsi="宋体"/>
          <w:sz w:val="24"/>
          <w:szCs w:val="21"/>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rFonts w:ascii="宋体" w:hAnsi="宋体"/>
          <w:b/>
          <w:sz w:val="24"/>
        </w:rPr>
      </w:pPr>
      <w:r>
        <w:rPr>
          <w:rFonts w:ascii="宋体" w:hAnsi="宋体" w:hint="eastAsia"/>
          <w:b/>
          <w:sz w:val="24"/>
        </w:rPr>
        <w:lastRenderedPageBreak/>
        <w:t>附件十九：</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r>
        <w:rPr>
          <w:rFonts w:ascii="宋体" w:hAnsi="宋体" w:hint="eastAsia"/>
          <w:b/>
          <w:sz w:val="24"/>
        </w:rPr>
        <w:t>特殊条款一览表</w:t>
      </w:r>
    </w:p>
    <w:tbl>
      <w:tblPr>
        <w:tblpPr w:leftFromText="180" w:rightFromText="180" w:vertAnchor="text" w:horzAnchor="page" w:tblpX="184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1575"/>
        <w:gridCol w:w="2520"/>
        <w:gridCol w:w="1470"/>
      </w:tblGrid>
      <w:tr w:rsidR="00782147" w:rsidTr="005F52F6">
        <w:trPr>
          <w:trHeight w:val="444"/>
        </w:trPr>
        <w:tc>
          <w:tcPr>
            <w:tcW w:w="3255" w:type="dxa"/>
          </w:tcPr>
          <w:p w:rsidR="00782147" w:rsidRDefault="00782147" w:rsidP="005F52F6">
            <w:pPr>
              <w:jc w:val="center"/>
              <w:rPr>
                <w:rFonts w:ascii="宋体" w:hAnsi="宋体"/>
                <w:szCs w:val="21"/>
              </w:rPr>
            </w:pPr>
            <w:r>
              <w:rPr>
                <w:rFonts w:ascii="宋体" w:hAnsi="宋体" w:hint="eastAsia"/>
                <w:szCs w:val="21"/>
              </w:rPr>
              <w:t>项目</w:t>
            </w:r>
          </w:p>
        </w:tc>
        <w:tc>
          <w:tcPr>
            <w:tcW w:w="5565" w:type="dxa"/>
            <w:gridSpan w:val="3"/>
          </w:tcPr>
          <w:p w:rsidR="00782147" w:rsidRDefault="00782147" w:rsidP="005F52F6">
            <w:pPr>
              <w:jc w:val="center"/>
              <w:rPr>
                <w:rFonts w:ascii="宋体" w:hAnsi="宋体"/>
                <w:szCs w:val="21"/>
              </w:rPr>
            </w:pPr>
            <w:r>
              <w:rPr>
                <w:rFonts w:ascii="宋体" w:hAnsi="宋体" w:hint="eastAsia"/>
                <w:szCs w:val="21"/>
              </w:rPr>
              <w:t>内容</w:t>
            </w:r>
          </w:p>
        </w:tc>
      </w:tr>
      <w:tr w:rsidR="00782147" w:rsidTr="005F52F6">
        <w:trPr>
          <w:trHeight w:val="463"/>
        </w:trPr>
        <w:tc>
          <w:tcPr>
            <w:tcW w:w="3255" w:type="dxa"/>
          </w:tcPr>
          <w:p w:rsidR="00782147" w:rsidRDefault="00782147" w:rsidP="005F52F6">
            <w:pPr>
              <w:rPr>
                <w:rFonts w:ascii="宋体" w:hAnsi="宋体"/>
                <w:szCs w:val="21"/>
              </w:rPr>
            </w:pPr>
            <w:r>
              <w:rPr>
                <w:rFonts w:ascii="宋体" w:hAnsi="宋体"/>
                <w:szCs w:val="21"/>
              </w:rPr>
              <w:t>1</w:t>
            </w:r>
            <w:r>
              <w:rPr>
                <w:rFonts w:ascii="宋体" w:hAnsi="宋体" w:hint="eastAsia"/>
                <w:szCs w:val="21"/>
              </w:rPr>
              <w:t>、免费随机物品</w:t>
            </w:r>
          </w:p>
        </w:tc>
        <w:tc>
          <w:tcPr>
            <w:tcW w:w="1575" w:type="dxa"/>
          </w:tcPr>
          <w:p w:rsidR="00782147" w:rsidRDefault="00782147" w:rsidP="005F52F6">
            <w:pPr>
              <w:rPr>
                <w:rFonts w:ascii="宋体" w:hAnsi="宋体"/>
                <w:szCs w:val="21"/>
              </w:rPr>
            </w:pPr>
            <w:r>
              <w:rPr>
                <w:rFonts w:ascii="宋体" w:hAnsi="宋体" w:hint="eastAsia"/>
                <w:szCs w:val="21"/>
              </w:rPr>
              <w:t>专用工具：</w:t>
            </w:r>
          </w:p>
        </w:tc>
        <w:tc>
          <w:tcPr>
            <w:tcW w:w="2520" w:type="dxa"/>
          </w:tcPr>
          <w:p w:rsidR="00782147" w:rsidRDefault="00782147" w:rsidP="005F52F6">
            <w:pPr>
              <w:rPr>
                <w:rFonts w:ascii="宋体" w:hAnsi="宋体"/>
                <w:szCs w:val="21"/>
              </w:rPr>
            </w:pPr>
            <w:r>
              <w:rPr>
                <w:rFonts w:ascii="宋体" w:hAnsi="宋体" w:hint="eastAsia"/>
                <w:szCs w:val="21"/>
              </w:rPr>
              <w:t>易损件或备品备用件</w:t>
            </w:r>
          </w:p>
        </w:tc>
        <w:tc>
          <w:tcPr>
            <w:tcW w:w="1470" w:type="dxa"/>
          </w:tcPr>
          <w:p w:rsidR="00782147" w:rsidRDefault="00782147" w:rsidP="005F52F6">
            <w:pPr>
              <w:rPr>
                <w:rFonts w:ascii="宋体" w:hAnsi="宋体"/>
                <w:szCs w:val="21"/>
              </w:rPr>
            </w:pPr>
            <w:r>
              <w:rPr>
                <w:rFonts w:ascii="宋体" w:hAnsi="宋体" w:hint="eastAsia"/>
                <w:szCs w:val="21"/>
              </w:rPr>
              <w:t>其它</w:t>
            </w:r>
          </w:p>
        </w:tc>
      </w:tr>
      <w:tr w:rsidR="00782147" w:rsidTr="005F52F6">
        <w:trPr>
          <w:trHeight w:val="455"/>
        </w:trPr>
        <w:tc>
          <w:tcPr>
            <w:tcW w:w="3255" w:type="dxa"/>
          </w:tcPr>
          <w:p w:rsidR="00782147" w:rsidRDefault="00782147" w:rsidP="005F52F6">
            <w:pPr>
              <w:rPr>
                <w:rFonts w:ascii="宋体" w:hAnsi="宋体"/>
                <w:szCs w:val="21"/>
              </w:rPr>
            </w:pPr>
            <w:r>
              <w:rPr>
                <w:rFonts w:ascii="宋体" w:hAnsi="宋体"/>
                <w:szCs w:val="21"/>
              </w:rPr>
              <w:t>2</w:t>
            </w:r>
            <w:r>
              <w:rPr>
                <w:rFonts w:ascii="宋体" w:hAnsi="宋体" w:hint="eastAsia"/>
                <w:szCs w:val="21"/>
              </w:rPr>
              <w:t>、操作人员培训条件</w:t>
            </w:r>
          </w:p>
        </w:tc>
        <w:tc>
          <w:tcPr>
            <w:tcW w:w="5565" w:type="dxa"/>
            <w:gridSpan w:val="3"/>
          </w:tcPr>
          <w:p w:rsidR="00782147" w:rsidRDefault="00782147" w:rsidP="005F52F6">
            <w:pPr>
              <w:rPr>
                <w:rFonts w:ascii="宋体" w:hAnsi="宋体"/>
                <w:szCs w:val="21"/>
              </w:rPr>
            </w:pPr>
            <w:r>
              <w:rPr>
                <w:rFonts w:ascii="宋体" w:hAnsi="宋体" w:hint="eastAsia"/>
                <w:szCs w:val="21"/>
              </w:rPr>
              <w:t>培训地点：时间：</w:t>
            </w:r>
          </w:p>
        </w:tc>
      </w:tr>
      <w:tr w:rsidR="00782147" w:rsidTr="005F52F6">
        <w:trPr>
          <w:trHeight w:val="445"/>
        </w:trPr>
        <w:tc>
          <w:tcPr>
            <w:tcW w:w="3255" w:type="dxa"/>
          </w:tcPr>
          <w:p w:rsidR="00782147" w:rsidRDefault="00782147" w:rsidP="005F52F6">
            <w:pPr>
              <w:rPr>
                <w:rFonts w:ascii="宋体" w:hAnsi="宋体"/>
                <w:szCs w:val="21"/>
              </w:rPr>
            </w:pPr>
            <w:r>
              <w:rPr>
                <w:rFonts w:ascii="宋体" w:hAnsi="宋体"/>
                <w:szCs w:val="21"/>
              </w:rPr>
              <w:t>3</w:t>
            </w:r>
            <w:r>
              <w:rPr>
                <w:rFonts w:ascii="宋体" w:hAnsi="宋体" w:hint="eastAsia"/>
                <w:szCs w:val="21"/>
              </w:rPr>
              <w:t>、免费维保期质量保证金</w:t>
            </w:r>
          </w:p>
        </w:tc>
        <w:tc>
          <w:tcPr>
            <w:tcW w:w="5565" w:type="dxa"/>
            <w:gridSpan w:val="3"/>
          </w:tcPr>
          <w:p w:rsidR="00782147" w:rsidRDefault="00782147" w:rsidP="005F52F6">
            <w:pPr>
              <w:rPr>
                <w:rFonts w:ascii="宋体" w:hAnsi="宋体"/>
                <w:szCs w:val="21"/>
              </w:rPr>
            </w:pPr>
            <w:r>
              <w:rPr>
                <w:rFonts w:ascii="宋体" w:hAnsi="宋体" w:hint="eastAsia"/>
                <w:szCs w:val="21"/>
              </w:rPr>
              <w:t>自交付至年月</w:t>
            </w:r>
            <w:r>
              <w:rPr>
                <w:rFonts w:ascii="宋体" w:hAnsi="宋体"/>
                <w:szCs w:val="21"/>
              </w:rPr>
              <w:t xml:space="preserve">     (</w:t>
            </w:r>
            <w:r>
              <w:rPr>
                <w:rFonts w:ascii="宋体" w:hAnsi="宋体" w:hint="eastAsia"/>
                <w:szCs w:val="21"/>
              </w:rPr>
              <w:t>或个月</w:t>
            </w:r>
            <w:r>
              <w:rPr>
                <w:rFonts w:ascii="宋体" w:hAnsi="宋体"/>
                <w:szCs w:val="21"/>
              </w:rPr>
              <w:t>)</w:t>
            </w:r>
          </w:p>
        </w:tc>
      </w:tr>
      <w:tr w:rsidR="00782147" w:rsidTr="005F52F6">
        <w:trPr>
          <w:trHeight w:val="639"/>
        </w:trPr>
        <w:tc>
          <w:tcPr>
            <w:tcW w:w="3255" w:type="dxa"/>
          </w:tcPr>
          <w:p w:rsidR="00782147" w:rsidRDefault="00782147" w:rsidP="005F52F6">
            <w:pPr>
              <w:rPr>
                <w:rFonts w:ascii="宋体" w:hAnsi="宋体"/>
                <w:szCs w:val="21"/>
              </w:rPr>
            </w:pPr>
            <w:r>
              <w:rPr>
                <w:rFonts w:ascii="宋体" w:hAnsi="宋体"/>
                <w:szCs w:val="21"/>
              </w:rPr>
              <w:t>4</w:t>
            </w:r>
            <w:r>
              <w:rPr>
                <w:rFonts w:ascii="宋体" w:hAnsi="宋体" w:hint="eastAsia"/>
                <w:szCs w:val="21"/>
              </w:rPr>
              <w:t>、维保期结束后的每年维保费用</w:t>
            </w:r>
          </w:p>
        </w:tc>
        <w:tc>
          <w:tcPr>
            <w:tcW w:w="5565" w:type="dxa"/>
            <w:gridSpan w:val="3"/>
          </w:tcPr>
          <w:p w:rsidR="00782147" w:rsidRDefault="00782147" w:rsidP="005F52F6">
            <w:pPr>
              <w:rPr>
                <w:rFonts w:ascii="宋体" w:hAnsi="宋体"/>
                <w:szCs w:val="21"/>
              </w:rPr>
            </w:pPr>
            <w:r>
              <w:rPr>
                <w:rFonts w:ascii="宋体" w:hAnsi="宋体" w:hint="eastAsia"/>
                <w:szCs w:val="21"/>
              </w:rPr>
              <w:t>本项目总计金额</w:t>
            </w:r>
            <w:r>
              <w:rPr>
                <w:rFonts w:ascii="宋体" w:hAnsi="宋体"/>
                <w:szCs w:val="21"/>
              </w:rPr>
              <w:t>(</w:t>
            </w:r>
            <w:r>
              <w:rPr>
                <w:rFonts w:ascii="宋体" w:hAnsi="宋体" w:hint="eastAsia"/>
                <w:szCs w:val="21"/>
              </w:rPr>
              <w:t>清包</w:t>
            </w:r>
            <w:r>
              <w:rPr>
                <w:rFonts w:ascii="宋体" w:hAnsi="宋体"/>
                <w:szCs w:val="21"/>
              </w:rPr>
              <w:t>)</w:t>
            </w:r>
            <w:r>
              <w:rPr>
                <w:rFonts w:ascii="宋体" w:hAnsi="宋体" w:hint="eastAsia"/>
                <w:szCs w:val="21"/>
              </w:rPr>
              <w:t>：万元</w:t>
            </w:r>
            <w:r>
              <w:rPr>
                <w:rFonts w:ascii="宋体" w:hAnsi="宋体"/>
                <w:szCs w:val="21"/>
              </w:rPr>
              <w:t>/</w:t>
            </w:r>
            <w:r>
              <w:rPr>
                <w:rFonts w:ascii="宋体" w:hAnsi="宋体" w:hint="eastAsia"/>
                <w:szCs w:val="21"/>
              </w:rPr>
              <w:t>年</w:t>
            </w:r>
          </w:p>
          <w:p w:rsidR="00782147" w:rsidRDefault="00782147" w:rsidP="005F52F6">
            <w:pPr>
              <w:rPr>
                <w:rFonts w:ascii="宋体" w:hAnsi="宋体"/>
                <w:szCs w:val="21"/>
              </w:rPr>
            </w:pPr>
            <w:r>
              <w:rPr>
                <w:rFonts w:ascii="宋体" w:hAnsi="宋体" w:hint="eastAsia"/>
                <w:szCs w:val="21"/>
              </w:rPr>
              <w:t>本项目总计金额</w:t>
            </w:r>
            <w:r>
              <w:rPr>
                <w:rFonts w:ascii="宋体" w:hAnsi="宋体"/>
                <w:szCs w:val="21"/>
              </w:rPr>
              <w:t>(</w:t>
            </w:r>
            <w:r>
              <w:rPr>
                <w:rFonts w:ascii="宋体" w:hAnsi="宋体" w:hint="eastAsia"/>
                <w:szCs w:val="21"/>
              </w:rPr>
              <w:t>全包</w:t>
            </w:r>
            <w:r>
              <w:rPr>
                <w:rFonts w:ascii="宋体" w:hAnsi="宋体"/>
                <w:szCs w:val="21"/>
              </w:rPr>
              <w:t>)</w:t>
            </w:r>
            <w:r>
              <w:rPr>
                <w:rFonts w:ascii="宋体" w:hAnsi="宋体" w:hint="eastAsia"/>
                <w:szCs w:val="21"/>
              </w:rPr>
              <w:t>：万元</w:t>
            </w:r>
            <w:r>
              <w:rPr>
                <w:rFonts w:ascii="宋体" w:hAnsi="宋体"/>
                <w:szCs w:val="21"/>
              </w:rPr>
              <w:t>/</w:t>
            </w:r>
            <w:r>
              <w:rPr>
                <w:rFonts w:ascii="宋体" w:hAnsi="宋体" w:hint="eastAsia"/>
                <w:szCs w:val="21"/>
              </w:rPr>
              <w:t>年</w:t>
            </w:r>
          </w:p>
        </w:tc>
      </w:tr>
      <w:tr w:rsidR="00782147" w:rsidTr="005F52F6">
        <w:trPr>
          <w:trHeight w:val="461"/>
        </w:trPr>
        <w:tc>
          <w:tcPr>
            <w:tcW w:w="3255" w:type="dxa"/>
          </w:tcPr>
          <w:p w:rsidR="00782147" w:rsidRDefault="00782147" w:rsidP="005F52F6">
            <w:pPr>
              <w:rPr>
                <w:rFonts w:ascii="宋体" w:hAnsi="宋体"/>
                <w:szCs w:val="21"/>
              </w:rPr>
            </w:pPr>
            <w:r>
              <w:rPr>
                <w:rFonts w:ascii="宋体" w:hAnsi="宋体"/>
                <w:szCs w:val="21"/>
              </w:rPr>
              <w:t>5</w:t>
            </w:r>
            <w:r>
              <w:rPr>
                <w:rFonts w:ascii="宋体" w:hAnsi="宋体" w:hint="eastAsia"/>
                <w:szCs w:val="21"/>
              </w:rPr>
              <w:t>、维保期内维保内容</w:t>
            </w:r>
          </w:p>
        </w:tc>
        <w:tc>
          <w:tcPr>
            <w:tcW w:w="5565" w:type="dxa"/>
            <w:gridSpan w:val="3"/>
          </w:tcPr>
          <w:p w:rsidR="00782147" w:rsidRDefault="00782147" w:rsidP="005F52F6">
            <w:pPr>
              <w:rPr>
                <w:rFonts w:ascii="宋体" w:hAnsi="宋体"/>
                <w:szCs w:val="21"/>
              </w:rPr>
            </w:pPr>
            <w:r>
              <w:rPr>
                <w:rFonts w:ascii="宋体" w:hAnsi="宋体" w:hint="eastAsia"/>
                <w:szCs w:val="21"/>
              </w:rPr>
              <w:t>含人工、易损件</w:t>
            </w:r>
            <w:r>
              <w:rPr>
                <w:rFonts w:ascii="宋体" w:hAnsi="宋体"/>
                <w:szCs w:val="21"/>
              </w:rPr>
              <w:t>(</w:t>
            </w:r>
            <w:r>
              <w:rPr>
                <w:rFonts w:ascii="宋体" w:hAnsi="宋体" w:hint="eastAsia"/>
                <w:szCs w:val="21"/>
              </w:rPr>
              <w:t>范围及明细</w:t>
            </w:r>
            <w:r>
              <w:rPr>
                <w:rFonts w:ascii="宋体" w:hAnsi="宋体"/>
                <w:szCs w:val="21"/>
              </w:rPr>
              <w:t>)</w:t>
            </w:r>
          </w:p>
        </w:tc>
      </w:tr>
      <w:tr w:rsidR="00782147" w:rsidTr="005F52F6">
        <w:trPr>
          <w:trHeight w:val="639"/>
        </w:trPr>
        <w:tc>
          <w:tcPr>
            <w:tcW w:w="3255" w:type="dxa"/>
          </w:tcPr>
          <w:p w:rsidR="00782147" w:rsidRDefault="00782147" w:rsidP="005F52F6">
            <w:pPr>
              <w:rPr>
                <w:rFonts w:ascii="宋体" w:hAnsi="宋体"/>
                <w:szCs w:val="21"/>
              </w:rPr>
            </w:pPr>
            <w:r>
              <w:rPr>
                <w:rFonts w:ascii="宋体" w:hAnsi="宋体"/>
                <w:szCs w:val="21"/>
              </w:rPr>
              <w:t>6</w:t>
            </w:r>
            <w:r>
              <w:rPr>
                <w:rFonts w:ascii="宋体" w:hAnsi="宋体" w:hint="eastAsia"/>
                <w:szCs w:val="21"/>
              </w:rPr>
              <w:t>、维保期结束后的维保内容</w:t>
            </w:r>
          </w:p>
        </w:tc>
        <w:tc>
          <w:tcPr>
            <w:tcW w:w="5565" w:type="dxa"/>
            <w:gridSpan w:val="3"/>
          </w:tcPr>
          <w:p w:rsidR="00782147" w:rsidRDefault="00782147" w:rsidP="005F52F6">
            <w:pPr>
              <w:rPr>
                <w:rFonts w:ascii="宋体" w:hAnsi="宋体"/>
                <w:szCs w:val="21"/>
              </w:rPr>
            </w:pPr>
            <w:r>
              <w:rPr>
                <w:rFonts w:ascii="宋体" w:hAnsi="宋体" w:hint="eastAsia"/>
                <w:szCs w:val="21"/>
              </w:rPr>
              <w:t>含人工、易损件</w:t>
            </w:r>
            <w:r>
              <w:rPr>
                <w:rFonts w:ascii="宋体" w:hAnsi="宋体"/>
                <w:szCs w:val="21"/>
              </w:rPr>
              <w:t>(</w:t>
            </w:r>
            <w:r>
              <w:rPr>
                <w:rFonts w:ascii="宋体" w:hAnsi="宋体" w:hint="eastAsia"/>
                <w:szCs w:val="21"/>
              </w:rPr>
              <w:t>范围及明细</w:t>
            </w:r>
            <w:r>
              <w:rPr>
                <w:rFonts w:ascii="宋体" w:hAnsi="宋体"/>
                <w:szCs w:val="21"/>
              </w:rPr>
              <w:t>)</w:t>
            </w:r>
          </w:p>
        </w:tc>
      </w:tr>
      <w:tr w:rsidR="00782147" w:rsidTr="005F52F6">
        <w:trPr>
          <w:trHeight w:val="433"/>
        </w:trPr>
        <w:tc>
          <w:tcPr>
            <w:tcW w:w="3255" w:type="dxa"/>
          </w:tcPr>
          <w:p w:rsidR="00782147" w:rsidRDefault="00782147" w:rsidP="005F52F6">
            <w:pPr>
              <w:rPr>
                <w:rFonts w:ascii="宋体" w:hAnsi="宋体"/>
                <w:szCs w:val="21"/>
              </w:rPr>
            </w:pPr>
            <w:r>
              <w:rPr>
                <w:rFonts w:ascii="宋体" w:hAnsi="宋体"/>
                <w:szCs w:val="21"/>
              </w:rPr>
              <w:t>7</w:t>
            </w:r>
            <w:r>
              <w:rPr>
                <w:rFonts w:ascii="宋体" w:hAnsi="宋体" w:hint="eastAsia"/>
                <w:szCs w:val="21"/>
              </w:rPr>
              <w:t>、报修响应时间</w:t>
            </w:r>
          </w:p>
        </w:tc>
        <w:tc>
          <w:tcPr>
            <w:tcW w:w="5565" w:type="dxa"/>
            <w:gridSpan w:val="3"/>
          </w:tcPr>
          <w:p w:rsidR="00782147" w:rsidRDefault="00782147" w:rsidP="005F52F6">
            <w:pPr>
              <w:rPr>
                <w:rFonts w:ascii="宋体" w:hAnsi="宋体"/>
                <w:szCs w:val="21"/>
              </w:rPr>
            </w:pPr>
          </w:p>
        </w:tc>
      </w:tr>
      <w:tr w:rsidR="00782147" w:rsidTr="005F52F6">
        <w:trPr>
          <w:trHeight w:val="639"/>
        </w:trPr>
        <w:tc>
          <w:tcPr>
            <w:tcW w:w="3255" w:type="dxa"/>
          </w:tcPr>
          <w:p w:rsidR="00782147" w:rsidRDefault="00782147" w:rsidP="005F52F6">
            <w:pPr>
              <w:rPr>
                <w:rFonts w:ascii="宋体" w:hAnsi="宋体"/>
                <w:szCs w:val="21"/>
              </w:rPr>
            </w:pPr>
            <w:r>
              <w:rPr>
                <w:rFonts w:ascii="宋体" w:hAnsi="宋体"/>
                <w:szCs w:val="21"/>
              </w:rPr>
              <w:t>8</w:t>
            </w:r>
            <w:r>
              <w:rPr>
                <w:rFonts w:ascii="宋体" w:hAnsi="宋体" w:hint="eastAsia"/>
                <w:szCs w:val="21"/>
              </w:rPr>
              <w:t>、维保期内待修停机时间</w:t>
            </w:r>
            <w:r>
              <w:rPr>
                <w:rFonts w:ascii="宋体" w:hAnsi="宋体"/>
                <w:szCs w:val="21"/>
              </w:rPr>
              <w:t>(</w:t>
            </w:r>
            <w:r>
              <w:rPr>
                <w:rFonts w:ascii="宋体" w:hAnsi="宋体" w:hint="eastAsia"/>
                <w:szCs w:val="21"/>
              </w:rPr>
              <w:t>最长时间</w:t>
            </w:r>
            <w:r>
              <w:rPr>
                <w:rFonts w:ascii="宋体" w:hAnsi="宋体"/>
                <w:szCs w:val="21"/>
              </w:rPr>
              <w:t>)</w:t>
            </w:r>
          </w:p>
        </w:tc>
        <w:tc>
          <w:tcPr>
            <w:tcW w:w="5565" w:type="dxa"/>
            <w:gridSpan w:val="3"/>
          </w:tcPr>
          <w:p w:rsidR="00782147" w:rsidRDefault="00782147" w:rsidP="005F52F6">
            <w:pPr>
              <w:rPr>
                <w:rFonts w:ascii="宋体" w:hAnsi="宋体"/>
                <w:szCs w:val="21"/>
              </w:rPr>
            </w:pPr>
          </w:p>
        </w:tc>
      </w:tr>
      <w:tr w:rsidR="00782147" w:rsidTr="005F52F6">
        <w:trPr>
          <w:trHeight w:val="434"/>
        </w:trPr>
        <w:tc>
          <w:tcPr>
            <w:tcW w:w="3255" w:type="dxa"/>
          </w:tcPr>
          <w:p w:rsidR="00782147" w:rsidRDefault="00782147" w:rsidP="005F52F6">
            <w:pPr>
              <w:rPr>
                <w:rFonts w:ascii="宋体" w:hAnsi="宋体"/>
                <w:szCs w:val="21"/>
              </w:rPr>
            </w:pPr>
            <w:r>
              <w:rPr>
                <w:rFonts w:ascii="宋体" w:hAnsi="宋体"/>
                <w:szCs w:val="21"/>
              </w:rPr>
              <w:t>9</w:t>
            </w:r>
            <w:r>
              <w:rPr>
                <w:rFonts w:ascii="宋体" w:hAnsi="宋体" w:hint="eastAsia"/>
                <w:szCs w:val="21"/>
              </w:rPr>
              <w:t>、其它优惠措施：</w:t>
            </w:r>
          </w:p>
        </w:tc>
        <w:tc>
          <w:tcPr>
            <w:tcW w:w="5565" w:type="dxa"/>
            <w:gridSpan w:val="3"/>
          </w:tcPr>
          <w:p w:rsidR="00782147" w:rsidRDefault="00782147" w:rsidP="005F52F6">
            <w:pPr>
              <w:rPr>
                <w:rFonts w:ascii="宋体" w:hAnsi="宋体"/>
                <w:szCs w:val="21"/>
              </w:rPr>
            </w:pPr>
          </w:p>
        </w:tc>
      </w:tr>
    </w:tbl>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exact"/>
        <w:ind w:right="480"/>
        <w:jc w:val="left"/>
        <w:rPr>
          <w:rFonts w:ascii="宋体" w:hAnsi="宋体"/>
          <w:szCs w:val="21"/>
        </w:rPr>
      </w:pPr>
      <w:r>
        <w:rPr>
          <w:rFonts w:ascii="宋体" w:hAnsi="宋体" w:hint="eastAsia"/>
          <w:szCs w:val="21"/>
        </w:rPr>
        <w:t>投标单位：（公章）</w:t>
      </w:r>
    </w:p>
    <w:p w:rsidR="00782147" w:rsidRDefault="00782147" w:rsidP="00782147">
      <w:pPr>
        <w:spacing w:line="360" w:lineRule="exact"/>
        <w:rPr>
          <w:rFonts w:ascii="宋体" w:hAnsi="宋体"/>
          <w:szCs w:val="21"/>
        </w:rPr>
      </w:pPr>
      <w:r>
        <w:rPr>
          <w:rFonts w:ascii="宋体" w:hAnsi="宋体" w:hint="eastAsia"/>
          <w:szCs w:val="21"/>
        </w:rPr>
        <w:t>法定代表人：（签字或盖章）：</w:t>
      </w:r>
    </w:p>
    <w:p w:rsidR="00782147" w:rsidRDefault="00782147" w:rsidP="00782147">
      <w:pPr>
        <w:spacing w:line="360" w:lineRule="exact"/>
        <w:rPr>
          <w:rFonts w:ascii="宋体" w:hAnsi="宋体"/>
          <w:sz w:val="24"/>
        </w:rPr>
      </w:pPr>
      <w:r>
        <w:rPr>
          <w:rFonts w:ascii="宋体" w:hAnsi="宋体" w:hint="eastAsia"/>
          <w:szCs w:val="21"/>
        </w:rPr>
        <w:t>日期：</w:t>
      </w: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rFonts w:ascii="宋体" w:hAnsi="宋体"/>
          <w:b/>
          <w:sz w:val="24"/>
          <w:szCs w:val="24"/>
        </w:rPr>
      </w:pPr>
      <w:r>
        <w:rPr>
          <w:rFonts w:ascii="宋体" w:hAnsi="宋体" w:hint="eastAsia"/>
          <w:b/>
          <w:sz w:val="24"/>
          <w:szCs w:val="24"/>
        </w:rPr>
        <w:lastRenderedPageBreak/>
        <w:t>附件二十：</w:t>
      </w:r>
    </w:p>
    <w:p w:rsidR="00782147" w:rsidRDefault="00782147" w:rsidP="00782147">
      <w:pPr>
        <w:jc w:val="center"/>
        <w:rPr>
          <w:rFonts w:ascii="宋体" w:hAnsi="宋体"/>
          <w:b/>
          <w:sz w:val="24"/>
        </w:rPr>
      </w:pPr>
      <w:r>
        <w:rPr>
          <w:rFonts w:ascii="宋体" w:hAnsi="宋体" w:hint="eastAsia"/>
          <w:b/>
          <w:sz w:val="24"/>
        </w:rPr>
        <w:t>主要部件一览表</w:t>
      </w:r>
    </w:p>
    <w:p w:rsidR="00782147" w:rsidRDefault="00782147" w:rsidP="00603F82">
      <w:pPr>
        <w:spacing w:afterLines="50"/>
        <w:ind w:firstLineChars="200" w:firstLine="482"/>
        <w:rPr>
          <w:rFonts w:ascii="宋体" w:hAnsi="宋体"/>
          <w:b/>
          <w:sz w:val="24"/>
          <w:szCs w:val="21"/>
        </w:rPr>
      </w:pPr>
      <w:r>
        <w:rPr>
          <w:rFonts w:ascii="宋体" w:hAnsi="宋体" w:hint="eastAsia"/>
          <w:b/>
          <w:sz w:val="24"/>
          <w:szCs w:val="21"/>
        </w:rPr>
        <w:t>电梯品牌：梯号及型号：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1995"/>
        <w:gridCol w:w="2835"/>
        <w:gridCol w:w="2730"/>
      </w:tblGrid>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名称</w:t>
            </w:r>
          </w:p>
        </w:tc>
        <w:tc>
          <w:tcPr>
            <w:tcW w:w="2835" w:type="dxa"/>
            <w:vAlign w:val="center"/>
          </w:tcPr>
          <w:p w:rsidR="00782147" w:rsidRDefault="00782147" w:rsidP="005F52F6">
            <w:pPr>
              <w:jc w:val="center"/>
              <w:rPr>
                <w:rFonts w:ascii="宋体" w:hAnsi="宋体"/>
                <w:szCs w:val="21"/>
              </w:rPr>
            </w:pPr>
            <w:r>
              <w:rPr>
                <w:rFonts w:ascii="宋体" w:hAnsi="宋体" w:hint="eastAsia"/>
                <w:szCs w:val="21"/>
              </w:rPr>
              <w:t>型号规格</w:t>
            </w:r>
          </w:p>
        </w:tc>
        <w:tc>
          <w:tcPr>
            <w:tcW w:w="2730" w:type="dxa"/>
            <w:vAlign w:val="center"/>
          </w:tcPr>
          <w:p w:rsidR="00782147" w:rsidRDefault="00782147" w:rsidP="005F52F6">
            <w:pPr>
              <w:jc w:val="center"/>
              <w:rPr>
                <w:rFonts w:ascii="宋体" w:hAnsi="宋体"/>
                <w:szCs w:val="21"/>
              </w:rPr>
            </w:pPr>
            <w:r>
              <w:rPr>
                <w:rFonts w:ascii="宋体" w:hAnsi="宋体" w:hint="eastAsia"/>
                <w:szCs w:val="21"/>
              </w:rPr>
              <w:t>产地</w:t>
            </w:r>
            <w:r>
              <w:rPr>
                <w:rFonts w:ascii="宋体" w:hAnsi="宋体"/>
                <w:szCs w:val="21"/>
              </w:rPr>
              <w:t>(</w:t>
            </w:r>
            <w:r>
              <w:rPr>
                <w:rFonts w:ascii="宋体" w:hAnsi="宋体" w:hint="eastAsia"/>
                <w:szCs w:val="21"/>
              </w:rPr>
              <w:t>制造商</w:t>
            </w:r>
            <w:r>
              <w:rPr>
                <w:rFonts w:ascii="宋体" w:hAnsi="宋体"/>
                <w:szCs w:val="21"/>
              </w:rPr>
              <w:t>)</w:t>
            </w:r>
            <w:r>
              <w:rPr>
                <w:rFonts w:ascii="宋体" w:hAnsi="宋体" w:hint="eastAsia"/>
                <w:szCs w:val="21"/>
              </w:rPr>
              <w:t>及说明</w:t>
            </w:r>
          </w:p>
        </w:tc>
      </w:tr>
      <w:tr w:rsidR="00782147" w:rsidTr="005F52F6">
        <w:trPr>
          <w:cantSplit/>
          <w:trHeight w:hRule="exact" w:val="454"/>
        </w:trPr>
        <w:tc>
          <w:tcPr>
            <w:tcW w:w="840" w:type="dxa"/>
            <w:vMerge w:val="restart"/>
            <w:vAlign w:val="center"/>
          </w:tcPr>
          <w:p w:rsidR="00782147" w:rsidRDefault="00782147" w:rsidP="005F52F6">
            <w:pPr>
              <w:spacing w:before="240"/>
              <w:jc w:val="center"/>
              <w:rPr>
                <w:rFonts w:ascii="宋体" w:hAnsi="宋体"/>
                <w:szCs w:val="21"/>
              </w:rPr>
            </w:pPr>
            <w:r>
              <w:rPr>
                <w:rFonts w:ascii="宋体" w:hAnsi="宋体" w:hint="eastAsia"/>
                <w:sz w:val="24"/>
              </w:rPr>
              <w:t>主机</w:t>
            </w:r>
          </w:p>
        </w:tc>
        <w:tc>
          <w:tcPr>
            <w:tcW w:w="1995" w:type="dxa"/>
            <w:vAlign w:val="center"/>
          </w:tcPr>
          <w:p w:rsidR="00782147" w:rsidRDefault="00782147" w:rsidP="005F52F6">
            <w:pPr>
              <w:jc w:val="center"/>
              <w:rPr>
                <w:rFonts w:ascii="宋体" w:hAnsi="宋体"/>
                <w:szCs w:val="21"/>
              </w:rPr>
            </w:pPr>
            <w:r>
              <w:rPr>
                <w:rFonts w:ascii="宋体" w:hAnsi="宋体" w:hint="eastAsia"/>
                <w:szCs w:val="21"/>
              </w:rPr>
              <w:t>电机</w:t>
            </w:r>
          </w:p>
        </w:tc>
        <w:tc>
          <w:tcPr>
            <w:tcW w:w="2835" w:type="dxa"/>
          </w:tcPr>
          <w:p w:rsidR="00782147" w:rsidRDefault="00782147" w:rsidP="005F52F6">
            <w:pPr>
              <w:rPr>
                <w:rFonts w:ascii="宋体" w:hAnsi="宋体"/>
                <w:szCs w:val="21"/>
              </w:rPr>
            </w:pPr>
          </w:p>
        </w:tc>
        <w:tc>
          <w:tcPr>
            <w:tcW w:w="2730" w:type="dxa"/>
            <w:vMerge w:val="restart"/>
          </w:tcPr>
          <w:p w:rsidR="00782147" w:rsidRDefault="00782147" w:rsidP="005F52F6">
            <w:pPr>
              <w:rPr>
                <w:rFonts w:ascii="宋体" w:hAnsi="宋体"/>
                <w:szCs w:val="21"/>
              </w:rPr>
            </w:pPr>
          </w:p>
        </w:tc>
      </w:tr>
      <w:tr w:rsidR="00782147" w:rsidTr="005F52F6">
        <w:trPr>
          <w:cantSplit/>
          <w:trHeight w:hRule="exact" w:val="454"/>
        </w:trPr>
        <w:tc>
          <w:tcPr>
            <w:tcW w:w="840" w:type="dxa"/>
            <w:vMerge/>
            <w:vAlign w:val="center"/>
          </w:tcPr>
          <w:p w:rsidR="00782147" w:rsidRDefault="00782147" w:rsidP="005F52F6">
            <w:pPr>
              <w:spacing w:before="240"/>
              <w:rPr>
                <w:rFonts w:ascii="宋体" w:hAnsi="宋体"/>
                <w:szCs w:val="21"/>
              </w:rPr>
            </w:pPr>
          </w:p>
        </w:tc>
        <w:tc>
          <w:tcPr>
            <w:tcW w:w="1995" w:type="dxa"/>
            <w:vAlign w:val="center"/>
          </w:tcPr>
          <w:p w:rsidR="00782147" w:rsidRDefault="00782147" w:rsidP="005F52F6">
            <w:pPr>
              <w:jc w:val="center"/>
              <w:rPr>
                <w:rFonts w:ascii="宋体" w:hAnsi="宋体"/>
                <w:szCs w:val="21"/>
              </w:rPr>
            </w:pPr>
            <w:r>
              <w:rPr>
                <w:rFonts w:ascii="宋体" w:hAnsi="宋体" w:hint="eastAsia"/>
                <w:szCs w:val="21"/>
              </w:rPr>
              <w:t>编码器</w:t>
            </w:r>
          </w:p>
        </w:tc>
        <w:tc>
          <w:tcPr>
            <w:tcW w:w="2835" w:type="dxa"/>
          </w:tcPr>
          <w:p w:rsidR="00782147" w:rsidRDefault="00782147" w:rsidP="005F52F6">
            <w:pPr>
              <w:rPr>
                <w:rFonts w:ascii="宋体" w:hAnsi="宋体"/>
                <w:szCs w:val="21"/>
              </w:rPr>
            </w:pPr>
          </w:p>
        </w:tc>
        <w:tc>
          <w:tcPr>
            <w:tcW w:w="2730" w:type="dxa"/>
            <w:vMerge/>
          </w:tcPr>
          <w:p w:rsidR="00782147" w:rsidRDefault="00782147" w:rsidP="005F52F6">
            <w:pPr>
              <w:rPr>
                <w:rFonts w:ascii="宋体" w:hAnsi="宋体"/>
                <w:szCs w:val="21"/>
              </w:rPr>
            </w:pPr>
          </w:p>
        </w:tc>
      </w:tr>
      <w:tr w:rsidR="00782147" w:rsidTr="005F52F6">
        <w:trPr>
          <w:cantSplit/>
          <w:trHeight w:hRule="exact" w:val="454"/>
        </w:trPr>
        <w:tc>
          <w:tcPr>
            <w:tcW w:w="840" w:type="dxa"/>
            <w:vMerge w:val="restart"/>
            <w:vAlign w:val="center"/>
          </w:tcPr>
          <w:p w:rsidR="00782147" w:rsidRDefault="00782147" w:rsidP="005F52F6">
            <w:pPr>
              <w:spacing w:before="240"/>
              <w:jc w:val="center"/>
              <w:rPr>
                <w:rFonts w:ascii="宋体" w:hAnsi="宋体"/>
                <w:sz w:val="24"/>
              </w:rPr>
            </w:pPr>
            <w:r>
              <w:rPr>
                <w:rFonts w:ascii="宋体" w:hAnsi="宋体" w:hint="eastAsia"/>
                <w:sz w:val="24"/>
              </w:rPr>
              <w:t>控</w:t>
            </w:r>
          </w:p>
          <w:p w:rsidR="00782147" w:rsidRDefault="00782147" w:rsidP="005F52F6">
            <w:pPr>
              <w:spacing w:before="240"/>
              <w:jc w:val="center"/>
              <w:rPr>
                <w:rFonts w:ascii="宋体" w:hAnsi="宋体"/>
                <w:sz w:val="24"/>
              </w:rPr>
            </w:pPr>
            <w:r>
              <w:rPr>
                <w:rFonts w:ascii="宋体" w:hAnsi="宋体" w:hint="eastAsia"/>
                <w:sz w:val="24"/>
              </w:rPr>
              <w:t>制</w:t>
            </w:r>
          </w:p>
          <w:p w:rsidR="00782147" w:rsidRDefault="00782147" w:rsidP="005F52F6">
            <w:pPr>
              <w:spacing w:before="240"/>
              <w:jc w:val="center"/>
              <w:rPr>
                <w:rFonts w:ascii="宋体" w:hAnsi="宋体"/>
                <w:szCs w:val="21"/>
              </w:rPr>
            </w:pPr>
            <w:r>
              <w:rPr>
                <w:rFonts w:ascii="宋体" w:hAnsi="宋体" w:hint="eastAsia"/>
                <w:sz w:val="24"/>
              </w:rPr>
              <w:t>柜</w:t>
            </w:r>
          </w:p>
        </w:tc>
        <w:tc>
          <w:tcPr>
            <w:tcW w:w="1995" w:type="dxa"/>
          </w:tcPr>
          <w:p w:rsidR="00782147" w:rsidRDefault="00782147" w:rsidP="005F52F6">
            <w:pPr>
              <w:jc w:val="center"/>
              <w:rPr>
                <w:rFonts w:ascii="宋体" w:hAnsi="宋体"/>
                <w:szCs w:val="21"/>
              </w:rPr>
            </w:pPr>
            <w:r>
              <w:rPr>
                <w:rFonts w:ascii="宋体" w:hAnsi="宋体" w:hint="eastAsia"/>
                <w:szCs w:val="21"/>
              </w:rPr>
              <w:t>变频器</w:t>
            </w:r>
          </w:p>
        </w:tc>
        <w:tc>
          <w:tcPr>
            <w:tcW w:w="2835" w:type="dxa"/>
          </w:tcPr>
          <w:p w:rsidR="00782147" w:rsidRDefault="00782147" w:rsidP="005F52F6">
            <w:pPr>
              <w:rPr>
                <w:rFonts w:ascii="宋体" w:hAnsi="宋体"/>
                <w:szCs w:val="21"/>
              </w:rPr>
            </w:pPr>
          </w:p>
        </w:tc>
        <w:tc>
          <w:tcPr>
            <w:tcW w:w="2730" w:type="dxa"/>
            <w:vMerge w:val="restart"/>
          </w:tcPr>
          <w:p w:rsidR="00782147" w:rsidRDefault="00782147" w:rsidP="005F52F6">
            <w:pPr>
              <w:rPr>
                <w:rFonts w:ascii="宋体" w:hAnsi="宋体"/>
                <w:szCs w:val="21"/>
              </w:rPr>
            </w:pPr>
          </w:p>
        </w:tc>
      </w:tr>
      <w:tr w:rsidR="00782147" w:rsidTr="005F52F6">
        <w:trPr>
          <w:cantSplit/>
          <w:trHeight w:hRule="exact" w:val="454"/>
        </w:trPr>
        <w:tc>
          <w:tcPr>
            <w:tcW w:w="840" w:type="dxa"/>
            <w:vMerge/>
            <w:vAlign w:val="center"/>
          </w:tcPr>
          <w:p w:rsidR="00782147" w:rsidRDefault="00782147" w:rsidP="005F52F6">
            <w:pPr>
              <w:spacing w:before="240"/>
              <w:rPr>
                <w:rFonts w:ascii="宋体" w:hAnsi="宋体"/>
                <w:szCs w:val="21"/>
              </w:rPr>
            </w:pPr>
          </w:p>
        </w:tc>
        <w:tc>
          <w:tcPr>
            <w:tcW w:w="1995" w:type="dxa"/>
          </w:tcPr>
          <w:p w:rsidR="00782147" w:rsidRDefault="00782147" w:rsidP="005F52F6">
            <w:pPr>
              <w:jc w:val="center"/>
              <w:rPr>
                <w:rFonts w:ascii="宋体" w:hAnsi="宋体"/>
                <w:szCs w:val="21"/>
              </w:rPr>
            </w:pPr>
            <w:r>
              <w:rPr>
                <w:rFonts w:ascii="宋体" w:hAnsi="宋体" w:hint="eastAsia"/>
                <w:szCs w:val="21"/>
              </w:rPr>
              <w:t>电脑板</w:t>
            </w:r>
          </w:p>
        </w:tc>
        <w:tc>
          <w:tcPr>
            <w:tcW w:w="2835" w:type="dxa"/>
          </w:tcPr>
          <w:p w:rsidR="00782147" w:rsidRDefault="00782147" w:rsidP="005F52F6">
            <w:pPr>
              <w:rPr>
                <w:rFonts w:ascii="宋体" w:hAnsi="宋体"/>
                <w:szCs w:val="21"/>
              </w:rPr>
            </w:pPr>
          </w:p>
        </w:tc>
        <w:tc>
          <w:tcPr>
            <w:tcW w:w="2730" w:type="dxa"/>
            <w:vMerge/>
          </w:tcPr>
          <w:p w:rsidR="00782147" w:rsidRDefault="00782147" w:rsidP="005F52F6">
            <w:pPr>
              <w:rPr>
                <w:rFonts w:ascii="宋体" w:hAnsi="宋体"/>
                <w:szCs w:val="21"/>
              </w:rPr>
            </w:pPr>
          </w:p>
        </w:tc>
      </w:tr>
      <w:tr w:rsidR="00782147" w:rsidTr="005F52F6">
        <w:trPr>
          <w:cantSplit/>
          <w:trHeight w:hRule="exact" w:val="454"/>
        </w:trPr>
        <w:tc>
          <w:tcPr>
            <w:tcW w:w="840" w:type="dxa"/>
            <w:vMerge/>
            <w:vAlign w:val="center"/>
          </w:tcPr>
          <w:p w:rsidR="00782147" w:rsidRDefault="00782147" w:rsidP="005F52F6">
            <w:pPr>
              <w:spacing w:before="240"/>
              <w:rPr>
                <w:rFonts w:ascii="宋体" w:hAnsi="宋体"/>
                <w:szCs w:val="21"/>
              </w:rPr>
            </w:pPr>
          </w:p>
        </w:tc>
        <w:tc>
          <w:tcPr>
            <w:tcW w:w="1995" w:type="dxa"/>
          </w:tcPr>
          <w:p w:rsidR="00782147" w:rsidRDefault="00782147" w:rsidP="005F52F6">
            <w:pPr>
              <w:jc w:val="center"/>
              <w:rPr>
                <w:rFonts w:ascii="宋体" w:hAnsi="宋体"/>
                <w:szCs w:val="21"/>
              </w:rPr>
            </w:pPr>
            <w:r>
              <w:rPr>
                <w:rFonts w:ascii="宋体" w:hAnsi="宋体" w:hint="eastAsia"/>
                <w:szCs w:val="21"/>
              </w:rPr>
              <w:t>控制电源</w:t>
            </w:r>
          </w:p>
        </w:tc>
        <w:tc>
          <w:tcPr>
            <w:tcW w:w="2835" w:type="dxa"/>
          </w:tcPr>
          <w:p w:rsidR="00782147" w:rsidRDefault="00782147" w:rsidP="005F52F6">
            <w:pPr>
              <w:rPr>
                <w:rFonts w:ascii="宋体" w:hAnsi="宋体"/>
                <w:szCs w:val="21"/>
              </w:rPr>
            </w:pPr>
          </w:p>
        </w:tc>
        <w:tc>
          <w:tcPr>
            <w:tcW w:w="2730" w:type="dxa"/>
            <w:vMerge/>
          </w:tcPr>
          <w:p w:rsidR="00782147" w:rsidRDefault="00782147" w:rsidP="005F52F6">
            <w:pPr>
              <w:rPr>
                <w:rFonts w:ascii="宋体" w:hAnsi="宋体"/>
                <w:szCs w:val="21"/>
              </w:rPr>
            </w:pPr>
          </w:p>
        </w:tc>
      </w:tr>
      <w:tr w:rsidR="00782147" w:rsidTr="005F52F6">
        <w:trPr>
          <w:cantSplit/>
          <w:trHeight w:hRule="exact" w:val="454"/>
        </w:trPr>
        <w:tc>
          <w:tcPr>
            <w:tcW w:w="840" w:type="dxa"/>
            <w:vMerge/>
            <w:vAlign w:val="center"/>
          </w:tcPr>
          <w:p w:rsidR="00782147" w:rsidRDefault="00782147" w:rsidP="005F52F6">
            <w:pPr>
              <w:spacing w:before="240"/>
              <w:rPr>
                <w:rFonts w:ascii="宋体" w:hAnsi="宋体"/>
                <w:szCs w:val="21"/>
              </w:rPr>
            </w:pPr>
          </w:p>
        </w:tc>
        <w:tc>
          <w:tcPr>
            <w:tcW w:w="1995" w:type="dxa"/>
          </w:tcPr>
          <w:p w:rsidR="00782147" w:rsidRDefault="00782147" w:rsidP="005F52F6">
            <w:pPr>
              <w:jc w:val="center"/>
              <w:rPr>
                <w:rFonts w:ascii="宋体" w:hAnsi="宋体"/>
                <w:szCs w:val="21"/>
              </w:rPr>
            </w:pPr>
            <w:r>
              <w:rPr>
                <w:rFonts w:ascii="宋体" w:hAnsi="宋体" w:hint="eastAsia"/>
                <w:szCs w:val="21"/>
              </w:rPr>
              <w:t>运行接触器</w:t>
            </w:r>
          </w:p>
        </w:tc>
        <w:tc>
          <w:tcPr>
            <w:tcW w:w="2835" w:type="dxa"/>
          </w:tcPr>
          <w:p w:rsidR="00782147" w:rsidRDefault="00782147" w:rsidP="005F52F6">
            <w:pPr>
              <w:rPr>
                <w:rFonts w:ascii="宋体" w:hAnsi="宋体"/>
                <w:szCs w:val="21"/>
              </w:rPr>
            </w:pPr>
          </w:p>
        </w:tc>
        <w:tc>
          <w:tcPr>
            <w:tcW w:w="2730" w:type="dxa"/>
            <w:vMerge/>
          </w:tcPr>
          <w:p w:rsidR="00782147" w:rsidRDefault="00782147" w:rsidP="005F52F6">
            <w:pPr>
              <w:rPr>
                <w:rFonts w:ascii="宋体" w:hAnsi="宋体"/>
                <w:szCs w:val="21"/>
              </w:rPr>
            </w:pPr>
          </w:p>
        </w:tc>
      </w:tr>
      <w:tr w:rsidR="00782147" w:rsidTr="005F52F6">
        <w:trPr>
          <w:cantSplit/>
          <w:trHeight w:hRule="exact" w:val="454"/>
        </w:trPr>
        <w:tc>
          <w:tcPr>
            <w:tcW w:w="840" w:type="dxa"/>
            <w:vMerge w:val="restart"/>
            <w:vAlign w:val="center"/>
          </w:tcPr>
          <w:p w:rsidR="00782147" w:rsidRDefault="00782147" w:rsidP="005F52F6">
            <w:pPr>
              <w:spacing w:before="240"/>
              <w:rPr>
                <w:rFonts w:ascii="宋体" w:hAnsi="宋体"/>
                <w:szCs w:val="21"/>
              </w:rPr>
            </w:pPr>
            <w:r>
              <w:rPr>
                <w:rFonts w:ascii="宋体" w:hAnsi="宋体" w:hint="eastAsia"/>
                <w:sz w:val="24"/>
              </w:rPr>
              <w:t>门机</w:t>
            </w:r>
          </w:p>
        </w:tc>
        <w:tc>
          <w:tcPr>
            <w:tcW w:w="1995" w:type="dxa"/>
            <w:vAlign w:val="center"/>
          </w:tcPr>
          <w:p w:rsidR="00782147" w:rsidRDefault="00782147" w:rsidP="005F52F6">
            <w:pPr>
              <w:jc w:val="center"/>
              <w:rPr>
                <w:rFonts w:ascii="宋体" w:hAnsi="宋体"/>
                <w:szCs w:val="21"/>
              </w:rPr>
            </w:pPr>
            <w:r>
              <w:rPr>
                <w:rFonts w:ascii="宋体" w:hAnsi="宋体" w:hint="eastAsia"/>
                <w:szCs w:val="21"/>
              </w:rPr>
              <w:t>控制电脑板</w:t>
            </w:r>
          </w:p>
        </w:tc>
        <w:tc>
          <w:tcPr>
            <w:tcW w:w="2835" w:type="dxa"/>
          </w:tcPr>
          <w:p w:rsidR="00782147" w:rsidRDefault="00782147" w:rsidP="005F52F6">
            <w:pPr>
              <w:rPr>
                <w:rFonts w:ascii="宋体" w:hAnsi="宋体"/>
                <w:szCs w:val="21"/>
              </w:rPr>
            </w:pPr>
          </w:p>
        </w:tc>
        <w:tc>
          <w:tcPr>
            <w:tcW w:w="2730" w:type="dxa"/>
            <w:vMerge w:val="restart"/>
          </w:tcPr>
          <w:p w:rsidR="00782147" w:rsidRDefault="00782147" w:rsidP="005F52F6">
            <w:pPr>
              <w:rPr>
                <w:rFonts w:ascii="宋体" w:hAnsi="宋体"/>
                <w:szCs w:val="21"/>
              </w:rPr>
            </w:pPr>
          </w:p>
        </w:tc>
      </w:tr>
      <w:tr w:rsidR="00782147" w:rsidTr="005F52F6">
        <w:trPr>
          <w:cantSplit/>
          <w:trHeight w:hRule="exact" w:val="454"/>
        </w:trPr>
        <w:tc>
          <w:tcPr>
            <w:tcW w:w="840" w:type="dxa"/>
            <w:vMerge/>
          </w:tcPr>
          <w:p w:rsidR="00782147" w:rsidRDefault="00782147" w:rsidP="005F52F6">
            <w:pPr>
              <w:spacing w:before="240"/>
              <w:rPr>
                <w:rFonts w:ascii="宋体" w:hAnsi="宋体"/>
                <w:szCs w:val="21"/>
              </w:rPr>
            </w:pPr>
          </w:p>
        </w:tc>
        <w:tc>
          <w:tcPr>
            <w:tcW w:w="1995" w:type="dxa"/>
            <w:vAlign w:val="center"/>
          </w:tcPr>
          <w:p w:rsidR="00782147" w:rsidRDefault="00782147" w:rsidP="005F52F6">
            <w:pPr>
              <w:jc w:val="center"/>
              <w:rPr>
                <w:rFonts w:ascii="宋体" w:hAnsi="宋体"/>
                <w:szCs w:val="21"/>
              </w:rPr>
            </w:pPr>
            <w:r>
              <w:rPr>
                <w:rFonts w:ascii="宋体" w:hAnsi="宋体" w:hint="eastAsia"/>
                <w:szCs w:val="21"/>
              </w:rPr>
              <w:t>电机</w:t>
            </w:r>
          </w:p>
        </w:tc>
        <w:tc>
          <w:tcPr>
            <w:tcW w:w="2835" w:type="dxa"/>
          </w:tcPr>
          <w:p w:rsidR="00782147" w:rsidRDefault="00782147" w:rsidP="005F52F6">
            <w:pPr>
              <w:rPr>
                <w:rFonts w:ascii="宋体" w:hAnsi="宋体"/>
                <w:szCs w:val="21"/>
              </w:rPr>
            </w:pPr>
          </w:p>
        </w:tc>
        <w:tc>
          <w:tcPr>
            <w:tcW w:w="2730" w:type="dxa"/>
            <w:vMerge/>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近门保护装置</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称重装置</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厅外召唤箱</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轿厢操纵箱</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缓冲器</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限速器</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安全钳</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982"/>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随行电缆（含消防广播专用线，满足现行消防规范要求）</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悬挂装置</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导轨</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bl>
    <w:p w:rsidR="00782147" w:rsidRDefault="00782147" w:rsidP="00782147">
      <w:pPr>
        <w:spacing w:before="240"/>
        <w:rPr>
          <w:rFonts w:ascii="宋体" w:hAnsi="宋体"/>
          <w:szCs w:val="21"/>
        </w:rPr>
      </w:pPr>
      <w:r>
        <w:rPr>
          <w:rFonts w:ascii="宋体" w:hAnsi="宋体" w:hint="eastAsia"/>
          <w:szCs w:val="21"/>
        </w:rPr>
        <w:t>（注：本表内容仅供参考，投标单位可根据项目情况作适当调整。）</w:t>
      </w:r>
    </w:p>
    <w:p w:rsidR="00782147" w:rsidRDefault="00782147" w:rsidP="00782147">
      <w:pPr>
        <w:spacing w:before="240"/>
        <w:rPr>
          <w:rFonts w:ascii="宋体" w:hAnsi="宋体"/>
          <w:szCs w:val="21"/>
        </w:rPr>
      </w:pPr>
      <w:r>
        <w:rPr>
          <w:rFonts w:ascii="宋体" w:hAnsi="宋体" w:hint="eastAsia"/>
          <w:szCs w:val="21"/>
        </w:rPr>
        <w:t>投标单位</w:t>
      </w:r>
      <w:r>
        <w:rPr>
          <w:rFonts w:ascii="宋体" w:hAnsi="宋体"/>
          <w:szCs w:val="21"/>
        </w:rPr>
        <w:t>(</w:t>
      </w:r>
      <w:r>
        <w:rPr>
          <w:rFonts w:ascii="宋体" w:hAnsi="宋体" w:hint="eastAsia"/>
          <w:szCs w:val="21"/>
        </w:rPr>
        <w:t>盖章</w:t>
      </w:r>
      <w:r>
        <w:rPr>
          <w:rFonts w:ascii="宋体" w:hAnsi="宋体"/>
          <w:szCs w:val="21"/>
        </w:rPr>
        <w:t>)</w:t>
      </w:r>
      <w:r>
        <w:rPr>
          <w:rFonts w:ascii="宋体" w:hAnsi="宋体" w:hint="eastAsia"/>
          <w:szCs w:val="21"/>
        </w:rPr>
        <w:t>：</w:t>
      </w:r>
    </w:p>
    <w:p w:rsidR="00782147" w:rsidRDefault="00782147" w:rsidP="00782147">
      <w:pPr>
        <w:spacing w:before="240"/>
        <w:rPr>
          <w:rFonts w:ascii="宋体" w:hAnsi="宋体"/>
          <w:szCs w:val="21"/>
        </w:rPr>
      </w:pPr>
      <w:r>
        <w:rPr>
          <w:rFonts w:ascii="宋体" w:hAnsi="宋体" w:hint="eastAsia"/>
          <w:szCs w:val="21"/>
        </w:rPr>
        <w:t>日期：年  月  日</w:t>
      </w:r>
    </w:p>
    <w:p w:rsidR="00782147" w:rsidRDefault="00782147" w:rsidP="00782147">
      <w:pPr>
        <w:spacing w:line="360" w:lineRule="auto"/>
        <w:rPr>
          <w:b/>
          <w:sz w:val="24"/>
        </w:rPr>
      </w:pPr>
    </w:p>
    <w:p w:rsidR="00160220" w:rsidRPr="00782147" w:rsidRDefault="00160220">
      <w:pPr>
        <w:spacing w:line="360" w:lineRule="auto"/>
        <w:rPr>
          <w:bCs/>
          <w:color w:val="FF0000"/>
          <w:szCs w:val="21"/>
        </w:rPr>
      </w:pPr>
    </w:p>
    <w:sectPr w:rsidR="00160220" w:rsidRPr="00782147" w:rsidSect="00687537">
      <w:headerReference w:type="default" r:id="rId19"/>
      <w:footerReference w:type="default" r:id="rId20"/>
      <w:headerReference w:type="first" r:id="rId21"/>
      <w:footerReference w:type="first" r:id="rId22"/>
      <w:pgSz w:w="11906" w:h="16838" w:code="9"/>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58C" w:rsidRDefault="0017258C">
      <w:r>
        <w:separator/>
      </w:r>
    </w:p>
  </w:endnote>
  <w:endnote w:type="continuationSeparator" w:id="1">
    <w:p w:rsidR="0017258C" w:rsidRDefault="00172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S?o｡ﾀ?">
    <w:altName w:val="MS Mincho"/>
    <w:charset w:val="80"/>
    <w:family w:val="modern"/>
    <w:pitch w:val="default"/>
    <w:sig w:usb0="00000001" w:usb1="08070000" w:usb2="00000010" w:usb3="00000000" w:csb0="00020000" w:csb1="00000000"/>
  </w:font>
  <w:font w:name="仿宋体">
    <w:altName w:val="宋体"/>
    <w:charset w:val="86"/>
    <w:family w:val="roma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37" w:rsidRDefault="00F40BF3">
    <w:pPr>
      <w:pStyle w:val="a6"/>
      <w:framePr w:wrap="around" w:vAnchor="text" w:hAnchor="margin" w:xAlign="right" w:y="1"/>
      <w:rPr>
        <w:rStyle w:val="aa"/>
      </w:rPr>
    </w:pPr>
    <w:r>
      <w:fldChar w:fldCharType="begin"/>
    </w:r>
    <w:r w:rsidR="00687537">
      <w:rPr>
        <w:rStyle w:val="aa"/>
      </w:rPr>
      <w:instrText xml:space="preserve">PAGE  </w:instrText>
    </w:r>
    <w:r>
      <w:fldChar w:fldCharType="separate"/>
    </w:r>
    <w:r w:rsidR="00687537">
      <w:rPr>
        <w:rStyle w:val="aa"/>
        <w:noProof/>
      </w:rPr>
      <w:t>2</w:t>
    </w:r>
    <w:r>
      <w:fldChar w:fldCharType="end"/>
    </w:r>
  </w:p>
  <w:p w:rsidR="00687537" w:rsidRDefault="0068753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49841"/>
      <w:docPartObj>
        <w:docPartGallery w:val="Page Numbers (Bottom of Page)"/>
        <w:docPartUnique/>
      </w:docPartObj>
    </w:sdtPr>
    <w:sdtContent>
      <w:p w:rsidR="00003033" w:rsidRDefault="00F40BF3">
        <w:pPr>
          <w:pStyle w:val="a6"/>
          <w:jc w:val="right"/>
        </w:pPr>
        <w:r>
          <w:fldChar w:fldCharType="begin"/>
        </w:r>
        <w:r w:rsidR="00003033">
          <w:instrText>PAGE   \* MERGEFORMAT</w:instrText>
        </w:r>
        <w:r>
          <w:fldChar w:fldCharType="separate"/>
        </w:r>
        <w:r w:rsidR="00A578F8" w:rsidRPr="00A578F8">
          <w:rPr>
            <w:noProof/>
            <w:lang w:val="zh-CN"/>
          </w:rPr>
          <w:t>3</w:t>
        </w:r>
        <w:r>
          <w:fldChar w:fldCharType="end"/>
        </w:r>
      </w:p>
    </w:sdtContent>
  </w:sdt>
  <w:p w:rsidR="00687537" w:rsidRDefault="00687537" w:rsidP="00534183">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431514"/>
      <w:docPartObj>
        <w:docPartGallery w:val="Page Numbers (Bottom of Page)"/>
        <w:docPartUnique/>
      </w:docPartObj>
    </w:sdtPr>
    <w:sdtContent>
      <w:p w:rsidR="00003033" w:rsidRDefault="00F40BF3">
        <w:pPr>
          <w:pStyle w:val="a6"/>
          <w:jc w:val="right"/>
        </w:pPr>
        <w:r>
          <w:fldChar w:fldCharType="begin"/>
        </w:r>
        <w:r w:rsidR="00003033">
          <w:instrText>PAGE   \* MERGEFORMAT</w:instrText>
        </w:r>
        <w:r>
          <w:fldChar w:fldCharType="separate"/>
        </w:r>
        <w:r w:rsidR="00652CD8" w:rsidRPr="00652CD8">
          <w:rPr>
            <w:noProof/>
            <w:lang w:val="zh-CN"/>
          </w:rPr>
          <w:t>1</w:t>
        </w:r>
        <w:r>
          <w:fldChar w:fldCharType="end"/>
        </w:r>
      </w:p>
    </w:sdtContent>
  </w:sdt>
  <w:p w:rsidR="00003033" w:rsidRDefault="0000303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37" w:rsidRDefault="00F40BF3">
    <w:pPr>
      <w:pStyle w:val="a6"/>
      <w:framePr w:wrap="around" w:vAnchor="text" w:hAnchor="margin" w:xAlign="center" w:y="1"/>
      <w:rPr>
        <w:rStyle w:val="aa"/>
      </w:rPr>
    </w:pPr>
    <w:r>
      <w:fldChar w:fldCharType="begin"/>
    </w:r>
    <w:r w:rsidR="00687537">
      <w:rPr>
        <w:rStyle w:val="aa"/>
      </w:rPr>
      <w:instrText xml:space="preserve">PAGE  </w:instrText>
    </w:r>
    <w:r>
      <w:fldChar w:fldCharType="separate"/>
    </w:r>
    <w:r w:rsidR="00687537">
      <w:rPr>
        <w:rStyle w:val="aa"/>
        <w:noProof/>
      </w:rPr>
      <w:t>78</w:t>
    </w:r>
    <w:r>
      <w:fldChar w:fldCharType="end"/>
    </w:r>
  </w:p>
  <w:p w:rsidR="00687537" w:rsidRDefault="00687537">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37" w:rsidRDefault="00F40BF3">
    <w:pPr>
      <w:pStyle w:val="a6"/>
      <w:jc w:val="right"/>
    </w:pPr>
    <w:r>
      <w:fldChar w:fldCharType="begin"/>
    </w:r>
    <w:r w:rsidR="00687537">
      <w:instrText>PAGE   \* MERGEFORMAT</w:instrText>
    </w:r>
    <w:r>
      <w:fldChar w:fldCharType="separate"/>
    </w:r>
    <w:r w:rsidR="000E5A5E" w:rsidRPr="000E5A5E">
      <w:rPr>
        <w:noProof/>
        <w:lang w:val="zh-CN"/>
      </w:rPr>
      <w:t>15</w:t>
    </w:r>
    <w:r>
      <w:fldChar w:fldCharType="end"/>
    </w:r>
  </w:p>
  <w:p w:rsidR="00687537" w:rsidRDefault="00687537">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37" w:rsidRDefault="00687537" w:rsidP="00534183">
    <w:pPr>
      <w:pStyle w:val="a6"/>
      <w:ind w:right="360"/>
      <w:jc w:val="right"/>
    </w:pPr>
    <w:r>
      <w:rPr>
        <w:rFonts w:hint="eastAsia"/>
      </w:rPr>
      <w:t>4</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37" w:rsidRDefault="00687537" w:rsidP="00534183">
    <w:pPr>
      <w:pStyle w:val="a6"/>
      <w:jc w:val="right"/>
    </w:pPr>
    <w:r>
      <w:rPr>
        <w:rFonts w:hint="eastAsia"/>
      </w:rPr>
      <w:t>52</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33" w:rsidRDefault="00F40BF3">
    <w:pPr>
      <w:pStyle w:val="a6"/>
      <w:jc w:val="right"/>
    </w:pPr>
    <w:r>
      <w:fldChar w:fldCharType="begin"/>
    </w:r>
    <w:r w:rsidR="00003033">
      <w:instrText>PAGE   \* MERGEFORMAT</w:instrText>
    </w:r>
    <w:r>
      <w:fldChar w:fldCharType="separate"/>
    </w:r>
    <w:r w:rsidR="00603F82" w:rsidRPr="00603F82">
      <w:rPr>
        <w:noProof/>
        <w:lang w:val="zh-CN"/>
      </w:rPr>
      <w:t>79</w:t>
    </w:r>
    <w:r>
      <w:fldChar w:fldCharType="end"/>
    </w:r>
  </w:p>
  <w:p w:rsidR="00687537" w:rsidRDefault="00687537" w:rsidP="00013F71">
    <w:pPr>
      <w:pStyle w:val="a6"/>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37" w:rsidRDefault="00F40BF3" w:rsidP="00003033">
    <w:pPr>
      <w:pStyle w:val="a6"/>
      <w:jc w:val="right"/>
    </w:pPr>
    <w:r>
      <w:fldChar w:fldCharType="begin"/>
    </w:r>
    <w:r w:rsidR="00003033">
      <w:instrText>PAGE   \* MERGEFORMAT</w:instrText>
    </w:r>
    <w:r>
      <w:fldChar w:fldCharType="separate"/>
    </w:r>
    <w:r w:rsidR="00603F82" w:rsidRPr="00603F82">
      <w:rPr>
        <w:noProof/>
        <w:lang w:val="zh-CN"/>
      </w:rPr>
      <w:t>53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58C" w:rsidRDefault="0017258C">
      <w:r>
        <w:separator/>
      </w:r>
    </w:p>
  </w:footnote>
  <w:footnote w:type="continuationSeparator" w:id="1">
    <w:p w:rsidR="0017258C" w:rsidRDefault="00172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37" w:rsidRDefault="00687537" w:rsidP="00A717BF">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37" w:rsidRDefault="00687537">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37" w:rsidRDefault="00687537">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37" w:rsidRDefault="00687537">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37" w:rsidRDefault="00687537">
    <w:pPr>
      <w:pStyle w:val="ad"/>
      <w:rPr>
        <w:b/>
      </w:rPr>
    </w:pPr>
    <w:r>
      <w:rPr>
        <w:rFonts w:hint="eastAsia"/>
        <w:b/>
      </w:rPr>
      <w:t>常州市政府采购中心</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37" w:rsidRDefault="00687537">
    <w:pPr>
      <w:pStyle w:val="ad"/>
      <w:rPr>
        <w:b/>
      </w:rPr>
    </w:pPr>
    <w:r>
      <w:rPr>
        <w:rFonts w:hint="eastAsia"/>
        <w:b/>
      </w:rPr>
      <w:t>常州市政府采购中心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6E"/>
    <w:multiLevelType w:val="multilevel"/>
    <w:tmpl w:val="00F3246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B031212"/>
    <w:multiLevelType w:val="multilevel"/>
    <w:tmpl w:val="0B031212"/>
    <w:lvl w:ilvl="0">
      <w:start w:val="1"/>
      <w:numFmt w:val="japaneseCounting"/>
      <w:lvlText w:val="%1、"/>
      <w:lvlJc w:val="left"/>
      <w:pPr>
        <w:ind w:left="872" w:hanging="450"/>
      </w:pPr>
      <w:rPr>
        <w:rFonts w:ascii="宋体" w:hAnsi="宋体" w:hint="default"/>
        <w:b/>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
    <w:nsid w:val="0EE341D6"/>
    <w:multiLevelType w:val="multilevel"/>
    <w:tmpl w:val="0EE341D6"/>
    <w:lvl w:ilvl="0">
      <w:start w:val="1"/>
      <w:numFmt w:val="decimal"/>
      <w:lvlText w:val="%1、"/>
      <w:lvlJc w:val="left"/>
      <w:pPr>
        <w:tabs>
          <w:tab w:val="num" w:pos="960"/>
        </w:tabs>
        <w:ind w:left="960" w:hanging="420"/>
      </w:pPr>
      <w:rPr>
        <w:rFonts w:ascii="Times New Roman" w:eastAsia="Times New Roman" w:hAnsi="Times New Roman" w:cs="Times New Roman"/>
      </w:rPr>
    </w:lvl>
    <w:lvl w:ilvl="1">
      <w:numFmt w:val="bullet"/>
      <w:lvlText w:val="●"/>
      <w:lvlJc w:val="left"/>
      <w:pPr>
        <w:tabs>
          <w:tab w:val="num" w:pos="1365"/>
        </w:tabs>
        <w:ind w:left="1365" w:hanging="405"/>
      </w:pPr>
      <w:rPr>
        <w:rFonts w:ascii="Wingdings" w:eastAsia="仿宋_GB2312"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abstractNum w:abstractNumId="3">
    <w:nsid w:val="2EF76C60"/>
    <w:multiLevelType w:val="multilevel"/>
    <w:tmpl w:val="2EF76C60"/>
    <w:lvl w:ilvl="0">
      <w:start w:val="1"/>
      <w:numFmt w:val="bullet"/>
      <w:lvlText w:val=""/>
      <w:lvlJc w:val="left"/>
      <w:pPr>
        <w:tabs>
          <w:tab w:val="num" w:pos="1020"/>
        </w:tabs>
        <w:ind w:left="1020" w:hanging="420"/>
      </w:pPr>
      <w:rPr>
        <w:rFonts w:ascii="Wingdings" w:hAnsi="Wingdings" w:hint="default"/>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4">
    <w:nsid w:val="36EC3DBC"/>
    <w:multiLevelType w:val="multilevel"/>
    <w:tmpl w:val="36EC3DBC"/>
    <w:lvl w:ilvl="0">
      <w:start w:val="5"/>
      <w:numFmt w:val="decimal"/>
      <w:lvlText w:val="%1、"/>
      <w:lvlJc w:val="left"/>
      <w:pPr>
        <w:tabs>
          <w:tab w:val="num" w:pos="840"/>
        </w:tabs>
        <w:ind w:left="8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B31126E"/>
    <w:multiLevelType w:val="multilevel"/>
    <w:tmpl w:val="3B31126E"/>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87209D2"/>
    <w:multiLevelType w:val="multilevel"/>
    <w:tmpl w:val="487209D2"/>
    <w:lvl w:ilvl="0">
      <w:start w:val="1"/>
      <w:numFmt w:val="decimal"/>
      <w:lvlText w:val="(%1)"/>
      <w:lvlJc w:val="left"/>
      <w:pPr>
        <w:tabs>
          <w:tab w:val="num" w:pos="360"/>
        </w:tabs>
        <w:ind w:left="360" w:hanging="360"/>
      </w:pPr>
      <w:rPr>
        <w:rFonts w:cs="Times New Roman" w:hint="default"/>
        <w:u w:val="none"/>
      </w:rPr>
    </w:lvl>
    <w:lvl w:ilvl="1">
      <w:start w:val="1"/>
      <w:numFmt w:val="decimal"/>
      <w:lvlText w:val="%2、"/>
      <w:lvlJc w:val="left"/>
      <w:pPr>
        <w:tabs>
          <w:tab w:val="num" w:pos="1140"/>
        </w:tabs>
        <w:ind w:left="1140" w:hanging="72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4A6C496F"/>
    <w:multiLevelType w:val="multilevel"/>
    <w:tmpl w:val="4A6C496F"/>
    <w:lvl w:ilvl="0">
      <w:start w:val="1"/>
      <w:numFmt w:val="decimalEnclosedParen"/>
      <w:lvlText w:val="%1"/>
      <w:lvlJc w:val="left"/>
      <w:pPr>
        <w:ind w:left="1305" w:hanging="360"/>
      </w:pPr>
      <w:rPr>
        <w:rFonts w:hint="default"/>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8">
    <w:nsid w:val="4AF31D51"/>
    <w:multiLevelType w:val="multilevel"/>
    <w:tmpl w:val="4AF31D51"/>
    <w:lvl w:ilvl="0">
      <w:start w:val="1"/>
      <w:numFmt w:val="bullet"/>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9">
    <w:nsid w:val="59F5524A"/>
    <w:multiLevelType w:val="multilevel"/>
    <w:tmpl w:val="59F5524A"/>
    <w:lvl w:ilvl="0">
      <w:start w:val="1"/>
      <w:numFmt w:val="decimal"/>
      <w:lvlText w:val="%1、"/>
      <w:lvlJc w:val="left"/>
      <w:pPr>
        <w:tabs>
          <w:tab w:val="num" w:pos="360"/>
        </w:tabs>
        <w:ind w:left="360" w:hanging="360"/>
      </w:pPr>
      <w:rPr>
        <w:rFonts w:cs="Times New Roman" w:hint="default"/>
      </w:rPr>
    </w:lvl>
    <w:lvl w:ilvl="1">
      <w:start w:val="2"/>
      <w:numFmt w:val="japaneseCounting"/>
      <w:lvlText w:val="（%2）"/>
      <w:lvlJc w:val="left"/>
      <w:pPr>
        <w:tabs>
          <w:tab w:val="num" w:pos="1500"/>
        </w:tabs>
        <w:ind w:left="1500" w:hanging="108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1">
    <w:nsid w:val="69BA5B61"/>
    <w:multiLevelType w:val="multilevel"/>
    <w:tmpl w:val="69BA5B61"/>
    <w:lvl w:ilvl="0">
      <w:start w:val="3"/>
      <w:numFmt w:val="decimal"/>
      <w:lvlText w:val="%1、"/>
      <w:lvlJc w:val="left"/>
      <w:pPr>
        <w:tabs>
          <w:tab w:val="num" w:pos="840"/>
        </w:tabs>
        <w:ind w:left="8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4C044EE"/>
    <w:multiLevelType w:val="hybridMultilevel"/>
    <w:tmpl w:val="26025EA8"/>
    <w:lvl w:ilvl="0" w:tplc="F62A46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num>
  <w:num w:numId="2">
    <w:abstractNumId w:val="3"/>
  </w:num>
  <w:num w:numId="3">
    <w:abstractNumId w:val="5"/>
  </w:num>
  <w:num w:numId="4">
    <w:abstractNumId w:val="8"/>
  </w:num>
  <w:num w:numId="5">
    <w:abstractNumId w:val="12"/>
  </w:num>
  <w:num w:numId="6">
    <w:abstractNumId w:val="1"/>
  </w:num>
  <w:num w:numId="7">
    <w:abstractNumId w:val="2"/>
  </w:num>
  <w:num w:numId="8">
    <w:abstractNumId w:val="7"/>
  </w:num>
  <w:num w:numId="9">
    <w:abstractNumId w:val="11"/>
    <w:lvlOverride w:ilvl="0">
      <w:startOverride w:val="3"/>
    </w:lvlOverride>
  </w:num>
  <w:num w:numId="10">
    <w:abstractNumId w:val="4"/>
    <w:lvlOverride w:ilvl="0">
      <w:startOverride w:val="5"/>
    </w:lvlOverride>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682"/>
    <w:rsid w:val="00001D83"/>
    <w:rsid w:val="00003033"/>
    <w:rsid w:val="000043A1"/>
    <w:rsid w:val="00005561"/>
    <w:rsid w:val="00011D78"/>
    <w:rsid w:val="00012232"/>
    <w:rsid w:val="00013AF4"/>
    <w:rsid w:val="00013F71"/>
    <w:rsid w:val="00013FAB"/>
    <w:rsid w:val="00020B69"/>
    <w:rsid w:val="00022C12"/>
    <w:rsid w:val="00023093"/>
    <w:rsid w:val="000255A6"/>
    <w:rsid w:val="000266F6"/>
    <w:rsid w:val="0003493D"/>
    <w:rsid w:val="00037F6D"/>
    <w:rsid w:val="00040AA3"/>
    <w:rsid w:val="000410E8"/>
    <w:rsid w:val="00045D5E"/>
    <w:rsid w:val="0004775D"/>
    <w:rsid w:val="0005310A"/>
    <w:rsid w:val="0005546D"/>
    <w:rsid w:val="00056E46"/>
    <w:rsid w:val="00062A91"/>
    <w:rsid w:val="00063F86"/>
    <w:rsid w:val="00067EBD"/>
    <w:rsid w:val="000725FD"/>
    <w:rsid w:val="00073D39"/>
    <w:rsid w:val="000777FC"/>
    <w:rsid w:val="00082280"/>
    <w:rsid w:val="00082579"/>
    <w:rsid w:val="00082E74"/>
    <w:rsid w:val="00091D90"/>
    <w:rsid w:val="000924A7"/>
    <w:rsid w:val="0009306D"/>
    <w:rsid w:val="00094FCE"/>
    <w:rsid w:val="000971A2"/>
    <w:rsid w:val="000A1298"/>
    <w:rsid w:val="000A1353"/>
    <w:rsid w:val="000A2F5E"/>
    <w:rsid w:val="000A5755"/>
    <w:rsid w:val="000A7970"/>
    <w:rsid w:val="000B0DD8"/>
    <w:rsid w:val="000B12CA"/>
    <w:rsid w:val="000B3D5C"/>
    <w:rsid w:val="000C0C20"/>
    <w:rsid w:val="000C0C85"/>
    <w:rsid w:val="000C6663"/>
    <w:rsid w:val="000D03DB"/>
    <w:rsid w:val="000D101C"/>
    <w:rsid w:val="000D682C"/>
    <w:rsid w:val="000D7724"/>
    <w:rsid w:val="000E2682"/>
    <w:rsid w:val="000E3089"/>
    <w:rsid w:val="000E3875"/>
    <w:rsid w:val="000E55EF"/>
    <w:rsid w:val="000E5A5E"/>
    <w:rsid w:val="000E7F79"/>
    <w:rsid w:val="000F156D"/>
    <w:rsid w:val="000F39CF"/>
    <w:rsid w:val="000F4EED"/>
    <w:rsid w:val="00110436"/>
    <w:rsid w:val="00112490"/>
    <w:rsid w:val="00113636"/>
    <w:rsid w:val="00117A71"/>
    <w:rsid w:val="00117FB7"/>
    <w:rsid w:val="001219D1"/>
    <w:rsid w:val="00122F3F"/>
    <w:rsid w:val="00125F87"/>
    <w:rsid w:val="001269DB"/>
    <w:rsid w:val="00126C0E"/>
    <w:rsid w:val="00126DEF"/>
    <w:rsid w:val="0013061B"/>
    <w:rsid w:val="00144084"/>
    <w:rsid w:val="001451F1"/>
    <w:rsid w:val="00152263"/>
    <w:rsid w:val="0015273A"/>
    <w:rsid w:val="001529F5"/>
    <w:rsid w:val="00153C77"/>
    <w:rsid w:val="0015545A"/>
    <w:rsid w:val="00157A13"/>
    <w:rsid w:val="00160220"/>
    <w:rsid w:val="0016064F"/>
    <w:rsid w:val="001606C2"/>
    <w:rsid w:val="00161497"/>
    <w:rsid w:val="001622ED"/>
    <w:rsid w:val="00163085"/>
    <w:rsid w:val="00163299"/>
    <w:rsid w:val="0017258C"/>
    <w:rsid w:val="00175742"/>
    <w:rsid w:val="001823F9"/>
    <w:rsid w:val="0018477B"/>
    <w:rsid w:val="00184D8D"/>
    <w:rsid w:val="00186638"/>
    <w:rsid w:val="0018698F"/>
    <w:rsid w:val="00187B7A"/>
    <w:rsid w:val="001913C6"/>
    <w:rsid w:val="00195035"/>
    <w:rsid w:val="00197B6B"/>
    <w:rsid w:val="001A1854"/>
    <w:rsid w:val="001A22E3"/>
    <w:rsid w:val="001A279E"/>
    <w:rsid w:val="001A385F"/>
    <w:rsid w:val="001A5C99"/>
    <w:rsid w:val="001A6798"/>
    <w:rsid w:val="001B0DA5"/>
    <w:rsid w:val="001B5257"/>
    <w:rsid w:val="001B796E"/>
    <w:rsid w:val="001C0993"/>
    <w:rsid w:val="001C1050"/>
    <w:rsid w:val="001C65FE"/>
    <w:rsid w:val="001C66A3"/>
    <w:rsid w:val="001D0869"/>
    <w:rsid w:val="001D27D4"/>
    <w:rsid w:val="001E09AC"/>
    <w:rsid w:val="001E0FFE"/>
    <w:rsid w:val="001E27B7"/>
    <w:rsid w:val="001E438D"/>
    <w:rsid w:val="001E4C49"/>
    <w:rsid w:val="001E5568"/>
    <w:rsid w:val="001F004F"/>
    <w:rsid w:val="001F01F6"/>
    <w:rsid w:val="001F11BE"/>
    <w:rsid w:val="001F2C90"/>
    <w:rsid w:val="001F3B66"/>
    <w:rsid w:val="001F5477"/>
    <w:rsid w:val="001F6A1B"/>
    <w:rsid w:val="001F71CA"/>
    <w:rsid w:val="001F72F9"/>
    <w:rsid w:val="0020060C"/>
    <w:rsid w:val="0020649C"/>
    <w:rsid w:val="002144B7"/>
    <w:rsid w:val="002164DC"/>
    <w:rsid w:val="002202E2"/>
    <w:rsid w:val="002269E6"/>
    <w:rsid w:val="002321CF"/>
    <w:rsid w:val="00233A9D"/>
    <w:rsid w:val="00241D49"/>
    <w:rsid w:val="00245118"/>
    <w:rsid w:val="002511A3"/>
    <w:rsid w:val="002518B8"/>
    <w:rsid w:val="00253D57"/>
    <w:rsid w:val="00254FC2"/>
    <w:rsid w:val="0026068A"/>
    <w:rsid w:val="00260D43"/>
    <w:rsid w:val="002729B7"/>
    <w:rsid w:val="0027403F"/>
    <w:rsid w:val="002745CA"/>
    <w:rsid w:val="002762D3"/>
    <w:rsid w:val="0027797F"/>
    <w:rsid w:val="00281E3F"/>
    <w:rsid w:val="002838C4"/>
    <w:rsid w:val="002908D7"/>
    <w:rsid w:val="00291DD2"/>
    <w:rsid w:val="0029200C"/>
    <w:rsid w:val="0029503D"/>
    <w:rsid w:val="002B018B"/>
    <w:rsid w:val="002B01BA"/>
    <w:rsid w:val="002B0DB7"/>
    <w:rsid w:val="002B2EB4"/>
    <w:rsid w:val="002B3119"/>
    <w:rsid w:val="002B38EE"/>
    <w:rsid w:val="002B3E33"/>
    <w:rsid w:val="002B6F10"/>
    <w:rsid w:val="002B721B"/>
    <w:rsid w:val="002C0A91"/>
    <w:rsid w:val="002C38A2"/>
    <w:rsid w:val="002C5E19"/>
    <w:rsid w:val="002C6784"/>
    <w:rsid w:val="002C686C"/>
    <w:rsid w:val="002C7DD2"/>
    <w:rsid w:val="002D19EE"/>
    <w:rsid w:val="002D5CA7"/>
    <w:rsid w:val="002E22FE"/>
    <w:rsid w:val="002E3E23"/>
    <w:rsid w:val="002E504F"/>
    <w:rsid w:val="002E61BA"/>
    <w:rsid w:val="002F0DE9"/>
    <w:rsid w:val="002F28D2"/>
    <w:rsid w:val="0030157D"/>
    <w:rsid w:val="003039B2"/>
    <w:rsid w:val="003067B5"/>
    <w:rsid w:val="003107EE"/>
    <w:rsid w:val="00311DE9"/>
    <w:rsid w:val="0031496D"/>
    <w:rsid w:val="00321227"/>
    <w:rsid w:val="003254FE"/>
    <w:rsid w:val="00327378"/>
    <w:rsid w:val="00330AEC"/>
    <w:rsid w:val="00331A4E"/>
    <w:rsid w:val="00332689"/>
    <w:rsid w:val="00332A6F"/>
    <w:rsid w:val="003400BA"/>
    <w:rsid w:val="0034208A"/>
    <w:rsid w:val="003422F6"/>
    <w:rsid w:val="0034689D"/>
    <w:rsid w:val="003505E3"/>
    <w:rsid w:val="0036455E"/>
    <w:rsid w:val="00366062"/>
    <w:rsid w:val="00370021"/>
    <w:rsid w:val="003701A6"/>
    <w:rsid w:val="00371708"/>
    <w:rsid w:val="00372DDE"/>
    <w:rsid w:val="00374714"/>
    <w:rsid w:val="003804D3"/>
    <w:rsid w:val="00382DC2"/>
    <w:rsid w:val="00384869"/>
    <w:rsid w:val="00385F8A"/>
    <w:rsid w:val="00390B8A"/>
    <w:rsid w:val="00394E7C"/>
    <w:rsid w:val="00395192"/>
    <w:rsid w:val="00395F18"/>
    <w:rsid w:val="003968DD"/>
    <w:rsid w:val="003A3AF9"/>
    <w:rsid w:val="003A44CB"/>
    <w:rsid w:val="003B0217"/>
    <w:rsid w:val="003B2C71"/>
    <w:rsid w:val="003B36F6"/>
    <w:rsid w:val="003B4505"/>
    <w:rsid w:val="003B57FF"/>
    <w:rsid w:val="003B5FB4"/>
    <w:rsid w:val="003B710B"/>
    <w:rsid w:val="003C0445"/>
    <w:rsid w:val="003C4173"/>
    <w:rsid w:val="003C547E"/>
    <w:rsid w:val="003C7D98"/>
    <w:rsid w:val="003C7FAE"/>
    <w:rsid w:val="003D2239"/>
    <w:rsid w:val="003E14D1"/>
    <w:rsid w:val="003E60D7"/>
    <w:rsid w:val="003E79C9"/>
    <w:rsid w:val="003F2023"/>
    <w:rsid w:val="003F29E0"/>
    <w:rsid w:val="003F345F"/>
    <w:rsid w:val="00400E2D"/>
    <w:rsid w:val="0040526D"/>
    <w:rsid w:val="00406B24"/>
    <w:rsid w:val="004130E7"/>
    <w:rsid w:val="00414378"/>
    <w:rsid w:val="004214F9"/>
    <w:rsid w:val="00421A6B"/>
    <w:rsid w:val="00421C81"/>
    <w:rsid w:val="00424879"/>
    <w:rsid w:val="00425BA1"/>
    <w:rsid w:val="004324DF"/>
    <w:rsid w:val="004409C2"/>
    <w:rsid w:val="00442AB4"/>
    <w:rsid w:val="00443440"/>
    <w:rsid w:val="00443C1C"/>
    <w:rsid w:val="0044609A"/>
    <w:rsid w:val="00446A05"/>
    <w:rsid w:val="00450659"/>
    <w:rsid w:val="00452DC5"/>
    <w:rsid w:val="004541D3"/>
    <w:rsid w:val="00455D7C"/>
    <w:rsid w:val="00457518"/>
    <w:rsid w:val="00457931"/>
    <w:rsid w:val="0047038C"/>
    <w:rsid w:val="0047367C"/>
    <w:rsid w:val="004741F2"/>
    <w:rsid w:val="00474E99"/>
    <w:rsid w:val="004772C3"/>
    <w:rsid w:val="00477766"/>
    <w:rsid w:val="00477A77"/>
    <w:rsid w:val="004840C6"/>
    <w:rsid w:val="00485234"/>
    <w:rsid w:val="0049058D"/>
    <w:rsid w:val="0049752A"/>
    <w:rsid w:val="004A147D"/>
    <w:rsid w:val="004A172C"/>
    <w:rsid w:val="004A1940"/>
    <w:rsid w:val="004A2B4E"/>
    <w:rsid w:val="004A37D5"/>
    <w:rsid w:val="004A3A6F"/>
    <w:rsid w:val="004A490F"/>
    <w:rsid w:val="004A4A7E"/>
    <w:rsid w:val="004B3598"/>
    <w:rsid w:val="004B51DB"/>
    <w:rsid w:val="004B6562"/>
    <w:rsid w:val="004C3F16"/>
    <w:rsid w:val="004D1CCC"/>
    <w:rsid w:val="004D3CCA"/>
    <w:rsid w:val="004D5658"/>
    <w:rsid w:val="004D6562"/>
    <w:rsid w:val="004D6D22"/>
    <w:rsid w:val="004E6C19"/>
    <w:rsid w:val="004E7171"/>
    <w:rsid w:val="004E7A19"/>
    <w:rsid w:val="004F0816"/>
    <w:rsid w:val="004F179E"/>
    <w:rsid w:val="004F456C"/>
    <w:rsid w:val="004F5863"/>
    <w:rsid w:val="004F72CE"/>
    <w:rsid w:val="004F7EB4"/>
    <w:rsid w:val="00500234"/>
    <w:rsid w:val="00503D5A"/>
    <w:rsid w:val="00504CCA"/>
    <w:rsid w:val="0050721D"/>
    <w:rsid w:val="00510226"/>
    <w:rsid w:val="00510835"/>
    <w:rsid w:val="00510EBD"/>
    <w:rsid w:val="005115B8"/>
    <w:rsid w:val="005120D4"/>
    <w:rsid w:val="00517DBA"/>
    <w:rsid w:val="00517E89"/>
    <w:rsid w:val="0052252F"/>
    <w:rsid w:val="00522B84"/>
    <w:rsid w:val="00523AB1"/>
    <w:rsid w:val="0052550E"/>
    <w:rsid w:val="00533F25"/>
    <w:rsid w:val="00534183"/>
    <w:rsid w:val="005346D9"/>
    <w:rsid w:val="00535BD2"/>
    <w:rsid w:val="005411BB"/>
    <w:rsid w:val="005411DA"/>
    <w:rsid w:val="00541C1D"/>
    <w:rsid w:val="00545758"/>
    <w:rsid w:val="00546646"/>
    <w:rsid w:val="00547748"/>
    <w:rsid w:val="005503F3"/>
    <w:rsid w:val="0055209C"/>
    <w:rsid w:val="005566DD"/>
    <w:rsid w:val="005569F8"/>
    <w:rsid w:val="00560168"/>
    <w:rsid w:val="005606D1"/>
    <w:rsid w:val="00561842"/>
    <w:rsid w:val="005637A6"/>
    <w:rsid w:val="00563F25"/>
    <w:rsid w:val="00565071"/>
    <w:rsid w:val="0056588A"/>
    <w:rsid w:val="00566CCD"/>
    <w:rsid w:val="00574D62"/>
    <w:rsid w:val="00574E35"/>
    <w:rsid w:val="00580C5A"/>
    <w:rsid w:val="005857F2"/>
    <w:rsid w:val="00595424"/>
    <w:rsid w:val="00597BFA"/>
    <w:rsid w:val="005A3308"/>
    <w:rsid w:val="005B4354"/>
    <w:rsid w:val="005B4735"/>
    <w:rsid w:val="005B7CA2"/>
    <w:rsid w:val="005C1F3F"/>
    <w:rsid w:val="005D0AD3"/>
    <w:rsid w:val="005D0FA2"/>
    <w:rsid w:val="005D1B8A"/>
    <w:rsid w:val="005D2602"/>
    <w:rsid w:val="005D321C"/>
    <w:rsid w:val="005D3AB4"/>
    <w:rsid w:val="005D6F8E"/>
    <w:rsid w:val="005E11C9"/>
    <w:rsid w:val="005E139C"/>
    <w:rsid w:val="005E52AD"/>
    <w:rsid w:val="005F1B9E"/>
    <w:rsid w:val="005F2360"/>
    <w:rsid w:val="005F4726"/>
    <w:rsid w:val="005F4801"/>
    <w:rsid w:val="005F52F6"/>
    <w:rsid w:val="005F6CBE"/>
    <w:rsid w:val="005F7C24"/>
    <w:rsid w:val="00603B98"/>
    <w:rsid w:val="00603F82"/>
    <w:rsid w:val="0061131D"/>
    <w:rsid w:val="00611B66"/>
    <w:rsid w:val="00615270"/>
    <w:rsid w:val="00616E84"/>
    <w:rsid w:val="006173BC"/>
    <w:rsid w:val="00623739"/>
    <w:rsid w:val="006237AA"/>
    <w:rsid w:val="00626A59"/>
    <w:rsid w:val="00632DBA"/>
    <w:rsid w:val="00642C4D"/>
    <w:rsid w:val="00647C0F"/>
    <w:rsid w:val="00651244"/>
    <w:rsid w:val="00652CD8"/>
    <w:rsid w:val="00652D7D"/>
    <w:rsid w:val="00665566"/>
    <w:rsid w:val="0066642D"/>
    <w:rsid w:val="00666F1A"/>
    <w:rsid w:val="006676A7"/>
    <w:rsid w:val="00672406"/>
    <w:rsid w:val="006734A7"/>
    <w:rsid w:val="0067559A"/>
    <w:rsid w:val="00675914"/>
    <w:rsid w:val="006827C6"/>
    <w:rsid w:val="00683B8A"/>
    <w:rsid w:val="00684C5B"/>
    <w:rsid w:val="00685928"/>
    <w:rsid w:val="00687537"/>
    <w:rsid w:val="006910DA"/>
    <w:rsid w:val="0069231A"/>
    <w:rsid w:val="00693D3C"/>
    <w:rsid w:val="00696017"/>
    <w:rsid w:val="006A09B3"/>
    <w:rsid w:val="006A241C"/>
    <w:rsid w:val="006A5159"/>
    <w:rsid w:val="006B3A3A"/>
    <w:rsid w:val="006B420F"/>
    <w:rsid w:val="006B5882"/>
    <w:rsid w:val="006B6873"/>
    <w:rsid w:val="006B73BA"/>
    <w:rsid w:val="006C191A"/>
    <w:rsid w:val="006C2149"/>
    <w:rsid w:val="006D70BE"/>
    <w:rsid w:val="006D7B47"/>
    <w:rsid w:val="006E6E9D"/>
    <w:rsid w:val="006F1140"/>
    <w:rsid w:val="006F1A9D"/>
    <w:rsid w:val="006F2115"/>
    <w:rsid w:val="006F21BC"/>
    <w:rsid w:val="00702175"/>
    <w:rsid w:val="007049B7"/>
    <w:rsid w:val="007115F8"/>
    <w:rsid w:val="00712569"/>
    <w:rsid w:val="0071297B"/>
    <w:rsid w:val="007151AE"/>
    <w:rsid w:val="00721D99"/>
    <w:rsid w:val="00722F2D"/>
    <w:rsid w:val="00724EB2"/>
    <w:rsid w:val="00730081"/>
    <w:rsid w:val="007322AD"/>
    <w:rsid w:val="0073793A"/>
    <w:rsid w:val="00740991"/>
    <w:rsid w:val="0074158C"/>
    <w:rsid w:val="00743A0E"/>
    <w:rsid w:val="00745400"/>
    <w:rsid w:val="00753DE7"/>
    <w:rsid w:val="00755380"/>
    <w:rsid w:val="0075649A"/>
    <w:rsid w:val="00762F98"/>
    <w:rsid w:val="00764668"/>
    <w:rsid w:val="00764ED8"/>
    <w:rsid w:val="00767399"/>
    <w:rsid w:val="00771D5F"/>
    <w:rsid w:val="00773CAB"/>
    <w:rsid w:val="0077690F"/>
    <w:rsid w:val="00782002"/>
    <w:rsid w:val="00782147"/>
    <w:rsid w:val="007828E8"/>
    <w:rsid w:val="00785E69"/>
    <w:rsid w:val="00786125"/>
    <w:rsid w:val="007862CA"/>
    <w:rsid w:val="0079045A"/>
    <w:rsid w:val="007935A0"/>
    <w:rsid w:val="00797F89"/>
    <w:rsid w:val="00797FEA"/>
    <w:rsid w:val="007A5620"/>
    <w:rsid w:val="007A6A27"/>
    <w:rsid w:val="007B3924"/>
    <w:rsid w:val="007B43A2"/>
    <w:rsid w:val="007B66BF"/>
    <w:rsid w:val="007B76FF"/>
    <w:rsid w:val="007B77E7"/>
    <w:rsid w:val="007C204C"/>
    <w:rsid w:val="007C7C9C"/>
    <w:rsid w:val="007D06D2"/>
    <w:rsid w:val="007D2478"/>
    <w:rsid w:val="007D4647"/>
    <w:rsid w:val="007D4EED"/>
    <w:rsid w:val="007D5998"/>
    <w:rsid w:val="007E19E8"/>
    <w:rsid w:val="007E2264"/>
    <w:rsid w:val="007E4419"/>
    <w:rsid w:val="007E7156"/>
    <w:rsid w:val="007F1FB9"/>
    <w:rsid w:val="007F2B49"/>
    <w:rsid w:val="007F40C8"/>
    <w:rsid w:val="007F4D83"/>
    <w:rsid w:val="007F666D"/>
    <w:rsid w:val="00800417"/>
    <w:rsid w:val="00800D23"/>
    <w:rsid w:val="00802BFC"/>
    <w:rsid w:val="00806D4E"/>
    <w:rsid w:val="00810348"/>
    <w:rsid w:val="00810BF9"/>
    <w:rsid w:val="00815DC1"/>
    <w:rsid w:val="00822DB7"/>
    <w:rsid w:val="00822FC7"/>
    <w:rsid w:val="00823024"/>
    <w:rsid w:val="008333F6"/>
    <w:rsid w:val="00834AEA"/>
    <w:rsid w:val="00836035"/>
    <w:rsid w:val="00837036"/>
    <w:rsid w:val="008378A6"/>
    <w:rsid w:val="00837C83"/>
    <w:rsid w:val="0084386A"/>
    <w:rsid w:val="00844BD4"/>
    <w:rsid w:val="008450EE"/>
    <w:rsid w:val="0084638E"/>
    <w:rsid w:val="00857894"/>
    <w:rsid w:val="00857DA4"/>
    <w:rsid w:val="00860604"/>
    <w:rsid w:val="00860E77"/>
    <w:rsid w:val="00861941"/>
    <w:rsid w:val="00863884"/>
    <w:rsid w:val="00865F20"/>
    <w:rsid w:val="008679F3"/>
    <w:rsid w:val="00867E37"/>
    <w:rsid w:val="008709CA"/>
    <w:rsid w:val="00872A0E"/>
    <w:rsid w:val="008758FF"/>
    <w:rsid w:val="00877FA2"/>
    <w:rsid w:val="00881C12"/>
    <w:rsid w:val="00883ECA"/>
    <w:rsid w:val="00887649"/>
    <w:rsid w:val="0088776E"/>
    <w:rsid w:val="00887C42"/>
    <w:rsid w:val="00887FB8"/>
    <w:rsid w:val="00892747"/>
    <w:rsid w:val="00892AF6"/>
    <w:rsid w:val="00893528"/>
    <w:rsid w:val="00894A5E"/>
    <w:rsid w:val="008968D9"/>
    <w:rsid w:val="008A14CC"/>
    <w:rsid w:val="008A2357"/>
    <w:rsid w:val="008A6868"/>
    <w:rsid w:val="008B1BF9"/>
    <w:rsid w:val="008B2425"/>
    <w:rsid w:val="008B2640"/>
    <w:rsid w:val="008B597A"/>
    <w:rsid w:val="008B73ED"/>
    <w:rsid w:val="008C4454"/>
    <w:rsid w:val="008C4667"/>
    <w:rsid w:val="008D40B2"/>
    <w:rsid w:val="008E1184"/>
    <w:rsid w:val="008E572C"/>
    <w:rsid w:val="008E6EFB"/>
    <w:rsid w:val="008F2922"/>
    <w:rsid w:val="008F4278"/>
    <w:rsid w:val="008F4728"/>
    <w:rsid w:val="008F4DD8"/>
    <w:rsid w:val="008F666E"/>
    <w:rsid w:val="00900163"/>
    <w:rsid w:val="00901FE5"/>
    <w:rsid w:val="0090262A"/>
    <w:rsid w:val="00902F4E"/>
    <w:rsid w:val="00912482"/>
    <w:rsid w:val="009130FD"/>
    <w:rsid w:val="009175A5"/>
    <w:rsid w:val="00921EB6"/>
    <w:rsid w:val="00930B4A"/>
    <w:rsid w:val="00932FA1"/>
    <w:rsid w:val="0093445B"/>
    <w:rsid w:val="00942F19"/>
    <w:rsid w:val="009465DC"/>
    <w:rsid w:val="009468B3"/>
    <w:rsid w:val="00950B02"/>
    <w:rsid w:val="009551F5"/>
    <w:rsid w:val="00956D3F"/>
    <w:rsid w:val="009573A4"/>
    <w:rsid w:val="0096769B"/>
    <w:rsid w:val="00967E7C"/>
    <w:rsid w:val="00967F5B"/>
    <w:rsid w:val="00973400"/>
    <w:rsid w:val="00976DC7"/>
    <w:rsid w:val="00984EC4"/>
    <w:rsid w:val="00984F1E"/>
    <w:rsid w:val="00987F58"/>
    <w:rsid w:val="00992277"/>
    <w:rsid w:val="009963ED"/>
    <w:rsid w:val="00997976"/>
    <w:rsid w:val="009A4C71"/>
    <w:rsid w:val="009A7F19"/>
    <w:rsid w:val="009B0FB8"/>
    <w:rsid w:val="009B1362"/>
    <w:rsid w:val="009B191D"/>
    <w:rsid w:val="009C20CB"/>
    <w:rsid w:val="009C3FB2"/>
    <w:rsid w:val="009C408E"/>
    <w:rsid w:val="009C5F8D"/>
    <w:rsid w:val="009D335D"/>
    <w:rsid w:val="009D40D2"/>
    <w:rsid w:val="009D5A0C"/>
    <w:rsid w:val="009E13EF"/>
    <w:rsid w:val="009E36C2"/>
    <w:rsid w:val="009E74B4"/>
    <w:rsid w:val="009F14C9"/>
    <w:rsid w:val="009F1767"/>
    <w:rsid w:val="009F2DFC"/>
    <w:rsid w:val="009F3DBC"/>
    <w:rsid w:val="009F457A"/>
    <w:rsid w:val="009F4716"/>
    <w:rsid w:val="009F5AEE"/>
    <w:rsid w:val="00A0601F"/>
    <w:rsid w:val="00A0701D"/>
    <w:rsid w:val="00A1119A"/>
    <w:rsid w:val="00A122A5"/>
    <w:rsid w:val="00A1579E"/>
    <w:rsid w:val="00A16410"/>
    <w:rsid w:val="00A21989"/>
    <w:rsid w:val="00A21F3E"/>
    <w:rsid w:val="00A303AC"/>
    <w:rsid w:val="00A31DE8"/>
    <w:rsid w:val="00A36A88"/>
    <w:rsid w:val="00A36B84"/>
    <w:rsid w:val="00A376C8"/>
    <w:rsid w:val="00A40DBE"/>
    <w:rsid w:val="00A45A52"/>
    <w:rsid w:val="00A46CB8"/>
    <w:rsid w:val="00A502A7"/>
    <w:rsid w:val="00A53941"/>
    <w:rsid w:val="00A544E7"/>
    <w:rsid w:val="00A5509A"/>
    <w:rsid w:val="00A558D0"/>
    <w:rsid w:val="00A578F8"/>
    <w:rsid w:val="00A60E0C"/>
    <w:rsid w:val="00A6133D"/>
    <w:rsid w:val="00A63F43"/>
    <w:rsid w:val="00A64D50"/>
    <w:rsid w:val="00A717BF"/>
    <w:rsid w:val="00A746C3"/>
    <w:rsid w:val="00A7788B"/>
    <w:rsid w:val="00A85378"/>
    <w:rsid w:val="00A86478"/>
    <w:rsid w:val="00A867F0"/>
    <w:rsid w:val="00A91555"/>
    <w:rsid w:val="00A92548"/>
    <w:rsid w:val="00A9764D"/>
    <w:rsid w:val="00AA2B92"/>
    <w:rsid w:val="00AA3B36"/>
    <w:rsid w:val="00AA4EBA"/>
    <w:rsid w:val="00AA5E90"/>
    <w:rsid w:val="00AA5F16"/>
    <w:rsid w:val="00AA63D9"/>
    <w:rsid w:val="00AB23DB"/>
    <w:rsid w:val="00AB3C38"/>
    <w:rsid w:val="00AB5287"/>
    <w:rsid w:val="00AB7810"/>
    <w:rsid w:val="00AC0E57"/>
    <w:rsid w:val="00AC3B19"/>
    <w:rsid w:val="00AC5388"/>
    <w:rsid w:val="00AC64A6"/>
    <w:rsid w:val="00AC6DFB"/>
    <w:rsid w:val="00AD4D4F"/>
    <w:rsid w:val="00AD707E"/>
    <w:rsid w:val="00AD77F0"/>
    <w:rsid w:val="00AD7E53"/>
    <w:rsid w:val="00AE0006"/>
    <w:rsid w:val="00AE3D4D"/>
    <w:rsid w:val="00AE52EE"/>
    <w:rsid w:val="00AE6A82"/>
    <w:rsid w:val="00AF11D2"/>
    <w:rsid w:val="00AF1E3C"/>
    <w:rsid w:val="00AF5180"/>
    <w:rsid w:val="00AF6AE2"/>
    <w:rsid w:val="00AF7B0C"/>
    <w:rsid w:val="00B022FE"/>
    <w:rsid w:val="00B02B3C"/>
    <w:rsid w:val="00B044DB"/>
    <w:rsid w:val="00B11CFA"/>
    <w:rsid w:val="00B167C1"/>
    <w:rsid w:val="00B16AED"/>
    <w:rsid w:val="00B20890"/>
    <w:rsid w:val="00B20EE2"/>
    <w:rsid w:val="00B24379"/>
    <w:rsid w:val="00B2489E"/>
    <w:rsid w:val="00B256E2"/>
    <w:rsid w:val="00B27EC0"/>
    <w:rsid w:val="00B30169"/>
    <w:rsid w:val="00B3058A"/>
    <w:rsid w:val="00B3064C"/>
    <w:rsid w:val="00B31C66"/>
    <w:rsid w:val="00B426BD"/>
    <w:rsid w:val="00B4591F"/>
    <w:rsid w:val="00B575D6"/>
    <w:rsid w:val="00B619AC"/>
    <w:rsid w:val="00B622CC"/>
    <w:rsid w:val="00B676E9"/>
    <w:rsid w:val="00B7118D"/>
    <w:rsid w:val="00B71DE1"/>
    <w:rsid w:val="00B736DD"/>
    <w:rsid w:val="00B74A88"/>
    <w:rsid w:val="00B80FA6"/>
    <w:rsid w:val="00B81272"/>
    <w:rsid w:val="00B8152D"/>
    <w:rsid w:val="00B825F3"/>
    <w:rsid w:val="00B840B7"/>
    <w:rsid w:val="00B84C30"/>
    <w:rsid w:val="00B85377"/>
    <w:rsid w:val="00B90180"/>
    <w:rsid w:val="00B9283A"/>
    <w:rsid w:val="00B934E1"/>
    <w:rsid w:val="00BA0511"/>
    <w:rsid w:val="00BA07A5"/>
    <w:rsid w:val="00BA260A"/>
    <w:rsid w:val="00BA2E31"/>
    <w:rsid w:val="00BA578A"/>
    <w:rsid w:val="00BA7D0D"/>
    <w:rsid w:val="00BB08E5"/>
    <w:rsid w:val="00BB14EE"/>
    <w:rsid w:val="00BB421A"/>
    <w:rsid w:val="00BB4D52"/>
    <w:rsid w:val="00BB4E7B"/>
    <w:rsid w:val="00BB5D94"/>
    <w:rsid w:val="00BB620F"/>
    <w:rsid w:val="00BB7340"/>
    <w:rsid w:val="00BC0EAA"/>
    <w:rsid w:val="00BC18F9"/>
    <w:rsid w:val="00BC1B9E"/>
    <w:rsid w:val="00BC25E0"/>
    <w:rsid w:val="00BC3825"/>
    <w:rsid w:val="00BC3E9E"/>
    <w:rsid w:val="00BC4404"/>
    <w:rsid w:val="00BD4FC8"/>
    <w:rsid w:val="00BD5043"/>
    <w:rsid w:val="00BD7FE3"/>
    <w:rsid w:val="00BE0236"/>
    <w:rsid w:val="00BE42DE"/>
    <w:rsid w:val="00BE5BAD"/>
    <w:rsid w:val="00BE7C24"/>
    <w:rsid w:val="00BF0A8B"/>
    <w:rsid w:val="00BF3A98"/>
    <w:rsid w:val="00BF4AF8"/>
    <w:rsid w:val="00BF5B26"/>
    <w:rsid w:val="00BF6082"/>
    <w:rsid w:val="00BF7932"/>
    <w:rsid w:val="00C00E12"/>
    <w:rsid w:val="00C021A0"/>
    <w:rsid w:val="00C0257B"/>
    <w:rsid w:val="00C03223"/>
    <w:rsid w:val="00C04844"/>
    <w:rsid w:val="00C10CA0"/>
    <w:rsid w:val="00C1188B"/>
    <w:rsid w:val="00C14A8B"/>
    <w:rsid w:val="00C21E51"/>
    <w:rsid w:val="00C23E5C"/>
    <w:rsid w:val="00C30E81"/>
    <w:rsid w:val="00C3125D"/>
    <w:rsid w:val="00C31481"/>
    <w:rsid w:val="00C326D5"/>
    <w:rsid w:val="00C32727"/>
    <w:rsid w:val="00C336D4"/>
    <w:rsid w:val="00C35AB8"/>
    <w:rsid w:val="00C43280"/>
    <w:rsid w:val="00C4569C"/>
    <w:rsid w:val="00C5252B"/>
    <w:rsid w:val="00C52D90"/>
    <w:rsid w:val="00C554AF"/>
    <w:rsid w:val="00C60FB5"/>
    <w:rsid w:val="00C64FB9"/>
    <w:rsid w:val="00C66334"/>
    <w:rsid w:val="00C818D0"/>
    <w:rsid w:val="00C82EA3"/>
    <w:rsid w:val="00C8405A"/>
    <w:rsid w:val="00C8681E"/>
    <w:rsid w:val="00C903F2"/>
    <w:rsid w:val="00C91B27"/>
    <w:rsid w:val="00CA0BF5"/>
    <w:rsid w:val="00CA35A2"/>
    <w:rsid w:val="00CA42B6"/>
    <w:rsid w:val="00CA4C83"/>
    <w:rsid w:val="00CA5AF5"/>
    <w:rsid w:val="00CB3AE8"/>
    <w:rsid w:val="00CB6F3E"/>
    <w:rsid w:val="00CC26E0"/>
    <w:rsid w:val="00CC2ACB"/>
    <w:rsid w:val="00CC3D15"/>
    <w:rsid w:val="00CC49A6"/>
    <w:rsid w:val="00CC769E"/>
    <w:rsid w:val="00CC7C82"/>
    <w:rsid w:val="00CD05FA"/>
    <w:rsid w:val="00CD2E9D"/>
    <w:rsid w:val="00CD6AEA"/>
    <w:rsid w:val="00CE7D68"/>
    <w:rsid w:val="00CF168D"/>
    <w:rsid w:val="00CF3239"/>
    <w:rsid w:val="00CF3A79"/>
    <w:rsid w:val="00CF3E7F"/>
    <w:rsid w:val="00CF7C04"/>
    <w:rsid w:val="00D026F6"/>
    <w:rsid w:val="00D05B63"/>
    <w:rsid w:val="00D075B6"/>
    <w:rsid w:val="00D160E3"/>
    <w:rsid w:val="00D17C05"/>
    <w:rsid w:val="00D22DFB"/>
    <w:rsid w:val="00D24781"/>
    <w:rsid w:val="00D25CD2"/>
    <w:rsid w:val="00D3104B"/>
    <w:rsid w:val="00D3168F"/>
    <w:rsid w:val="00D341DE"/>
    <w:rsid w:val="00D4312B"/>
    <w:rsid w:val="00D5025C"/>
    <w:rsid w:val="00D5068B"/>
    <w:rsid w:val="00D53904"/>
    <w:rsid w:val="00D577A2"/>
    <w:rsid w:val="00D608BD"/>
    <w:rsid w:val="00D636A2"/>
    <w:rsid w:val="00D64CB2"/>
    <w:rsid w:val="00D66B33"/>
    <w:rsid w:val="00D70F1A"/>
    <w:rsid w:val="00D72FF9"/>
    <w:rsid w:val="00D833C9"/>
    <w:rsid w:val="00D84600"/>
    <w:rsid w:val="00D86529"/>
    <w:rsid w:val="00D86EDE"/>
    <w:rsid w:val="00DA1853"/>
    <w:rsid w:val="00DA1D1D"/>
    <w:rsid w:val="00DA406F"/>
    <w:rsid w:val="00DA6693"/>
    <w:rsid w:val="00DB58A5"/>
    <w:rsid w:val="00DB7DBC"/>
    <w:rsid w:val="00DC5862"/>
    <w:rsid w:val="00DC5AD6"/>
    <w:rsid w:val="00DC699F"/>
    <w:rsid w:val="00DC6D1A"/>
    <w:rsid w:val="00DD1107"/>
    <w:rsid w:val="00DD2784"/>
    <w:rsid w:val="00DD297D"/>
    <w:rsid w:val="00DD3856"/>
    <w:rsid w:val="00DD68FF"/>
    <w:rsid w:val="00DE009A"/>
    <w:rsid w:val="00DE028C"/>
    <w:rsid w:val="00DE06B7"/>
    <w:rsid w:val="00DE5148"/>
    <w:rsid w:val="00DF1F90"/>
    <w:rsid w:val="00DF24BD"/>
    <w:rsid w:val="00E03F1C"/>
    <w:rsid w:val="00E173F7"/>
    <w:rsid w:val="00E17F2C"/>
    <w:rsid w:val="00E22A38"/>
    <w:rsid w:val="00E23EC1"/>
    <w:rsid w:val="00E24380"/>
    <w:rsid w:val="00E35A0F"/>
    <w:rsid w:val="00E36853"/>
    <w:rsid w:val="00E403C3"/>
    <w:rsid w:val="00E44AC9"/>
    <w:rsid w:val="00E44BA8"/>
    <w:rsid w:val="00E44C8B"/>
    <w:rsid w:val="00E44DC9"/>
    <w:rsid w:val="00E53C2F"/>
    <w:rsid w:val="00E60EFC"/>
    <w:rsid w:val="00E6126A"/>
    <w:rsid w:val="00E619CD"/>
    <w:rsid w:val="00E61A80"/>
    <w:rsid w:val="00E6613A"/>
    <w:rsid w:val="00E6717E"/>
    <w:rsid w:val="00E7090B"/>
    <w:rsid w:val="00E728A3"/>
    <w:rsid w:val="00E76708"/>
    <w:rsid w:val="00E76FEF"/>
    <w:rsid w:val="00E7797A"/>
    <w:rsid w:val="00E77A47"/>
    <w:rsid w:val="00E80491"/>
    <w:rsid w:val="00E840BF"/>
    <w:rsid w:val="00E9044A"/>
    <w:rsid w:val="00E91462"/>
    <w:rsid w:val="00E968D8"/>
    <w:rsid w:val="00EA232D"/>
    <w:rsid w:val="00EA4AE0"/>
    <w:rsid w:val="00EA71EF"/>
    <w:rsid w:val="00EB0704"/>
    <w:rsid w:val="00EB4BAB"/>
    <w:rsid w:val="00EB5793"/>
    <w:rsid w:val="00EB5986"/>
    <w:rsid w:val="00EB68E8"/>
    <w:rsid w:val="00EB7756"/>
    <w:rsid w:val="00EC18B3"/>
    <w:rsid w:val="00EC4B43"/>
    <w:rsid w:val="00EC5DDA"/>
    <w:rsid w:val="00EC79F9"/>
    <w:rsid w:val="00ED1946"/>
    <w:rsid w:val="00EE3414"/>
    <w:rsid w:val="00EE3870"/>
    <w:rsid w:val="00EE65CE"/>
    <w:rsid w:val="00EE6CBD"/>
    <w:rsid w:val="00EF28C4"/>
    <w:rsid w:val="00EF41D5"/>
    <w:rsid w:val="00EF77EB"/>
    <w:rsid w:val="00EF7A13"/>
    <w:rsid w:val="00F02C73"/>
    <w:rsid w:val="00F07D2F"/>
    <w:rsid w:val="00F1158D"/>
    <w:rsid w:val="00F136E1"/>
    <w:rsid w:val="00F13C81"/>
    <w:rsid w:val="00F14F30"/>
    <w:rsid w:val="00F15D31"/>
    <w:rsid w:val="00F26257"/>
    <w:rsid w:val="00F26560"/>
    <w:rsid w:val="00F27123"/>
    <w:rsid w:val="00F2794A"/>
    <w:rsid w:val="00F303B9"/>
    <w:rsid w:val="00F3081F"/>
    <w:rsid w:val="00F32B84"/>
    <w:rsid w:val="00F342B7"/>
    <w:rsid w:val="00F36739"/>
    <w:rsid w:val="00F37688"/>
    <w:rsid w:val="00F40BF3"/>
    <w:rsid w:val="00F42000"/>
    <w:rsid w:val="00F45089"/>
    <w:rsid w:val="00F45E42"/>
    <w:rsid w:val="00F50AC6"/>
    <w:rsid w:val="00F50DE8"/>
    <w:rsid w:val="00F53360"/>
    <w:rsid w:val="00F5384B"/>
    <w:rsid w:val="00F54928"/>
    <w:rsid w:val="00F57338"/>
    <w:rsid w:val="00F57473"/>
    <w:rsid w:val="00F62384"/>
    <w:rsid w:val="00F6310D"/>
    <w:rsid w:val="00F713C6"/>
    <w:rsid w:val="00F7145A"/>
    <w:rsid w:val="00F7231C"/>
    <w:rsid w:val="00F81249"/>
    <w:rsid w:val="00F821AC"/>
    <w:rsid w:val="00F849A8"/>
    <w:rsid w:val="00F84F3F"/>
    <w:rsid w:val="00F85BF1"/>
    <w:rsid w:val="00F9437D"/>
    <w:rsid w:val="00F9450E"/>
    <w:rsid w:val="00F96330"/>
    <w:rsid w:val="00F963AA"/>
    <w:rsid w:val="00F97AE9"/>
    <w:rsid w:val="00FA358C"/>
    <w:rsid w:val="00FA3A60"/>
    <w:rsid w:val="00FA5363"/>
    <w:rsid w:val="00FB3E91"/>
    <w:rsid w:val="00FB623A"/>
    <w:rsid w:val="00FB783B"/>
    <w:rsid w:val="00FB7DE0"/>
    <w:rsid w:val="00FC44D9"/>
    <w:rsid w:val="00FC6478"/>
    <w:rsid w:val="00FC7320"/>
    <w:rsid w:val="00FD7B43"/>
    <w:rsid w:val="00FE0481"/>
    <w:rsid w:val="00FE0C05"/>
    <w:rsid w:val="00FE39EB"/>
    <w:rsid w:val="00FE4742"/>
    <w:rsid w:val="00FF0934"/>
    <w:rsid w:val="00FF0D91"/>
    <w:rsid w:val="05B90EFD"/>
    <w:rsid w:val="06571C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unhideWhenUsed="1"/>
    <w:lsdException w:name="Normal Indent" w:uiPriority="0"/>
    <w:lsdException w:name="footnote text" w:semiHidden="1" w:unhideWhenUsed="1"/>
    <w:lsdException w:name="caption" w:qFormat="1"/>
    <w:lsdException w:name="table of figures" w:uiPriority="0"/>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uiPriority="0"/>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uiPriority="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uiPriority="0"/>
    <w:lsdException w:name="Body Text First Indent 2" w:uiPriority="0"/>
    <w:lsdException w:name="Note Heading" w:semiHidden="1" w:unhideWhenUsed="1"/>
    <w:lsdException w:name="Body Text 3" w:uiPriority="0"/>
    <w:lsdException w:name="Block Text" w:semiHidden="1" w:unhideWhenUsed="1"/>
    <w:lsdException w:name="FollowedHyperlink" w:unhideWhenUsed="1"/>
    <w:lsdException w:name="Strong" w:qFormat="1"/>
    <w:lsdException w:name="Emphasis" w:uiPriority="0" w:qFormat="1"/>
    <w:lsdException w:name="Document Map"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C3B19"/>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AC3B19"/>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
    <w:next w:val="a0"/>
    <w:link w:val="2Char"/>
    <w:uiPriority w:val="99"/>
    <w:qFormat/>
    <w:rsid w:val="00AC3B19"/>
    <w:pPr>
      <w:keepNext/>
      <w:keepLines/>
      <w:tabs>
        <w:tab w:val="left" w:pos="0"/>
      </w:tabs>
      <w:spacing w:before="50"/>
      <w:jc w:val="left"/>
      <w:outlineLvl w:val="1"/>
    </w:pPr>
    <w:rPr>
      <w:rFonts w:ascii="Arial" w:eastAsia="黑体" w:hAnsi="Arial"/>
      <w:kern w:val="0"/>
      <w:sz w:val="32"/>
      <w:szCs w:val="20"/>
    </w:rPr>
  </w:style>
  <w:style w:type="paragraph" w:styleId="3">
    <w:name w:val="heading 3"/>
    <w:basedOn w:val="a"/>
    <w:next w:val="a0"/>
    <w:link w:val="3Char"/>
    <w:uiPriority w:val="99"/>
    <w:qFormat/>
    <w:rsid w:val="00AC3B19"/>
    <w:pPr>
      <w:keepNext/>
      <w:keepLines/>
      <w:tabs>
        <w:tab w:val="left" w:pos="0"/>
      </w:tabs>
      <w:spacing w:before="50"/>
      <w:outlineLvl w:val="2"/>
    </w:pPr>
    <w:rPr>
      <w:rFonts w:ascii="Arial" w:eastAsia="黑体" w:hAnsi="Arial"/>
      <w:kern w:val="0"/>
      <w:sz w:val="30"/>
      <w:szCs w:val="30"/>
    </w:rPr>
  </w:style>
  <w:style w:type="paragraph" w:styleId="4">
    <w:name w:val="heading 4"/>
    <w:basedOn w:val="a"/>
    <w:next w:val="a"/>
    <w:link w:val="4Char"/>
    <w:uiPriority w:val="99"/>
    <w:qFormat/>
    <w:rsid w:val="00AC3B19"/>
    <w:pPr>
      <w:keepNext/>
      <w:keepLines/>
      <w:spacing w:before="280" w:after="290" w:line="376" w:lineRule="auto"/>
      <w:outlineLvl w:val="3"/>
    </w:pPr>
    <w:rPr>
      <w:rFonts w:ascii="Calibri" w:eastAsia="楷体_GB2312" w:hAnsi="Calibri"/>
      <w:b/>
      <w:bCs/>
      <w:kern w:val="0"/>
      <w:sz w:val="28"/>
      <w:szCs w:val="28"/>
    </w:rPr>
  </w:style>
  <w:style w:type="paragraph" w:styleId="5">
    <w:name w:val="heading 5"/>
    <w:basedOn w:val="a"/>
    <w:next w:val="a"/>
    <w:link w:val="5Char"/>
    <w:uiPriority w:val="99"/>
    <w:qFormat/>
    <w:rsid w:val="00AC3B19"/>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6">
    <w:name w:val="heading 6"/>
    <w:basedOn w:val="a"/>
    <w:next w:val="a"/>
    <w:link w:val="6Char"/>
    <w:qFormat/>
    <w:rsid w:val="00AC3B19"/>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paragraph" w:styleId="7">
    <w:name w:val="heading 7"/>
    <w:basedOn w:val="a"/>
    <w:next w:val="a1"/>
    <w:link w:val="7Char"/>
    <w:qFormat/>
    <w:rsid w:val="00AC3B19"/>
    <w:pPr>
      <w:keepNext/>
      <w:keepLines/>
      <w:spacing w:before="240" w:after="64" w:line="320" w:lineRule="auto"/>
      <w:outlineLvl w:val="6"/>
    </w:pPr>
    <w:rPr>
      <w:b/>
      <w:kern w:val="0"/>
      <w:sz w:val="24"/>
      <w:szCs w:val="20"/>
    </w:rPr>
  </w:style>
  <w:style w:type="paragraph" w:styleId="8">
    <w:name w:val="heading 8"/>
    <w:basedOn w:val="a"/>
    <w:next w:val="a1"/>
    <w:link w:val="8Char"/>
    <w:qFormat/>
    <w:rsid w:val="00AC3B19"/>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1"/>
    <w:link w:val="9Char"/>
    <w:qFormat/>
    <w:rsid w:val="00AC3B19"/>
    <w:pPr>
      <w:keepNext/>
      <w:keepLines/>
      <w:spacing w:before="240" w:after="64" w:line="320" w:lineRule="auto"/>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st1">
    <w:name w:val="st1"/>
    <w:rsid w:val="00AC3B19"/>
  </w:style>
  <w:style w:type="character" w:customStyle="1" w:styleId="Char1">
    <w:name w:val="正文文本 Char1"/>
    <w:rsid w:val="00AC3B19"/>
    <w:rPr>
      <w:rFonts w:ascii="宋体" w:hAnsi="宋体"/>
      <w:sz w:val="24"/>
      <w:szCs w:val="24"/>
    </w:rPr>
  </w:style>
  <w:style w:type="character" w:customStyle="1" w:styleId="Char">
    <w:name w:val="正文缩进 Char"/>
    <w:link w:val="a1"/>
    <w:rsid w:val="00AC3B19"/>
    <w:rPr>
      <w:sz w:val="24"/>
    </w:rPr>
  </w:style>
  <w:style w:type="character" w:customStyle="1" w:styleId="1CharChar">
    <w:name w:val="正文符号1 Char Char"/>
    <w:rsid w:val="00AC3B19"/>
    <w:rPr>
      <w:rFonts w:eastAsia="楷体_GB2312"/>
      <w:sz w:val="28"/>
      <w:szCs w:val="24"/>
      <w:lang w:val="en-US" w:eastAsia="zh-CN" w:bidi="ar-SA"/>
    </w:rPr>
  </w:style>
  <w:style w:type="character" w:styleId="a5">
    <w:name w:val="Emphasis"/>
    <w:qFormat/>
    <w:rsid w:val="00AC3B19"/>
    <w:rPr>
      <w:b w:val="0"/>
      <w:bCs w:val="0"/>
      <w:i w:val="0"/>
      <w:iCs w:val="0"/>
      <w:color w:val="CC0033"/>
    </w:rPr>
  </w:style>
  <w:style w:type="character" w:customStyle="1" w:styleId="Char0">
    <w:name w:val="页脚 Char"/>
    <w:link w:val="a6"/>
    <w:uiPriority w:val="99"/>
    <w:rsid w:val="00AC3B19"/>
    <w:rPr>
      <w:rFonts w:ascii="Times New Roman" w:eastAsia="宋体" w:hAnsi="Times New Roman" w:cs="Times New Roman"/>
      <w:sz w:val="18"/>
      <w:szCs w:val="18"/>
    </w:rPr>
  </w:style>
  <w:style w:type="character" w:styleId="a7">
    <w:name w:val="FollowedHyperlink"/>
    <w:uiPriority w:val="99"/>
    <w:unhideWhenUsed/>
    <w:rsid w:val="00AC3B19"/>
    <w:rPr>
      <w:color w:val="800080"/>
      <w:u w:val="single"/>
    </w:rPr>
  </w:style>
  <w:style w:type="character" w:customStyle="1" w:styleId="2Char0">
    <w:name w:val="正文文本缩进 2 Char"/>
    <w:link w:val="20"/>
    <w:uiPriority w:val="99"/>
    <w:rsid w:val="00AC3B19"/>
    <w:rPr>
      <w:rFonts w:ascii="楷体_GB2312" w:eastAsia="楷体_GB2312" w:hAnsi="Times New Roman" w:cs="Times New Roman"/>
      <w:sz w:val="24"/>
      <w:szCs w:val="20"/>
    </w:rPr>
  </w:style>
  <w:style w:type="character" w:customStyle="1" w:styleId="fonta1">
    <w:name w:val="fonta1"/>
    <w:rsid w:val="00AC3B19"/>
    <w:rPr>
      <w:rFonts w:hint="default"/>
      <w:sz w:val="30"/>
    </w:rPr>
  </w:style>
  <w:style w:type="character" w:customStyle="1" w:styleId="CharChar">
    <w:name w:val="标书正文 Char Char"/>
    <w:link w:val="a8"/>
    <w:rsid w:val="00AC3B19"/>
    <w:rPr>
      <w:spacing w:val="1"/>
      <w:sz w:val="24"/>
      <w:szCs w:val="24"/>
    </w:rPr>
  </w:style>
  <w:style w:type="character" w:styleId="a9">
    <w:name w:val="Strong"/>
    <w:uiPriority w:val="99"/>
    <w:qFormat/>
    <w:rsid w:val="00AC3B19"/>
    <w:rPr>
      <w:b/>
      <w:bCs/>
    </w:rPr>
  </w:style>
  <w:style w:type="character" w:styleId="aa">
    <w:name w:val="page number"/>
    <w:uiPriority w:val="99"/>
    <w:rsid w:val="00AC3B19"/>
  </w:style>
  <w:style w:type="character" w:styleId="ab">
    <w:name w:val="Hyperlink"/>
    <w:uiPriority w:val="99"/>
    <w:rsid w:val="00AC3B19"/>
    <w:rPr>
      <w:color w:val="0000FF"/>
      <w:u w:val="single"/>
    </w:rPr>
  </w:style>
  <w:style w:type="character" w:styleId="ac">
    <w:name w:val="annotation reference"/>
    <w:uiPriority w:val="99"/>
    <w:rsid w:val="00AC3B19"/>
    <w:rPr>
      <w:sz w:val="21"/>
      <w:szCs w:val="21"/>
    </w:rPr>
  </w:style>
  <w:style w:type="character" w:customStyle="1" w:styleId="Char2">
    <w:name w:val="页眉 Char"/>
    <w:link w:val="ad"/>
    <w:uiPriority w:val="99"/>
    <w:rsid w:val="00AC3B19"/>
    <w:rPr>
      <w:rFonts w:ascii="Times New Roman" w:eastAsia="宋体" w:hAnsi="Times New Roman" w:cs="Times New Roman"/>
      <w:sz w:val="18"/>
      <w:szCs w:val="18"/>
    </w:rPr>
  </w:style>
  <w:style w:type="character" w:customStyle="1" w:styleId="Char3">
    <w:name w:val="签名 Char"/>
    <w:link w:val="ae"/>
    <w:rsid w:val="00AC3B19"/>
    <w:rPr>
      <w:rFonts w:ascii="Tahoma" w:hAnsi="Tahoma" w:cs="Tahoma"/>
      <w:sz w:val="24"/>
      <w:lang w:val="de-DE" w:eastAsia="de-DE"/>
    </w:rPr>
  </w:style>
  <w:style w:type="character" w:customStyle="1" w:styleId="Char4">
    <w:name w:val="正文文本 Char"/>
    <w:link w:val="af"/>
    <w:uiPriority w:val="99"/>
    <w:rsid w:val="00AC3B19"/>
    <w:rPr>
      <w:rFonts w:ascii="Times New Roman" w:eastAsia="宋体" w:hAnsi="Times New Roman" w:cs="Times New Roman"/>
      <w:szCs w:val="24"/>
    </w:rPr>
  </w:style>
  <w:style w:type="character" w:customStyle="1" w:styleId="Char5">
    <w:name w:val="无间隔 Char"/>
    <w:link w:val="af0"/>
    <w:uiPriority w:val="1"/>
    <w:rsid w:val="00AC3B19"/>
    <w:rPr>
      <w:sz w:val="22"/>
      <w:lang w:bidi="ar-SA"/>
    </w:rPr>
  </w:style>
  <w:style w:type="character" w:customStyle="1" w:styleId="CharChar0">
    <w:name w:val="标书正文格式 Char Char"/>
    <w:rsid w:val="00AC3B19"/>
    <w:rPr>
      <w:rFonts w:eastAsia="楷体_GB2312"/>
      <w:sz w:val="24"/>
      <w:szCs w:val="24"/>
      <w:lang w:bidi="ar-SA"/>
    </w:rPr>
  </w:style>
  <w:style w:type="character" w:customStyle="1" w:styleId="TableTextChar">
    <w:name w:val="Table Text Char"/>
    <w:link w:val="TableText"/>
    <w:rsid w:val="00AC3B19"/>
    <w:rPr>
      <w:rFonts w:ascii="Arial" w:eastAsia="宋体" w:hAnsi="Arial" w:cs="Times New Roman"/>
      <w:sz w:val="18"/>
      <w:szCs w:val="24"/>
    </w:rPr>
  </w:style>
  <w:style w:type="character" w:customStyle="1" w:styleId="Char6">
    <w:name w:val="纯文本 Char"/>
    <w:link w:val="af1"/>
    <w:uiPriority w:val="99"/>
    <w:rsid w:val="00AC3B19"/>
    <w:rPr>
      <w:rFonts w:ascii="宋体" w:eastAsia="宋体" w:hAnsi="Courier New" w:cs="Times New Roman"/>
      <w:szCs w:val="20"/>
    </w:rPr>
  </w:style>
  <w:style w:type="character" w:customStyle="1" w:styleId="1Char0">
    <w:name w:val="正文符号1 Char"/>
    <w:link w:val="10"/>
    <w:rsid w:val="00AC3B19"/>
    <w:rPr>
      <w:rFonts w:ascii="Times New Roman" w:eastAsia="楷体_GB2312" w:hAnsi="Times New Roman"/>
      <w:sz w:val="28"/>
      <w:szCs w:val="24"/>
    </w:rPr>
  </w:style>
  <w:style w:type="character" w:customStyle="1" w:styleId="Char7">
    <w:name w:val="批注主题 Char"/>
    <w:link w:val="af2"/>
    <w:uiPriority w:val="99"/>
    <w:rsid w:val="00AC3B19"/>
    <w:rPr>
      <w:rFonts w:ascii="Times New Roman" w:eastAsia="宋体" w:hAnsi="Times New Roman" w:cs="Times New Roman"/>
      <w:b/>
      <w:bCs/>
      <w:szCs w:val="24"/>
    </w:rPr>
  </w:style>
  <w:style w:type="character" w:customStyle="1" w:styleId="tpccontent1">
    <w:name w:val="tpc_content1"/>
    <w:rsid w:val="00AC3B19"/>
    <w:rPr>
      <w:sz w:val="18"/>
      <w:szCs w:val="18"/>
    </w:rPr>
  </w:style>
  <w:style w:type="character" w:customStyle="1" w:styleId="7Char">
    <w:name w:val="标题 7 Char"/>
    <w:link w:val="7"/>
    <w:rsid w:val="00AC3B19"/>
    <w:rPr>
      <w:rFonts w:ascii="Times New Roman" w:eastAsia="宋体" w:hAnsi="Times New Roman" w:cs="Times New Roman"/>
      <w:b/>
      <w:sz w:val="24"/>
      <w:szCs w:val="20"/>
    </w:rPr>
  </w:style>
  <w:style w:type="character" w:customStyle="1" w:styleId="8Char">
    <w:name w:val="标题 8 Char"/>
    <w:link w:val="8"/>
    <w:rsid w:val="00AC3B19"/>
    <w:rPr>
      <w:rFonts w:ascii="Arial" w:eastAsia="黑体" w:hAnsi="Arial" w:cs="Times New Roman"/>
      <w:sz w:val="24"/>
      <w:szCs w:val="20"/>
    </w:rPr>
  </w:style>
  <w:style w:type="character" w:customStyle="1" w:styleId="2CharChar">
    <w:name w:val="正文首行缩进2字 Char Char"/>
    <w:rsid w:val="00AC3B19"/>
    <w:rPr>
      <w:rFonts w:eastAsia="楷体_GB2312"/>
      <w:sz w:val="28"/>
      <w:szCs w:val="24"/>
      <w:lang w:val="en-US" w:eastAsia="zh-CN" w:bidi="ar-SA"/>
    </w:rPr>
  </w:style>
  <w:style w:type="character" w:customStyle="1" w:styleId="unnamed11">
    <w:name w:val="unnamed11"/>
    <w:rsid w:val="00AC3B19"/>
  </w:style>
  <w:style w:type="character" w:customStyle="1" w:styleId="txt1">
    <w:name w:val="txt1"/>
    <w:rsid w:val="00AC3B19"/>
    <w:rPr>
      <w:i w:val="0"/>
      <w:iCs w:val="0"/>
      <w:strike w:val="0"/>
      <w:dstrike w:val="0"/>
      <w:color w:val="000099"/>
      <w:sz w:val="20"/>
      <w:szCs w:val="20"/>
      <w:u w:val="none"/>
    </w:rPr>
  </w:style>
  <w:style w:type="character" w:customStyle="1" w:styleId="Char8">
    <w:name w:val="标书正文格式 Char"/>
    <w:link w:val="af3"/>
    <w:rsid w:val="00AC3B19"/>
    <w:rPr>
      <w:rFonts w:ascii="Times New Roman" w:eastAsia="楷体_GB2312" w:hAnsi="Times New Roman"/>
      <w:sz w:val="24"/>
      <w:szCs w:val="24"/>
      <w:lang w:bidi="ar-SA"/>
    </w:rPr>
  </w:style>
  <w:style w:type="character" w:customStyle="1" w:styleId="unnamed1">
    <w:name w:val="unnamed1"/>
    <w:rsid w:val="00AC3B19"/>
  </w:style>
  <w:style w:type="character" w:customStyle="1" w:styleId="9Char">
    <w:name w:val="标题 9 Char"/>
    <w:link w:val="9"/>
    <w:rsid w:val="00AC3B19"/>
    <w:rPr>
      <w:rFonts w:ascii="Arial" w:eastAsia="黑体" w:hAnsi="Arial" w:cs="Times New Roman"/>
      <w:szCs w:val="20"/>
    </w:rPr>
  </w:style>
  <w:style w:type="character" w:customStyle="1" w:styleId="2Char">
    <w:name w:val="标题 2 Char"/>
    <w:link w:val="2"/>
    <w:uiPriority w:val="99"/>
    <w:rsid w:val="00AC3B19"/>
    <w:rPr>
      <w:rFonts w:ascii="Arial" w:eastAsia="黑体" w:hAnsi="Arial"/>
      <w:sz w:val="32"/>
    </w:rPr>
  </w:style>
  <w:style w:type="character" w:customStyle="1" w:styleId="2Char1">
    <w:name w:val="样式 正文缩进 + 首行缩进:  2 字符 Char"/>
    <w:link w:val="21"/>
    <w:rsid w:val="00AC3B19"/>
    <w:rPr>
      <w:sz w:val="24"/>
    </w:rPr>
  </w:style>
  <w:style w:type="character" w:customStyle="1" w:styleId="Char9">
    <w:name w:val="批注框文本 Char"/>
    <w:link w:val="af4"/>
    <w:uiPriority w:val="99"/>
    <w:rsid w:val="00AC3B19"/>
    <w:rPr>
      <w:rFonts w:ascii="Times New Roman" w:eastAsia="宋体" w:hAnsi="Times New Roman" w:cs="Times New Roman"/>
      <w:sz w:val="18"/>
      <w:szCs w:val="18"/>
    </w:rPr>
  </w:style>
  <w:style w:type="character" w:customStyle="1" w:styleId="Chara">
    <w:name w:val="正文首行缩进 Char"/>
    <w:link w:val="af5"/>
    <w:rsid w:val="00AC3B19"/>
    <w:rPr>
      <w:rFonts w:ascii="Times New Roman" w:eastAsia="宋体" w:hAnsi="Times New Roman" w:cs="Times New Roman"/>
      <w:szCs w:val="20"/>
    </w:rPr>
  </w:style>
  <w:style w:type="character" w:customStyle="1" w:styleId="FooterChar">
    <w:name w:val="Footer Char"/>
    <w:locked/>
    <w:rsid w:val="00AC3B19"/>
    <w:rPr>
      <w:rFonts w:cs="Times New Roman"/>
      <w:kern w:val="2"/>
      <w:sz w:val="18"/>
      <w:szCs w:val="18"/>
    </w:rPr>
  </w:style>
  <w:style w:type="character" w:customStyle="1" w:styleId="1Char">
    <w:name w:val="标题 1 Char"/>
    <w:link w:val="1"/>
    <w:uiPriority w:val="99"/>
    <w:rsid w:val="00AC3B19"/>
    <w:rPr>
      <w:rFonts w:ascii="Times New Roman" w:eastAsia="黑体" w:hAnsi="Times New Roman"/>
      <w:b/>
      <w:sz w:val="44"/>
    </w:rPr>
  </w:style>
  <w:style w:type="character" w:customStyle="1" w:styleId="HeaderChar">
    <w:name w:val="Header Char"/>
    <w:locked/>
    <w:rsid w:val="00AC3B19"/>
    <w:rPr>
      <w:rFonts w:cs="Times New Roman"/>
      <w:kern w:val="2"/>
      <w:sz w:val="18"/>
      <w:szCs w:val="18"/>
    </w:rPr>
  </w:style>
  <w:style w:type="character" w:customStyle="1" w:styleId="Charb">
    <w:name w:val="批注文字 Char"/>
    <w:link w:val="af6"/>
    <w:uiPriority w:val="99"/>
    <w:rsid w:val="00AC3B19"/>
    <w:rPr>
      <w:rFonts w:ascii="Times New Roman" w:eastAsia="宋体" w:hAnsi="Times New Roman" w:cs="Times New Roman"/>
      <w:szCs w:val="24"/>
    </w:rPr>
  </w:style>
  <w:style w:type="character" w:customStyle="1" w:styleId="1CharChar0">
    <w:name w:val="样式1 Char Char"/>
    <w:link w:val="11"/>
    <w:rsid w:val="00AC3B19"/>
    <w:rPr>
      <w:rFonts w:eastAsia="仿宋_GB2312"/>
      <w:spacing w:val="-6"/>
      <w:sz w:val="32"/>
      <w:szCs w:val="24"/>
    </w:rPr>
  </w:style>
  <w:style w:type="character" w:customStyle="1" w:styleId="2CharChar0">
    <w:name w:val="项目编号（2） Char Char"/>
    <w:link w:val="22"/>
    <w:rsid w:val="00AC3B19"/>
    <w:rPr>
      <w:rFonts w:cs="宋体"/>
      <w:kern w:val="21"/>
      <w:sz w:val="24"/>
    </w:rPr>
  </w:style>
  <w:style w:type="character" w:customStyle="1" w:styleId="Charc">
    <w:name w:val="正文文本缩进 Char"/>
    <w:uiPriority w:val="99"/>
    <w:rsid w:val="00AC3B19"/>
    <w:rPr>
      <w:rFonts w:ascii="Times New Roman" w:eastAsia="宋体" w:hAnsi="Times New Roman" w:cs="Times New Roman"/>
      <w:szCs w:val="24"/>
    </w:rPr>
  </w:style>
  <w:style w:type="character" w:customStyle="1" w:styleId="3Char">
    <w:name w:val="标题 3 Char"/>
    <w:link w:val="3"/>
    <w:uiPriority w:val="99"/>
    <w:rsid w:val="00AC3B19"/>
    <w:rPr>
      <w:rFonts w:ascii="Arial" w:eastAsia="黑体" w:hAnsi="Arial"/>
      <w:sz w:val="30"/>
      <w:szCs w:val="30"/>
    </w:rPr>
  </w:style>
  <w:style w:type="character" w:customStyle="1" w:styleId="ca-1">
    <w:name w:val="ca-1"/>
    <w:rsid w:val="00AC3B19"/>
  </w:style>
  <w:style w:type="character" w:customStyle="1" w:styleId="Chard">
    <w:name w:val="正文（绿盟科技） Char"/>
    <w:link w:val="af7"/>
    <w:locked/>
    <w:rsid w:val="00AC3B19"/>
    <w:rPr>
      <w:rFonts w:ascii="Arial" w:hAnsi="Arial"/>
      <w:lang w:val="en-US" w:eastAsia="zh-CN" w:bidi="ar-SA"/>
    </w:rPr>
  </w:style>
  <w:style w:type="character" w:customStyle="1" w:styleId="Char10">
    <w:name w:val="正文文本缩进 Char1"/>
    <w:link w:val="af8"/>
    <w:rsid w:val="00AC3B19"/>
    <w:rPr>
      <w:rFonts w:ascii="仿宋_GB2312" w:eastAsia="仿宋_GB2312" w:hAnsi="Arial" w:cs="Times New Roman"/>
      <w:sz w:val="32"/>
      <w:szCs w:val="32"/>
    </w:rPr>
  </w:style>
  <w:style w:type="character" w:customStyle="1" w:styleId="5Char">
    <w:name w:val="标题 5 Char"/>
    <w:link w:val="5"/>
    <w:uiPriority w:val="99"/>
    <w:rsid w:val="00AC3B19"/>
    <w:rPr>
      <w:rFonts w:ascii="Calibri" w:eastAsia="宋体" w:hAnsi="Calibri" w:cs="Times New Roman"/>
      <w:b/>
      <w:bCs/>
      <w:sz w:val="28"/>
      <w:szCs w:val="28"/>
    </w:rPr>
  </w:style>
  <w:style w:type="character" w:customStyle="1" w:styleId="Chare">
    <w:name w:val="日期 Char"/>
    <w:link w:val="af9"/>
    <w:uiPriority w:val="99"/>
    <w:rsid w:val="00AC3B19"/>
    <w:rPr>
      <w:rFonts w:ascii="Times New Roman" w:eastAsia="宋体" w:hAnsi="Times New Roman" w:cs="Times New Roman"/>
      <w:sz w:val="24"/>
      <w:szCs w:val="20"/>
    </w:rPr>
  </w:style>
  <w:style w:type="character" w:customStyle="1" w:styleId="3Char0">
    <w:name w:val="正文文本缩进 3 Char"/>
    <w:link w:val="30"/>
    <w:uiPriority w:val="99"/>
    <w:rsid w:val="00AC3B19"/>
    <w:rPr>
      <w:rFonts w:ascii="楷体_GB2312" w:eastAsia="楷体_GB2312" w:hAnsi="Times New Roman" w:cs="Times New Roman"/>
      <w:b/>
      <w:bCs/>
      <w:sz w:val="24"/>
      <w:szCs w:val="20"/>
    </w:rPr>
  </w:style>
  <w:style w:type="character" w:customStyle="1" w:styleId="reg">
    <w:name w:val="reg"/>
    <w:rsid w:val="00AC3B19"/>
  </w:style>
  <w:style w:type="character" w:customStyle="1" w:styleId="Charf">
    <w:name w:val="文档结构图 Char"/>
    <w:link w:val="afa"/>
    <w:uiPriority w:val="99"/>
    <w:rsid w:val="00AC3B19"/>
    <w:rPr>
      <w:rFonts w:ascii="宋体" w:eastAsia="宋体" w:hAnsi="Times New Roman" w:cs="Times New Roman"/>
      <w:sz w:val="18"/>
      <w:szCs w:val="18"/>
    </w:rPr>
  </w:style>
  <w:style w:type="character" w:customStyle="1" w:styleId="small">
    <w:name w:val="small"/>
    <w:rsid w:val="00AC3B19"/>
  </w:style>
  <w:style w:type="character" w:customStyle="1" w:styleId="4Char">
    <w:name w:val="标题 4 Char"/>
    <w:link w:val="4"/>
    <w:uiPriority w:val="99"/>
    <w:rsid w:val="00AC3B19"/>
    <w:rPr>
      <w:rFonts w:ascii="Calibri" w:eastAsia="楷体_GB2312" w:hAnsi="Calibri" w:cs="Times New Roman"/>
      <w:b/>
      <w:bCs/>
      <w:sz w:val="28"/>
      <w:szCs w:val="28"/>
    </w:rPr>
  </w:style>
  <w:style w:type="character" w:customStyle="1" w:styleId="6Char">
    <w:name w:val="标题 6 Char"/>
    <w:link w:val="6"/>
    <w:rsid w:val="00AC3B19"/>
    <w:rPr>
      <w:rFonts w:ascii="Arial" w:eastAsia="黑体" w:hAnsi="Arial" w:cs="Times New Roman"/>
      <w:b/>
      <w:bCs/>
      <w:sz w:val="24"/>
      <w:szCs w:val="24"/>
    </w:rPr>
  </w:style>
  <w:style w:type="character" w:customStyle="1" w:styleId="2Char2">
    <w:name w:val="正文首行缩进2字 Char"/>
    <w:link w:val="23"/>
    <w:rsid w:val="00AC3B19"/>
    <w:rPr>
      <w:rFonts w:ascii="Times New Roman" w:eastAsia="楷体_GB2312" w:hAnsi="Times New Roman" w:cs="Times New Roman"/>
      <w:kern w:val="0"/>
      <w:sz w:val="28"/>
      <w:szCs w:val="24"/>
    </w:rPr>
  </w:style>
  <w:style w:type="character" w:customStyle="1" w:styleId="prodname1">
    <w:name w:val="prodname1"/>
    <w:rsid w:val="00AC3B19"/>
    <w:rPr>
      <w:b/>
      <w:bCs/>
      <w:color w:val="347CA9"/>
      <w:sz w:val="17"/>
      <w:szCs w:val="17"/>
    </w:rPr>
  </w:style>
  <w:style w:type="character" w:customStyle="1" w:styleId="3Char1">
    <w:name w:val="正文文本 3 Char"/>
    <w:link w:val="31"/>
    <w:rsid w:val="00AC3B19"/>
    <w:rPr>
      <w:rFonts w:ascii="Times New Roman" w:eastAsia="宋体" w:hAnsi="Times New Roman" w:cs="Times New Roman"/>
      <w:sz w:val="16"/>
      <w:szCs w:val="16"/>
    </w:rPr>
  </w:style>
  <w:style w:type="character" w:customStyle="1" w:styleId="CharCharChar">
    <w:name w:val="Char Char Char"/>
    <w:rsid w:val="00AC3B19"/>
    <w:rPr>
      <w:kern w:val="2"/>
      <w:sz w:val="18"/>
      <w:szCs w:val="18"/>
    </w:rPr>
  </w:style>
  <w:style w:type="character" w:customStyle="1" w:styleId="unnamed31">
    <w:name w:val="unnamed31"/>
    <w:rsid w:val="00AC3B19"/>
    <w:rPr>
      <w:rFonts w:ascii="幼圆" w:eastAsia="幼圆" w:hint="eastAsia"/>
      <w:sz w:val="21"/>
      <w:szCs w:val="21"/>
    </w:rPr>
  </w:style>
  <w:style w:type="character" w:customStyle="1" w:styleId="newCharChar">
    <w:name w:val="正文new Char Char"/>
    <w:link w:val="new"/>
    <w:rsid w:val="00AC3B19"/>
    <w:rPr>
      <w:rFonts w:cs="宋体"/>
      <w:kern w:val="21"/>
      <w:sz w:val="24"/>
    </w:rPr>
  </w:style>
  <w:style w:type="character" w:customStyle="1" w:styleId="style3">
    <w:name w:val="style3"/>
    <w:rsid w:val="00AC3B19"/>
  </w:style>
  <w:style w:type="character" w:customStyle="1" w:styleId="CharChar1">
    <w:name w:val="文字 Char Char"/>
    <w:link w:val="afb"/>
    <w:rsid w:val="00AC3B19"/>
    <w:rPr>
      <w:rFonts w:ascii="宋体" w:hAnsi="宋体"/>
      <w:sz w:val="28"/>
    </w:rPr>
  </w:style>
  <w:style w:type="character" w:customStyle="1" w:styleId="CharChar2">
    <w:name w:val="正文_标准 Char Char"/>
    <w:link w:val="afc"/>
    <w:rsid w:val="00AC3B19"/>
    <w:rPr>
      <w:rFonts w:ascii="宋体" w:hAnsi="宋体"/>
      <w:sz w:val="24"/>
    </w:rPr>
  </w:style>
  <w:style w:type="character" w:customStyle="1" w:styleId="unnamed21">
    <w:name w:val="unnamed21"/>
    <w:rsid w:val="00AC3B19"/>
    <w:rPr>
      <w:rFonts w:ascii="宋体" w:eastAsia="宋体" w:hAnsi="宋体" w:hint="eastAsia"/>
      <w:sz w:val="24"/>
      <w:szCs w:val="24"/>
    </w:rPr>
  </w:style>
  <w:style w:type="character" w:customStyle="1" w:styleId="bt1">
    <w:name w:val="bt1"/>
    <w:rsid w:val="00AC3B19"/>
    <w:rPr>
      <w:color w:val="000000"/>
    </w:rPr>
  </w:style>
  <w:style w:type="character" w:customStyle="1" w:styleId="Char11">
    <w:name w:val="文档结构图 Char1"/>
    <w:uiPriority w:val="99"/>
    <w:semiHidden/>
    <w:rsid w:val="00AC3B19"/>
    <w:rPr>
      <w:rFonts w:ascii="宋体"/>
      <w:sz w:val="18"/>
      <w:szCs w:val="18"/>
    </w:rPr>
  </w:style>
  <w:style w:type="character" w:customStyle="1" w:styleId="2Char3">
    <w:name w:val="正文首行缩进 2 Char"/>
    <w:link w:val="24"/>
    <w:rsid w:val="00AC3B19"/>
    <w:rPr>
      <w:rFonts w:ascii="仿宋_GB2312" w:eastAsia="仿宋_GB2312" w:hAnsi="Arial" w:cs="Times New Roman"/>
      <w:color w:val="000000"/>
      <w:szCs w:val="32"/>
    </w:rPr>
  </w:style>
  <w:style w:type="character" w:customStyle="1" w:styleId="2Char4">
    <w:name w:val="正文文本 2 Char"/>
    <w:link w:val="25"/>
    <w:uiPriority w:val="99"/>
    <w:rsid w:val="00AC3B19"/>
    <w:rPr>
      <w:rFonts w:ascii="Arial" w:eastAsia="宋体" w:hAnsi="Arial" w:cs="Times New Roman"/>
      <w:kern w:val="0"/>
      <w:sz w:val="16"/>
      <w:szCs w:val="20"/>
    </w:rPr>
  </w:style>
  <w:style w:type="character" w:customStyle="1" w:styleId="Char12">
    <w:name w:val="页眉 Char1"/>
    <w:uiPriority w:val="99"/>
    <w:semiHidden/>
    <w:rsid w:val="00AC3B19"/>
    <w:rPr>
      <w:sz w:val="18"/>
      <w:szCs w:val="18"/>
    </w:rPr>
  </w:style>
  <w:style w:type="character" w:customStyle="1" w:styleId="Char13">
    <w:name w:val="页脚 Char1"/>
    <w:uiPriority w:val="99"/>
    <w:semiHidden/>
    <w:rsid w:val="00AC3B19"/>
    <w:rPr>
      <w:sz w:val="18"/>
      <w:szCs w:val="18"/>
    </w:rPr>
  </w:style>
  <w:style w:type="character" w:customStyle="1" w:styleId="Char14">
    <w:name w:val="签名 Char1"/>
    <w:rsid w:val="00AC3B19"/>
    <w:rPr>
      <w:rFonts w:ascii="Times New Roman" w:eastAsia="宋体" w:hAnsi="Times New Roman" w:cs="Times New Roman"/>
      <w:szCs w:val="24"/>
    </w:rPr>
  </w:style>
  <w:style w:type="paragraph" w:styleId="70">
    <w:name w:val="toc 7"/>
    <w:basedOn w:val="a"/>
    <w:next w:val="a"/>
    <w:uiPriority w:val="99"/>
    <w:rsid w:val="00AC3B19"/>
    <w:pPr>
      <w:adjustRightInd w:val="0"/>
      <w:spacing w:line="312" w:lineRule="atLeast"/>
      <w:ind w:left="1260"/>
      <w:jc w:val="left"/>
      <w:textAlignment w:val="baseline"/>
    </w:pPr>
    <w:rPr>
      <w:kern w:val="0"/>
      <w:sz w:val="18"/>
      <w:szCs w:val="18"/>
    </w:rPr>
  </w:style>
  <w:style w:type="paragraph" w:customStyle="1" w:styleId="xl142">
    <w:name w:val="xl142"/>
    <w:basedOn w:val="a"/>
    <w:rsid w:val="00AC3B19"/>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4sect1234h4bulletblbbH4RefHeading1rh1H">
    <w:name w:val="样式 标题 4sect 1.2.3.4h4第三层条bulletblbbH4Ref Heading 1rh1H..."/>
    <w:basedOn w:val="4"/>
    <w:next w:val="a"/>
    <w:rsid w:val="00AC3B19"/>
    <w:pPr>
      <w:tabs>
        <w:tab w:val="left" w:pos="1080"/>
      </w:tabs>
      <w:ind w:left="851" w:hanging="851"/>
    </w:pPr>
    <w:rPr>
      <w:rFonts w:ascii="Arial" w:eastAsia="黑体" w:hAnsi="Arial"/>
      <w:kern w:val="4"/>
    </w:rPr>
  </w:style>
  <w:style w:type="paragraph" w:styleId="26">
    <w:name w:val="toc 2"/>
    <w:basedOn w:val="a"/>
    <w:next w:val="a"/>
    <w:uiPriority w:val="99"/>
    <w:rsid w:val="00AC3B19"/>
    <w:pPr>
      <w:tabs>
        <w:tab w:val="left" w:pos="1050"/>
        <w:tab w:val="right" w:leader="dot" w:pos="8296"/>
      </w:tabs>
      <w:snapToGrid w:val="0"/>
      <w:spacing w:line="360" w:lineRule="auto"/>
      <w:ind w:leftChars="200" w:left="420"/>
    </w:pPr>
    <w:rPr>
      <w:rFonts w:ascii="Calibri" w:hAnsi="Calibri"/>
      <w:szCs w:val="22"/>
    </w:rPr>
  </w:style>
  <w:style w:type="paragraph" w:styleId="af">
    <w:name w:val="Body Text"/>
    <w:basedOn w:val="a"/>
    <w:link w:val="Char4"/>
    <w:uiPriority w:val="99"/>
    <w:rsid w:val="00AC3B19"/>
    <w:pPr>
      <w:spacing w:after="120"/>
    </w:pPr>
    <w:rPr>
      <w:kern w:val="0"/>
      <w:sz w:val="20"/>
    </w:rPr>
  </w:style>
  <w:style w:type="paragraph" w:customStyle="1" w:styleId="xl102">
    <w:name w:val="xl102"/>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GB2312GB231215">
    <w:name w:val="样式 (西文) 仿宋_GB2312 (中文) 仿宋_GB2312 (符号) 宋体 小四 行距: 1.5 倍行距 首行缩..."/>
    <w:basedOn w:val="a"/>
    <w:rsid w:val="00AC3B19"/>
    <w:pPr>
      <w:spacing w:line="440" w:lineRule="exact"/>
      <w:ind w:firstLineChars="225" w:firstLine="540"/>
    </w:pPr>
    <w:rPr>
      <w:rFonts w:ascii="仿宋_GB2312" w:eastAsia="仿宋_GB2312" w:hAnsi="华文仿宋" w:cs="宋体"/>
      <w:color w:val="000000"/>
      <w:kern w:val="0"/>
      <w:sz w:val="24"/>
    </w:rPr>
  </w:style>
  <w:style w:type="paragraph" w:styleId="af8">
    <w:name w:val="Body Text Indent"/>
    <w:basedOn w:val="a"/>
    <w:link w:val="Char10"/>
    <w:rsid w:val="00AC3B19"/>
    <w:pPr>
      <w:ind w:firstLineChars="200" w:firstLine="640"/>
    </w:pPr>
    <w:rPr>
      <w:rFonts w:ascii="仿宋_GB2312" w:eastAsia="仿宋_GB2312" w:hAnsi="Arial"/>
      <w:kern w:val="0"/>
      <w:sz w:val="32"/>
      <w:szCs w:val="32"/>
    </w:rPr>
  </w:style>
  <w:style w:type="paragraph" w:customStyle="1" w:styleId="xl25">
    <w:name w:val="xl25"/>
    <w:basedOn w:val="a"/>
    <w:uiPriority w:val="99"/>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17">
    <w:name w:val="xl117"/>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3">
    <w:name w:val="正文缩进 Char Char"/>
    <w:basedOn w:val="a"/>
    <w:rsid w:val="00AC3B19"/>
    <w:pPr>
      <w:spacing w:before="50"/>
      <w:ind w:left="200" w:firstLineChars="200" w:firstLine="420"/>
    </w:pPr>
    <w:rPr>
      <w:sz w:val="24"/>
      <w:szCs w:val="20"/>
    </w:rPr>
  </w:style>
  <w:style w:type="paragraph" w:customStyle="1" w:styleId="a0">
    <w:name w:val="Í¼±íÕýÎÄ"/>
    <w:basedOn w:val="a"/>
    <w:next w:val="a1"/>
    <w:rsid w:val="00AC3B19"/>
    <w:pPr>
      <w:ind w:firstLineChars="200" w:firstLine="420"/>
    </w:pPr>
    <w:rPr>
      <w:sz w:val="24"/>
      <w:szCs w:val="20"/>
    </w:rPr>
  </w:style>
  <w:style w:type="paragraph" w:styleId="27">
    <w:name w:val="List Number 2"/>
    <w:basedOn w:val="a"/>
    <w:rsid w:val="00AC3B19"/>
    <w:pPr>
      <w:widowControl/>
      <w:tabs>
        <w:tab w:val="left" w:pos="820"/>
      </w:tabs>
      <w:spacing w:afterLines="50"/>
      <w:ind w:left="820" w:hanging="420"/>
      <w:jc w:val="left"/>
    </w:pPr>
    <w:rPr>
      <w:kern w:val="0"/>
      <w:sz w:val="24"/>
      <w:szCs w:val="20"/>
    </w:rPr>
  </w:style>
  <w:style w:type="paragraph" w:styleId="28">
    <w:name w:val="List 2"/>
    <w:basedOn w:val="a"/>
    <w:rsid w:val="00AC3B19"/>
    <w:pPr>
      <w:tabs>
        <w:tab w:val="left" w:pos="1020"/>
      </w:tabs>
      <w:spacing w:line="360" w:lineRule="exact"/>
      <w:ind w:left="1020" w:hanging="420"/>
    </w:pPr>
    <w:rPr>
      <w:bCs/>
    </w:rPr>
  </w:style>
  <w:style w:type="paragraph" w:customStyle="1" w:styleId="afd">
    <w:name w:val="正文 居中"/>
    <w:basedOn w:val="a"/>
    <w:rsid w:val="00AC3B19"/>
    <w:pPr>
      <w:spacing w:line="360" w:lineRule="auto"/>
      <w:jc w:val="center"/>
    </w:pPr>
    <w:rPr>
      <w:sz w:val="24"/>
      <w:szCs w:val="20"/>
    </w:rPr>
  </w:style>
  <w:style w:type="paragraph" w:styleId="a1">
    <w:name w:val="Normal Indent"/>
    <w:basedOn w:val="a"/>
    <w:link w:val="Char"/>
    <w:rsid w:val="00AC3B19"/>
    <w:pPr>
      <w:ind w:firstLineChars="200" w:firstLine="420"/>
    </w:pPr>
    <w:rPr>
      <w:rFonts w:ascii="Calibri" w:hAnsi="Calibri"/>
      <w:kern w:val="0"/>
      <w:sz w:val="24"/>
      <w:szCs w:val="20"/>
    </w:rPr>
  </w:style>
  <w:style w:type="paragraph" w:customStyle="1" w:styleId="12">
    <w:name w:val="表文1"/>
    <w:basedOn w:val="a"/>
    <w:rsid w:val="00AC3B19"/>
    <w:pPr>
      <w:widowControl/>
      <w:ind w:firstLineChars="322" w:firstLine="773"/>
    </w:pPr>
    <w:rPr>
      <w:rFonts w:ascii="宋体" w:hAnsi="宋体"/>
      <w:bCs/>
      <w:color w:val="000000"/>
      <w:kern w:val="0"/>
      <w:sz w:val="24"/>
      <w:szCs w:val="28"/>
    </w:rPr>
  </w:style>
  <w:style w:type="paragraph" w:styleId="60">
    <w:name w:val="toc 6"/>
    <w:basedOn w:val="a"/>
    <w:next w:val="a"/>
    <w:uiPriority w:val="99"/>
    <w:rsid w:val="00AC3B19"/>
    <w:pPr>
      <w:adjustRightInd w:val="0"/>
      <w:spacing w:line="312" w:lineRule="atLeast"/>
      <w:ind w:left="1050"/>
      <w:jc w:val="left"/>
      <w:textAlignment w:val="baseline"/>
    </w:pPr>
    <w:rPr>
      <w:kern w:val="0"/>
      <w:sz w:val="18"/>
      <w:szCs w:val="18"/>
    </w:rPr>
  </w:style>
  <w:style w:type="paragraph" w:customStyle="1" w:styleId="xl131">
    <w:name w:val="xl131"/>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f0">
    <w:name w:val="Char"/>
    <w:basedOn w:val="a"/>
    <w:rsid w:val="00AC3B19"/>
    <w:pPr>
      <w:tabs>
        <w:tab w:val="left" w:pos="425"/>
      </w:tabs>
      <w:ind w:left="425" w:hanging="425"/>
    </w:pPr>
    <w:rPr>
      <w:sz w:val="24"/>
    </w:rPr>
  </w:style>
  <w:style w:type="paragraph" w:customStyle="1" w:styleId="4GB231224022">
    <w:name w:val="样式 样式 标题 4 + (中文) 仿宋_GB2312 段前: 24 磅 段后: 0 磅 行距: 固定值 22 磅 + 段后: ..."/>
    <w:basedOn w:val="a"/>
    <w:rsid w:val="00AC3B19"/>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paragraph" w:styleId="a6">
    <w:name w:val="footer"/>
    <w:basedOn w:val="a"/>
    <w:link w:val="Char0"/>
    <w:uiPriority w:val="99"/>
    <w:rsid w:val="00AC3B19"/>
    <w:pPr>
      <w:tabs>
        <w:tab w:val="center" w:pos="4153"/>
        <w:tab w:val="right" w:pos="8306"/>
      </w:tabs>
      <w:snapToGrid w:val="0"/>
      <w:jc w:val="left"/>
    </w:pPr>
    <w:rPr>
      <w:kern w:val="0"/>
      <w:sz w:val="18"/>
      <w:szCs w:val="18"/>
    </w:rPr>
  </w:style>
  <w:style w:type="paragraph" w:customStyle="1" w:styleId="afe">
    <w:name w:val="列表内容"/>
    <w:basedOn w:val="a"/>
    <w:next w:val="a"/>
    <w:rsid w:val="00AC3B19"/>
    <w:pPr>
      <w:widowControl/>
      <w:tabs>
        <w:tab w:val="left" w:pos="840"/>
      </w:tabs>
      <w:ind w:left="840" w:hanging="420"/>
      <w:jc w:val="left"/>
    </w:pPr>
    <w:rPr>
      <w:kern w:val="0"/>
      <w:sz w:val="18"/>
    </w:rPr>
  </w:style>
  <w:style w:type="paragraph" w:customStyle="1" w:styleId="xl68">
    <w:name w:val="xl68"/>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styleId="af2">
    <w:name w:val="annotation subject"/>
    <w:basedOn w:val="af6"/>
    <w:next w:val="af6"/>
    <w:link w:val="Char7"/>
    <w:uiPriority w:val="99"/>
    <w:rsid w:val="00AC3B19"/>
    <w:rPr>
      <w:b/>
      <w:bCs/>
    </w:rPr>
  </w:style>
  <w:style w:type="paragraph" w:customStyle="1" w:styleId="ParaCharCharCharChar">
    <w:name w:val="默认段落字体 Para Char Char Char Char"/>
    <w:basedOn w:val="a"/>
    <w:rsid w:val="00AC3B19"/>
  </w:style>
  <w:style w:type="paragraph" w:customStyle="1" w:styleId="xl89">
    <w:name w:val="xl89"/>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pa-2">
    <w:name w:val="pa-2"/>
    <w:basedOn w:val="a"/>
    <w:rsid w:val="00AC3B19"/>
    <w:pPr>
      <w:widowControl/>
      <w:spacing w:before="150" w:after="150"/>
      <w:jc w:val="left"/>
    </w:pPr>
    <w:rPr>
      <w:rFonts w:ascii="宋体" w:hAnsi="宋体" w:cs="宋体"/>
      <w:kern w:val="0"/>
      <w:sz w:val="24"/>
    </w:rPr>
  </w:style>
  <w:style w:type="paragraph" w:styleId="aff">
    <w:name w:val="caption"/>
    <w:basedOn w:val="a"/>
    <w:next w:val="a"/>
    <w:uiPriority w:val="99"/>
    <w:qFormat/>
    <w:rsid w:val="00AC3B19"/>
    <w:pPr>
      <w:spacing w:before="152" w:after="160"/>
    </w:pPr>
    <w:rPr>
      <w:rFonts w:ascii="Arial" w:eastAsia="黑体" w:hAnsi="Arial"/>
      <w:sz w:val="32"/>
      <w:szCs w:val="20"/>
    </w:rPr>
  </w:style>
  <w:style w:type="paragraph" w:styleId="af6">
    <w:name w:val="annotation text"/>
    <w:basedOn w:val="a"/>
    <w:link w:val="Charb"/>
    <w:uiPriority w:val="99"/>
    <w:rsid w:val="00AC3B19"/>
    <w:pPr>
      <w:jc w:val="left"/>
    </w:pPr>
    <w:rPr>
      <w:kern w:val="0"/>
      <w:sz w:val="20"/>
    </w:rPr>
  </w:style>
  <w:style w:type="paragraph" w:styleId="af5">
    <w:name w:val="Body Text First Indent"/>
    <w:basedOn w:val="af"/>
    <w:link w:val="Chara"/>
    <w:rsid w:val="00AC3B19"/>
    <w:pPr>
      <w:ind w:firstLine="420"/>
    </w:pPr>
    <w:rPr>
      <w:szCs w:val="20"/>
    </w:rPr>
  </w:style>
  <w:style w:type="paragraph" w:styleId="aff0">
    <w:name w:val="index heading"/>
    <w:basedOn w:val="a"/>
    <w:next w:val="13"/>
    <w:uiPriority w:val="99"/>
    <w:rsid w:val="00AC3B19"/>
    <w:rPr>
      <w:szCs w:val="20"/>
    </w:rPr>
  </w:style>
  <w:style w:type="paragraph" w:styleId="aff1">
    <w:name w:val="List Number"/>
    <w:basedOn w:val="a"/>
    <w:rsid w:val="00AC3B19"/>
    <w:pPr>
      <w:adjustRightInd w:val="0"/>
      <w:spacing w:line="360" w:lineRule="auto"/>
      <w:ind w:left="850" w:hanging="425"/>
      <w:textAlignment w:val="baseline"/>
    </w:pPr>
    <w:rPr>
      <w:color w:val="000000"/>
      <w:kern w:val="0"/>
      <w:szCs w:val="20"/>
    </w:rPr>
  </w:style>
  <w:style w:type="paragraph" w:styleId="afa">
    <w:name w:val="Document Map"/>
    <w:basedOn w:val="a"/>
    <w:link w:val="Charf"/>
    <w:uiPriority w:val="99"/>
    <w:unhideWhenUsed/>
    <w:rsid w:val="00AC3B19"/>
    <w:rPr>
      <w:rFonts w:ascii="宋体"/>
      <w:kern w:val="0"/>
      <w:sz w:val="18"/>
      <w:szCs w:val="18"/>
    </w:rPr>
  </w:style>
  <w:style w:type="paragraph" w:customStyle="1" w:styleId="xl36">
    <w:name w:val="xl36"/>
    <w:basedOn w:val="a"/>
    <w:rsid w:val="00AC3B19"/>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1">
    <w:name w:val="Body Text 3"/>
    <w:basedOn w:val="a"/>
    <w:link w:val="3Char1"/>
    <w:rsid w:val="00AC3B19"/>
    <w:pPr>
      <w:spacing w:after="120"/>
    </w:pPr>
    <w:rPr>
      <w:kern w:val="0"/>
      <w:sz w:val="16"/>
      <w:szCs w:val="16"/>
    </w:rPr>
  </w:style>
  <w:style w:type="paragraph" w:customStyle="1" w:styleId="font7">
    <w:name w:val="font7"/>
    <w:basedOn w:val="a"/>
    <w:rsid w:val="00AC3B19"/>
    <w:pPr>
      <w:widowControl/>
      <w:spacing w:before="100" w:beforeAutospacing="1" w:after="100" w:afterAutospacing="1"/>
      <w:jc w:val="left"/>
    </w:pPr>
    <w:rPr>
      <w:rFonts w:ascii="宋体" w:hAnsi="宋体" w:hint="eastAsia"/>
      <w:color w:val="000000"/>
      <w:kern w:val="0"/>
      <w:sz w:val="18"/>
      <w:szCs w:val="18"/>
    </w:rPr>
  </w:style>
  <w:style w:type="paragraph" w:styleId="32">
    <w:name w:val="List Number 3"/>
    <w:basedOn w:val="a"/>
    <w:rsid w:val="00AC3B19"/>
    <w:pPr>
      <w:widowControl/>
      <w:tabs>
        <w:tab w:val="left" w:pos="1050"/>
      </w:tabs>
      <w:spacing w:afterLines="50"/>
      <w:ind w:left="1050" w:hanging="340"/>
      <w:jc w:val="left"/>
    </w:pPr>
    <w:rPr>
      <w:kern w:val="0"/>
      <w:sz w:val="24"/>
      <w:szCs w:val="20"/>
    </w:rPr>
  </w:style>
  <w:style w:type="paragraph" w:customStyle="1" w:styleId="font10">
    <w:name w:val="font10"/>
    <w:basedOn w:val="a"/>
    <w:rsid w:val="00AC3B19"/>
    <w:pPr>
      <w:widowControl/>
      <w:spacing w:before="100" w:beforeAutospacing="1" w:after="100" w:afterAutospacing="1"/>
      <w:jc w:val="left"/>
    </w:pPr>
    <w:rPr>
      <w:rFonts w:ascii="仿宋_GB2312" w:eastAsia="仿宋_GB2312" w:hAnsi="宋体" w:hint="eastAsia"/>
      <w:kern w:val="0"/>
      <w:sz w:val="16"/>
      <w:szCs w:val="16"/>
    </w:rPr>
  </w:style>
  <w:style w:type="paragraph" w:styleId="50">
    <w:name w:val="toc 5"/>
    <w:basedOn w:val="a"/>
    <w:next w:val="a"/>
    <w:uiPriority w:val="99"/>
    <w:rsid w:val="00AC3B19"/>
    <w:pPr>
      <w:adjustRightInd w:val="0"/>
      <w:spacing w:line="312" w:lineRule="atLeast"/>
      <w:ind w:left="840"/>
      <w:jc w:val="left"/>
      <w:textAlignment w:val="baseline"/>
    </w:pPr>
    <w:rPr>
      <w:kern w:val="0"/>
      <w:sz w:val="18"/>
      <w:szCs w:val="18"/>
    </w:rPr>
  </w:style>
  <w:style w:type="paragraph" w:styleId="29">
    <w:name w:val="List Bullet 2"/>
    <w:basedOn w:val="a"/>
    <w:rsid w:val="00AC3B19"/>
    <w:pPr>
      <w:tabs>
        <w:tab w:val="left" w:pos="780"/>
      </w:tabs>
      <w:adjustRightInd w:val="0"/>
      <w:spacing w:line="312" w:lineRule="atLeast"/>
      <w:ind w:leftChars="200" w:left="780" w:hangingChars="200" w:hanging="360"/>
      <w:textAlignment w:val="baseline"/>
    </w:pPr>
    <w:rPr>
      <w:kern w:val="0"/>
      <w:szCs w:val="20"/>
    </w:rPr>
  </w:style>
  <w:style w:type="paragraph" w:customStyle="1" w:styleId="4Char0">
    <w:name w:val="4 Char"/>
    <w:basedOn w:val="a"/>
    <w:rsid w:val="00AC3B19"/>
    <w:rPr>
      <w:sz w:val="30"/>
    </w:rPr>
  </w:style>
  <w:style w:type="paragraph" w:customStyle="1" w:styleId="xl104">
    <w:name w:val="xl10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styleId="af9">
    <w:name w:val="Date"/>
    <w:basedOn w:val="a"/>
    <w:next w:val="a"/>
    <w:link w:val="Chare"/>
    <w:uiPriority w:val="99"/>
    <w:rsid w:val="00AC3B19"/>
    <w:pPr>
      <w:spacing w:before="50"/>
      <w:ind w:left="200" w:firstLineChars="200" w:firstLine="200"/>
    </w:pPr>
    <w:rPr>
      <w:kern w:val="0"/>
      <w:sz w:val="24"/>
      <w:szCs w:val="20"/>
    </w:rPr>
  </w:style>
  <w:style w:type="paragraph" w:customStyle="1" w:styleId="ParaCharCharCharCharCharCharCharCharChar1Char">
    <w:name w:val="默认段落字体 Para Char Char Char Char Char Char Char Char Char1 Char"/>
    <w:basedOn w:val="a"/>
    <w:rsid w:val="00AC3B19"/>
    <w:rPr>
      <w:rFonts w:ascii="Tahoma" w:hAnsi="Tahoma"/>
      <w:sz w:val="24"/>
      <w:szCs w:val="20"/>
    </w:rPr>
  </w:style>
  <w:style w:type="paragraph" w:customStyle="1" w:styleId="font9">
    <w:name w:val="font9"/>
    <w:basedOn w:val="a"/>
    <w:rsid w:val="00AC3B19"/>
    <w:pPr>
      <w:widowControl/>
      <w:spacing w:before="100" w:beforeAutospacing="1" w:after="100" w:afterAutospacing="1"/>
      <w:jc w:val="left"/>
    </w:pPr>
    <w:rPr>
      <w:rFonts w:ascii="Arial" w:hAnsi="Arial" w:cs="Arial"/>
      <w:kern w:val="0"/>
      <w:sz w:val="16"/>
      <w:szCs w:val="16"/>
    </w:rPr>
  </w:style>
  <w:style w:type="paragraph" w:customStyle="1" w:styleId="xl38">
    <w:name w:val="xl38"/>
    <w:basedOn w:val="a"/>
    <w:rsid w:val="00AC3B19"/>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3">
    <w:name w:val="toc 3"/>
    <w:basedOn w:val="a"/>
    <w:next w:val="a"/>
    <w:uiPriority w:val="99"/>
    <w:unhideWhenUsed/>
    <w:rsid w:val="00AC3B19"/>
    <w:pPr>
      <w:ind w:leftChars="400" w:left="840"/>
    </w:pPr>
    <w:rPr>
      <w:rFonts w:ascii="Calibri" w:hAnsi="Calibri"/>
      <w:szCs w:val="22"/>
    </w:rPr>
  </w:style>
  <w:style w:type="paragraph" w:customStyle="1" w:styleId="A10">
    <w:name w:val="A1.宋体小四→首行缩进"/>
    <w:basedOn w:val="a"/>
    <w:rsid w:val="00AC3B19"/>
    <w:pPr>
      <w:spacing w:before="60" w:after="60" w:line="360" w:lineRule="auto"/>
      <w:ind w:firstLineChars="200" w:firstLine="480"/>
    </w:pPr>
    <w:rPr>
      <w:rFonts w:cs="宋体"/>
      <w:kern w:val="24"/>
      <w:sz w:val="24"/>
      <w:szCs w:val="20"/>
    </w:rPr>
  </w:style>
  <w:style w:type="paragraph" w:customStyle="1" w:styleId="xl113">
    <w:name w:val="xl11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5">
    <w:name w:val="xl12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styleId="af1">
    <w:name w:val="Plain Text"/>
    <w:basedOn w:val="a"/>
    <w:link w:val="Char6"/>
    <w:uiPriority w:val="99"/>
    <w:rsid w:val="00AC3B19"/>
    <w:rPr>
      <w:rFonts w:ascii="宋体" w:hAnsi="Courier New"/>
      <w:kern w:val="0"/>
      <w:sz w:val="20"/>
      <w:szCs w:val="20"/>
    </w:rPr>
  </w:style>
  <w:style w:type="paragraph" w:styleId="ae">
    <w:name w:val="Signature"/>
    <w:basedOn w:val="a"/>
    <w:link w:val="Char3"/>
    <w:rsid w:val="00AC3B19"/>
    <w:pPr>
      <w:widowControl/>
      <w:jc w:val="left"/>
    </w:pPr>
    <w:rPr>
      <w:rFonts w:ascii="Tahoma" w:hAnsi="Tahoma"/>
      <w:kern w:val="0"/>
      <w:sz w:val="24"/>
      <w:szCs w:val="20"/>
      <w:lang w:val="de-DE" w:eastAsia="de-DE"/>
    </w:rPr>
  </w:style>
  <w:style w:type="paragraph" w:styleId="80">
    <w:name w:val="toc 8"/>
    <w:basedOn w:val="a"/>
    <w:next w:val="a"/>
    <w:uiPriority w:val="99"/>
    <w:rsid w:val="00AC3B19"/>
    <w:pPr>
      <w:adjustRightInd w:val="0"/>
      <w:spacing w:line="312" w:lineRule="atLeast"/>
      <w:ind w:left="1470"/>
      <w:jc w:val="left"/>
      <w:textAlignment w:val="baseline"/>
    </w:pPr>
    <w:rPr>
      <w:kern w:val="0"/>
      <w:sz w:val="18"/>
      <w:szCs w:val="18"/>
    </w:rPr>
  </w:style>
  <w:style w:type="paragraph" w:styleId="20">
    <w:name w:val="Body Text Indent 2"/>
    <w:basedOn w:val="a"/>
    <w:link w:val="2Char0"/>
    <w:uiPriority w:val="99"/>
    <w:rsid w:val="00AC3B19"/>
    <w:pPr>
      <w:adjustRightInd w:val="0"/>
      <w:snapToGrid w:val="0"/>
      <w:spacing w:line="312" w:lineRule="auto"/>
      <w:ind w:firstLine="397"/>
    </w:pPr>
    <w:rPr>
      <w:rFonts w:ascii="楷体_GB2312" w:eastAsia="楷体_GB2312"/>
      <w:kern w:val="0"/>
      <w:sz w:val="24"/>
      <w:szCs w:val="20"/>
    </w:rPr>
  </w:style>
  <w:style w:type="paragraph" w:styleId="14">
    <w:name w:val="toc 1"/>
    <w:basedOn w:val="a"/>
    <w:next w:val="a"/>
    <w:uiPriority w:val="99"/>
    <w:rsid w:val="00AC3B19"/>
    <w:pPr>
      <w:spacing w:before="120" w:after="120"/>
      <w:jc w:val="left"/>
    </w:pPr>
    <w:rPr>
      <w:b/>
      <w:bCs/>
      <w:caps/>
      <w:sz w:val="20"/>
      <w:szCs w:val="20"/>
    </w:rPr>
  </w:style>
  <w:style w:type="paragraph" w:styleId="af4">
    <w:name w:val="Balloon Text"/>
    <w:basedOn w:val="a"/>
    <w:link w:val="Char9"/>
    <w:uiPriority w:val="99"/>
    <w:rsid w:val="00AC3B19"/>
    <w:rPr>
      <w:kern w:val="0"/>
      <w:sz w:val="18"/>
      <w:szCs w:val="18"/>
    </w:rPr>
  </w:style>
  <w:style w:type="paragraph" w:customStyle="1" w:styleId="xl144">
    <w:name w:val="xl14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40">
    <w:name w:val="xl140"/>
    <w:basedOn w:val="a"/>
    <w:rsid w:val="00AC3B19"/>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styleId="24">
    <w:name w:val="Body Text First Indent 2"/>
    <w:basedOn w:val="af8"/>
    <w:link w:val="2Char3"/>
    <w:rsid w:val="00AC3B19"/>
    <w:pPr>
      <w:adjustRightInd w:val="0"/>
      <w:spacing w:after="120" w:line="360" w:lineRule="auto"/>
      <w:ind w:left="420" w:firstLineChars="0" w:firstLine="420"/>
      <w:textAlignment w:val="baseline"/>
    </w:pPr>
    <w:rPr>
      <w:color w:val="000000"/>
      <w:sz w:val="20"/>
    </w:rPr>
  </w:style>
  <w:style w:type="paragraph" w:styleId="ad">
    <w:name w:val="header"/>
    <w:basedOn w:val="a"/>
    <w:link w:val="Char2"/>
    <w:uiPriority w:val="99"/>
    <w:rsid w:val="00AC3B19"/>
    <w:pPr>
      <w:pBdr>
        <w:bottom w:val="single" w:sz="6" w:space="1" w:color="auto"/>
      </w:pBdr>
      <w:tabs>
        <w:tab w:val="center" w:pos="4153"/>
        <w:tab w:val="right" w:pos="8306"/>
      </w:tabs>
      <w:snapToGrid w:val="0"/>
      <w:jc w:val="center"/>
    </w:pPr>
    <w:rPr>
      <w:kern w:val="0"/>
      <w:sz w:val="18"/>
      <w:szCs w:val="18"/>
    </w:rPr>
  </w:style>
  <w:style w:type="paragraph" w:customStyle="1" w:styleId="xl119">
    <w:name w:val="xl119"/>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styleId="40">
    <w:name w:val="toc 4"/>
    <w:basedOn w:val="a"/>
    <w:next w:val="a"/>
    <w:uiPriority w:val="99"/>
    <w:rsid w:val="00AC3B19"/>
    <w:pPr>
      <w:adjustRightInd w:val="0"/>
      <w:spacing w:line="312" w:lineRule="atLeast"/>
      <w:ind w:left="630"/>
      <w:jc w:val="left"/>
      <w:textAlignment w:val="baseline"/>
    </w:pPr>
    <w:rPr>
      <w:kern w:val="0"/>
      <w:sz w:val="18"/>
      <w:szCs w:val="18"/>
    </w:rPr>
  </w:style>
  <w:style w:type="paragraph" w:customStyle="1" w:styleId="1H1h11stlevelSectionHeadl11H11H12H13H14H15H1">
    <w:name w:val="样式 标题 1H1h11st levelSection Headl11H11H12H13H14H15H1..."/>
    <w:basedOn w:val="1"/>
    <w:rsid w:val="00AC3B19"/>
    <w:pPr>
      <w:keepLines/>
      <w:pageBreakBefore w:val="0"/>
      <w:adjustRightInd/>
      <w:spacing w:beforeLines="100" w:afterLines="100" w:line="360" w:lineRule="auto"/>
      <w:ind w:left="450" w:hanging="450"/>
      <w:jc w:val="left"/>
    </w:pPr>
    <w:rPr>
      <w:rFonts w:ascii="Calibri" w:eastAsia="宋体" w:hAnsi="Calibri" w:cs="宋体"/>
      <w:bCs/>
      <w:kern w:val="44"/>
      <w:sz w:val="28"/>
      <w:szCs w:val="28"/>
    </w:rPr>
  </w:style>
  <w:style w:type="paragraph" w:styleId="13">
    <w:name w:val="index 1"/>
    <w:basedOn w:val="a"/>
    <w:next w:val="a"/>
    <w:uiPriority w:val="99"/>
    <w:unhideWhenUsed/>
    <w:rsid w:val="00AC3B19"/>
    <w:pPr>
      <w:adjustRightInd w:val="0"/>
      <w:spacing w:line="312" w:lineRule="atLeast"/>
      <w:textAlignment w:val="baseline"/>
    </w:pPr>
    <w:rPr>
      <w:kern w:val="0"/>
      <w:szCs w:val="20"/>
    </w:rPr>
  </w:style>
  <w:style w:type="paragraph" w:customStyle="1" w:styleId="xl71">
    <w:name w:val="xl71"/>
    <w:basedOn w:val="a"/>
    <w:rsid w:val="00AC3B19"/>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4">
    <w:name w:val="xl34"/>
    <w:basedOn w:val="a"/>
    <w:rsid w:val="00AC3B19"/>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0">
    <w:name w:val="Body Text Indent 3"/>
    <w:basedOn w:val="a"/>
    <w:link w:val="3Char0"/>
    <w:uiPriority w:val="99"/>
    <w:rsid w:val="00AC3B19"/>
    <w:pPr>
      <w:adjustRightInd w:val="0"/>
      <w:snapToGrid w:val="0"/>
      <w:spacing w:line="336" w:lineRule="auto"/>
      <w:ind w:firstLine="397"/>
    </w:pPr>
    <w:rPr>
      <w:rFonts w:ascii="楷体_GB2312" w:eastAsia="楷体_GB2312"/>
      <w:b/>
      <w:bCs/>
      <w:kern w:val="0"/>
      <w:sz w:val="24"/>
      <w:szCs w:val="20"/>
    </w:rPr>
  </w:style>
  <w:style w:type="paragraph" w:customStyle="1" w:styleId="xl77">
    <w:name w:val="xl77"/>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b/>
      <w:bCs/>
      <w:color w:val="000000"/>
      <w:kern w:val="0"/>
      <w:sz w:val="24"/>
    </w:rPr>
  </w:style>
  <w:style w:type="paragraph" w:styleId="aff2">
    <w:name w:val="table of figures"/>
    <w:basedOn w:val="a"/>
    <w:next w:val="a"/>
    <w:rsid w:val="00AC3B19"/>
    <w:pPr>
      <w:tabs>
        <w:tab w:val="left" w:pos="720"/>
      </w:tabs>
      <w:adjustRightInd w:val="0"/>
      <w:spacing w:after="120" w:line="360" w:lineRule="auto"/>
      <w:ind w:firstLineChars="200" w:firstLine="200"/>
      <w:jc w:val="center"/>
      <w:textAlignment w:val="baseline"/>
    </w:pPr>
    <w:rPr>
      <w:rFonts w:eastAsia="楷体_GB2312"/>
      <w:sz w:val="24"/>
      <w:szCs w:val="20"/>
      <w:lang w:val="en-GB"/>
    </w:rPr>
  </w:style>
  <w:style w:type="paragraph" w:styleId="aff3">
    <w:name w:val="Normal (Web)"/>
    <w:basedOn w:val="a"/>
    <w:uiPriority w:val="99"/>
    <w:rsid w:val="00AC3B19"/>
    <w:pPr>
      <w:widowControl/>
      <w:spacing w:before="100" w:beforeAutospacing="1" w:after="100" w:afterAutospacing="1"/>
      <w:jc w:val="left"/>
    </w:pPr>
    <w:rPr>
      <w:rFonts w:ascii="Arial Unicode MS" w:eastAsia="Arial Unicode MS" w:hAnsi="Arial Unicode MS" w:cs="Arial Unicode MS"/>
      <w:kern w:val="0"/>
      <w:sz w:val="24"/>
    </w:rPr>
  </w:style>
  <w:style w:type="paragraph" w:styleId="90">
    <w:name w:val="toc 9"/>
    <w:basedOn w:val="a"/>
    <w:next w:val="a"/>
    <w:uiPriority w:val="99"/>
    <w:rsid w:val="00AC3B19"/>
    <w:pPr>
      <w:adjustRightInd w:val="0"/>
      <w:spacing w:line="312" w:lineRule="atLeast"/>
      <w:ind w:left="1680"/>
      <w:jc w:val="left"/>
      <w:textAlignment w:val="baseline"/>
    </w:pPr>
    <w:rPr>
      <w:kern w:val="0"/>
      <w:sz w:val="18"/>
      <w:szCs w:val="18"/>
    </w:rPr>
  </w:style>
  <w:style w:type="paragraph" w:customStyle="1" w:styleId="xl127">
    <w:name w:val="xl127"/>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31">
    <w:name w:val="xl31"/>
    <w:basedOn w:val="a"/>
    <w:rsid w:val="00AC3B1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25">
    <w:name w:val="Body Text 2"/>
    <w:basedOn w:val="a"/>
    <w:link w:val="2Char4"/>
    <w:uiPriority w:val="99"/>
    <w:rsid w:val="00AC3B19"/>
    <w:pPr>
      <w:widowControl/>
      <w:jc w:val="center"/>
    </w:pPr>
    <w:rPr>
      <w:rFonts w:ascii="Arial" w:hAnsi="Arial"/>
      <w:kern w:val="0"/>
      <w:sz w:val="16"/>
      <w:szCs w:val="20"/>
    </w:rPr>
  </w:style>
  <w:style w:type="paragraph" w:customStyle="1" w:styleId="11">
    <w:name w:val="样式1"/>
    <w:basedOn w:val="a"/>
    <w:link w:val="1CharChar0"/>
    <w:rsid w:val="00AC3B19"/>
    <w:pPr>
      <w:spacing w:line="340" w:lineRule="auto"/>
    </w:pPr>
    <w:rPr>
      <w:rFonts w:ascii="Calibri" w:eastAsia="仿宋_GB2312" w:hAnsi="Calibri"/>
      <w:spacing w:val="-6"/>
      <w:kern w:val="0"/>
      <w:sz w:val="32"/>
    </w:rPr>
  </w:style>
  <w:style w:type="paragraph" w:customStyle="1" w:styleId="xl94">
    <w:name w:val="xl9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2">
    <w:name w:val="xl112"/>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TableText">
    <w:name w:val="Table Text"/>
    <w:basedOn w:val="a"/>
    <w:link w:val="TableTextChar"/>
    <w:rsid w:val="00AC3B19"/>
    <w:pPr>
      <w:widowControl/>
      <w:tabs>
        <w:tab w:val="decimal" w:pos="0"/>
      </w:tabs>
      <w:autoSpaceDE w:val="0"/>
      <w:autoSpaceDN w:val="0"/>
      <w:adjustRightInd w:val="0"/>
      <w:spacing w:before="80" w:after="80"/>
    </w:pPr>
    <w:rPr>
      <w:rFonts w:ascii="Arial" w:hAnsi="Arial"/>
      <w:kern w:val="0"/>
      <w:sz w:val="18"/>
    </w:rPr>
  </w:style>
  <w:style w:type="paragraph" w:customStyle="1" w:styleId="CharCharCharCharCharCharCharCharCharCharCharCharCharCharCharChar">
    <w:name w:val="Char Char Char Char Char Char Char Char Char Char Char Char Char Char Char Char"/>
    <w:basedOn w:val="a"/>
    <w:rsid w:val="00AC3B19"/>
    <w:pPr>
      <w:tabs>
        <w:tab w:val="left" w:pos="360"/>
      </w:tabs>
    </w:pPr>
    <w:rPr>
      <w:sz w:val="24"/>
    </w:rPr>
  </w:style>
  <w:style w:type="paragraph" w:customStyle="1" w:styleId="xl63">
    <w:name w:val="xl63"/>
    <w:basedOn w:val="a"/>
    <w:rsid w:val="00AC3B19"/>
    <w:pPr>
      <w:widowControl/>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AC3B19"/>
    <w:pPr>
      <w:widowControl/>
      <w:spacing w:before="100" w:beforeAutospacing="1" w:after="100" w:afterAutospacing="1"/>
      <w:jc w:val="left"/>
      <w:textAlignment w:val="center"/>
    </w:pPr>
    <w:rPr>
      <w:b/>
      <w:bCs/>
      <w:kern w:val="0"/>
      <w:sz w:val="24"/>
    </w:rPr>
  </w:style>
  <w:style w:type="paragraph" w:customStyle="1" w:styleId="xl108">
    <w:name w:val="xl108"/>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64">
    <w:name w:val="xl64"/>
    <w:basedOn w:val="a"/>
    <w:rsid w:val="00AC3B19"/>
    <w:pPr>
      <w:widowControl/>
      <w:spacing w:before="100" w:beforeAutospacing="1" w:after="100" w:afterAutospacing="1"/>
      <w:jc w:val="left"/>
      <w:textAlignment w:val="center"/>
    </w:pPr>
    <w:rPr>
      <w:rFonts w:ascii="宋体" w:hAnsi="宋体" w:cs="宋体"/>
      <w:kern w:val="0"/>
      <w:sz w:val="24"/>
    </w:rPr>
  </w:style>
  <w:style w:type="paragraph" w:customStyle="1" w:styleId="15">
    <w:name w:val="ÕýÎÄ 1"/>
    <w:basedOn w:val="a"/>
    <w:rsid w:val="00AC3B19"/>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86">
    <w:name w:val="xl86"/>
    <w:basedOn w:val="a"/>
    <w:rsid w:val="00AC3B19"/>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font5">
    <w:name w:val="font5"/>
    <w:basedOn w:val="a"/>
    <w:rsid w:val="00AC3B19"/>
    <w:pPr>
      <w:widowControl/>
      <w:spacing w:before="100" w:beforeAutospacing="1" w:after="100" w:afterAutospacing="1"/>
      <w:jc w:val="left"/>
    </w:pPr>
    <w:rPr>
      <w:rFonts w:ascii="宋体" w:hAnsi="宋体" w:hint="eastAsia"/>
      <w:kern w:val="0"/>
      <w:sz w:val="18"/>
      <w:szCs w:val="18"/>
    </w:rPr>
  </w:style>
  <w:style w:type="paragraph" w:customStyle="1" w:styleId="xl136">
    <w:name w:val="xl136"/>
    <w:basedOn w:val="a"/>
    <w:rsid w:val="00AC3B19"/>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Char15">
    <w:name w:val="Char1"/>
    <w:basedOn w:val="a"/>
    <w:rsid w:val="00AC3B19"/>
    <w:pPr>
      <w:spacing w:line="330" w:lineRule="atLeast"/>
      <w:ind w:left="360" w:firstLineChars="150" w:firstLine="360"/>
      <w:jc w:val="left"/>
    </w:pPr>
    <w:rPr>
      <w:rFonts w:ascii="ˎ̥" w:hAnsi="ˎ̥" w:cs="宋体"/>
      <w:color w:val="51585D"/>
      <w:kern w:val="0"/>
      <w:sz w:val="24"/>
      <w:szCs w:val="18"/>
    </w:rPr>
  </w:style>
  <w:style w:type="paragraph" w:customStyle="1" w:styleId="CharCharChar0">
    <w:name w:val="Char Char Char"/>
    <w:basedOn w:val="a"/>
    <w:rsid w:val="00AC3B19"/>
    <w:rPr>
      <w:rFonts w:ascii="Tahoma" w:hAnsi="Tahoma"/>
      <w:sz w:val="32"/>
      <w:szCs w:val="20"/>
    </w:rPr>
  </w:style>
  <w:style w:type="paragraph" w:customStyle="1" w:styleId="aff4">
    <w:name w:val="表格正文"/>
    <w:basedOn w:val="a"/>
    <w:rsid w:val="00AC3B19"/>
    <w:pPr>
      <w:spacing w:line="360" w:lineRule="atLeast"/>
      <w:textAlignment w:val="baseline"/>
    </w:pPr>
  </w:style>
  <w:style w:type="paragraph" w:customStyle="1" w:styleId="aff5">
    <w:name w:val="样式 正文小四缩进两字符"/>
    <w:basedOn w:val="a"/>
    <w:rsid w:val="00AC3B19"/>
    <w:pPr>
      <w:spacing w:line="360" w:lineRule="auto"/>
      <w:ind w:firstLineChars="200" w:firstLine="480"/>
    </w:pPr>
    <w:rPr>
      <w:rFonts w:ascii="Arial" w:hAnsi="Arial"/>
      <w:sz w:val="24"/>
    </w:rPr>
  </w:style>
  <w:style w:type="paragraph" w:customStyle="1" w:styleId="21">
    <w:name w:val="样式 正文缩进 + 首行缩进:  2 字符"/>
    <w:basedOn w:val="a1"/>
    <w:link w:val="2Char1"/>
    <w:rsid w:val="00AC3B19"/>
    <w:pPr>
      <w:spacing w:line="360" w:lineRule="auto"/>
      <w:ind w:firstLine="200"/>
    </w:pPr>
  </w:style>
  <w:style w:type="paragraph" w:customStyle="1" w:styleId="xl91">
    <w:name w:val="xl91"/>
    <w:basedOn w:val="a"/>
    <w:rsid w:val="00AC3B1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9">
    <w:name w:val="xl109"/>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43">
    <w:name w:val="xl43"/>
    <w:basedOn w:val="a"/>
    <w:rsid w:val="00AC3B19"/>
    <w:pPr>
      <w:widowControl/>
      <w:spacing w:before="100" w:beforeAutospacing="1" w:after="100" w:afterAutospacing="1"/>
      <w:jc w:val="center"/>
      <w:textAlignment w:val="center"/>
    </w:pPr>
    <w:rPr>
      <w:rFonts w:ascii="仿宋_GB2312" w:eastAsia="仿宋_GB2312" w:hAnsi="宋体" w:hint="eastAsia"/>
      <w:kern w:val="0"/>
      <w:sz w:val="16"/>
      <w:szCs w:val="16"/>
    </w:rPr>
  </w:style>
  <w:style w:type="paragraph" w:styleId="TOC">
    <w:name w:val="TOC Heading"/>
    <w:basedOn w:val="1"/>
    <w:next w:val="a"/>
    <w:uiPriority w:val="39"/>
    <w:qFormat/>
    <w:rsid w:val="00AC3B19"/>
    <w:pPr>
      <w:keepLines/>
      <w:pageBreakBefore w:val="0"/>
      <w:widowControl/>
      <w:adjustRightInd/>
      <w:spacing w:before="480" w:line="276" w:lineRule="auto"/>
      <w:ind w:left="0" w:firstLine="0"/>
      <w:jc w:val="left"/>
      <w:outlineLvl w:val="9"/>
    </w:pPr>
    <w:rPr>
      <w:rFonts w:ascii="Cambria" w:eastAsia="宋体" w:hAnsi="Cambria"/>
      <w:bCs/>
      <w:color w:val="365F91"/>
      <w:sz w:val="28"/>
      <w:szCs w:val="28"/>
    </w:rPr>
  </w:style>
  <w:style w:type="paragraph" w:customStyle="1" w:styleId="he">
    <w:name w:val="he"/>
    <w:basedOn w:val="a"/>
    <w:next w:val="a"/>
    <w:rsid w:val="00AC3B19"/>
    <w:pPr>
      <w:keepNext/>
      <w:keepLines/>
      <w:tabs>
        <w:tab w:val="left" w:pos="1680"/>
      </w:tabs>
      <w:spacing w:line="360" w:lineRule="auto"/>
      <w:ind w:left="1680" w:hanging="420"/>
    </w:pPr>
    <w:rPr>
      <w:rFonts w:ascii="Arial" w:hAnsi="Arial" w:cs="Arial"/>
      <w:sz w:val="28"/>
      <w:szCs w:val="28"/>
    </w:rPr>
  </w:style>
  <w:style w:type="paragraph" w:customStyle="1" w:styleId="xl72">
    <w:name w:val="xl72"/>
    <w:basedOn w:val="a"/>
    <w:rsid w:val="00AC3B19"/>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07">
    <w:name w:val="xl107"/>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7">
    <w:name w:val="xl87"/>
    <w:basedOn w:val="a"/>
    <w:rsid w:val="00AC3B19"/>
    <w:pPr>
      <w:widowControl/>
      <w:spacing w:before="100" w:beforeAutospacing="1" w:after="100" w:afterAutospacing="1"/>
      <w:jc w:val="left"/>
      <w:textAlignment w:val="center"/>
    </w:pPr>
    <w:rPr>
      <w:b/>
      <w:bCs/>
      <w:color w:val="000000"/>
      <w:kern w:val="0"/>
      <w:sz w:val="24"/>
    </w:rPr>
  </w:style>
  <w:style w:type="paragraph" w:customStyle="1" w:styleId="xl137">
    <w:name w:val="xl137"/>
    <w:basedOn w:val="a"/>
    <w:rsid w:val="00AC3B19"/>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aff6">
    <w:name w:val="方案正文"/>
    <w:basedOn w:val="a"/>
    <w:rsid w:val="00AC3B19"/>
    <w:pPr>
      <w:spacing w:line="360" w:lineRule="auto"/>
    </w:pPr>
    <w:rPr>
      <w:sz w:val="24"/>
    </w:rPr>
  </w:style>
  <w:style w:type="paragraph" w:customStyle="1" w:styleId="xl37">
    <w:name w:val="xl37"/>
    <w:basedOn w:val="a"/>
    <w:rsid w:val="00AC3B19"/>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05">
    <w:name w:val="xl10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33">
    <w:name w:val="xl33"/>
    <w:basedOn w:val="a"/>
    <w:uiPriority w:val="99"/>
    <w:rsid w:val="00AC3B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39">
    <w:name w:val="xl139"/>
    <w:basedOn w:val="a"/>
    <w:rsid w:val="00AC3B19"/>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Default">
    <w:name w:val="Default"/>
    <w:rsid w:val="00AC3B19"/>
    <w:pPr>
      <w:widowControl w:val="0"/>
      <w:autoSpaceDE w:val="0"/>
      <w:autoSpaceDN w:val="0"/>
      <w:adjustRightInd w:val="0"/>
    </w:pPr>
    <w:rPr>
      <w:rFonts w:ascii="宋体" w:cs="宋体"/>
      <w:color w:val="000000"/>
      <w:sz w:val="24"/>
      <w:szCs w:val="24"/>
    </w:rPr>
  </w:style>
  <w:style w:type="paragraph" w:customStyle="1" w:styleId="afc">
    <w:name w:val="正文_标准"/>
    <w:basedOn w:val="a"/>
    <w:link w:val="CharChar2"/>
    <w:rsid w:val="00AC3B19"/>
    <w:pPr>
      <w:spacing w:line="360" w:lineRule="auto"/>
      <w:ind w:firstLineChars="200" w:firstLine="480"/>
    </w:pPr>
    <w:rPr>
      <w:rFonts w:ascii="宋体" w:hAnsi="宋体"/>
      <w:kern w:val="0"/>
      <w:sz w:val="24"/>
      <w:szCs w:val="20"/>
    </w:rPr>
  </w:style>
  <w:style w:type="paragraph" w:customStyle="1" w:styleId="xl42">
    <w:name w:val="xl42"/>
    <w:basedOn w:val="a"/>
    <w:rsid w:val="00AC3B19"/>
    <w:pPr>
      <w:widowControl/>
      <w:spacing w:before="100" w:beforeAutospacing="1" w:after="100" w:afterAutospacing="1"/>
      <w:jc w:val="center"/>
      <w:textAlignment w:val="center"/>
    </w:pPr>
    <w:rPr>
      <w:rFonts w:ascii="Arial" w:hAnsi="Arial" w:cs="Arial"/>
      <w:kern w:val="0"/>
      <w:sz w:val="16"/>
      <w:szCs w:val="16"/>
    </w:rPr>
  </w:style>
  <w:style w:type="paragraph" w:customStyle="1" w:styleId="xl80">
    <w:name w:val="xl80"/>
    <w:basedOn w:val="a"/>
    <w:rsid w:val="00AC3B19"/>
    <w:pPr>
      <w:widowControl/>
      <w:pBdr>
        <w:top w:val="single" w:sz="4" w:space="0" w:color="000000"/>
        <w:left w:val="single" w:sz="8"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40">
    <w:name w:val="xl40"/>
    <w:basedOn w:val="a"/>
    <w:rsid w:val="00AC3B19"/>
    <w:pPr>
      <w:widowControl/>
      <w:pBdr>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41">
    <w:name w:val="正文符号4"/>
    <w:basedOn w:val="a"/>
    <w:rsid w:val="00AC3B19"/>
    <w:pPr>
      <w:tabs>
        <w:tab w:val="left" w:pos="360"/>
      </w:tabs>
    </w:pPr>
    <w:rPr>
      <w:rFonts w:eastAsia="楷体_GB2312"/>
      <w:kern w:val="0"/>
      <w:sz w:val="28"/>
    </w:rPr>
  </w:style>
  <w:style w:type="paragraph" w:customStyle="1" w:styleId="p0">
    <w:name w:val="p0"/>
    <w:basedOn w:val="a"/>
    <w:rsid w:val="00AC3B19"/>
    <w:pPr>
      <w:widowControl/>
    </w:pPr>
    <w:rPr>
      <w:kern w:val="0"/>
      <w:szCs w:val="21"/>
    </w:rPr>
  </w:style>
  <w:style w:type="paragraph" w:customStyle="1" w:styleId="CharChar4">
    <w:name w:val="Char Char"/>
    <w:basedOn w:val="afa"/>
    <w:rsid w:val="00AC3B19"/>
    <w:pPr>
      <w:shd w:val="clear" w:color="auto" w:fill="000080"/>
      <w:tabs>
        <w:tab w:val="left" w:pos="820"/>
      </w:tabs>
      <w:ind w:left="820" w:hanging="420"/>
    </w:pPr>
    <w:rPr>
      <w:rFonts w:ascii="Tahoma" w:hAnsi="Tahoma"/>
      <w:sz w:val="24"/>
      <w:szCs w:val="24"/>
      <w:shd w:val="clear" w:color="auto" w:fill="000080"/>
    </w:rPr>
  </w:style>
  <w:style w:type="paragraph" w:customStyle="1" w:styleId="11H1Head1Head11Head12Head111Head13Head112">
    <w:name w:val="样式 标题 1标题1H1Head 1Head 11Head 12Head 111Head 13Head 112..."/>
    <w:basedOn w:val="1"/>
    <w:rsid w:val="00AC3B19"/>
    <w:pPr>
      <w:keepNext w:val="0"/>
      <w:pageBreakBefore w:val="0"/>
      <w:adjustRightInd/>
      <w:spacing w:before="0" w:afterLines="100" w:line="400" w:lineRule="exact"/>
      <w:ind w:left="0" w:firstLine="562"/>
      <w:jc w:val="both"/>
    </w:pPr>
    <w:rPr>
      <w:rFonts w:ascii="宋体" w:hAnsi="宋体" w:cs="宋体"/>
      <w:b w:val="0"/>
      <w:bCs/>
      <w:spacing w:val="10"/>
      <w:kern w:val="2"/>
      <w:sz w:val="36"/>
    </w:rPr>
  </w:style>
  <w:style w:type="paragraph" w:styleId="aff7">
    <w:name w:val="List Paragraph"/>
    <w:basedOn w:val="a"/>
    <w:uiPriority w:val="34"/>
    <w:qFormat/>
    <w:rsid w:val="00AC3B19"/>
    <w:pPr>
      <w:ind w:firstLineChars="200" w:firstLine="420"/>
    </w:pPr>
    <w:rPr>
      <w:rFonts w:ascii="Calibri" w:hAnsi="Calibri"/>
      <w:szCs w:val="22"/>
    </w:rPr>
  </w:style>
  <w:style w:type="paragraph" w:customStyle="1" w:styleId="xl88">
    <w:name w:val="xl88"/>
    <w:basedOn w:val="a"/>
    <w:rsid w:val="00AC3B19"/>
    <w:pPr>
      <w:widowControl/>
      <w:spacing w:before="100" w:beforeAutospacing="1" w:after="100" w:afterAutospacing="1"/>
      <w:jc w:val="left"/>
      <w:textAlignment w:val="center"/>
    </w:pPr>
    <w:rPr>
      <w:b/>
      <w:bCs/>
      <w:kern w:val="0"/>
      <w:sz w:val="24"/>
    </w:rPr>
  </w:style>
  <w:style w:type="paragraph" w:customStyle="1" w:styleId="xl138">
    <w:name w:val="xl138"/>
    <w:basedOn w:val="a"/>
    <w:rsid w:val="00AC3B19"/>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06">
    <w:name w:val="xl10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27">
    <w:name w:val="xl27"/>
    <w:basedOn w:val="a"/>
    <w:rsid w:val="00AC3B1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4">
    <w:name w:val="xl2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6"/>
      <w:szCs w:val="16"/>
    </w:rPr>
  </w:style>
  <w:style w:type="paragraph" w:customStyle="1" w:styleId="xl110">
    <w:name w:val="xl110"/>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16">
    <w:name w:val="列出段落1"/>
    <w:basedOn w:val="a"/>
    <w:rsid w:val="00AC3B19"/>
    <w:pPr>
      <w:ind w:firstLineChars="200" w:firstLine="420"/>
    </w:pPr>
    <w:rPr>
      <w:rFonts w:ascii="Calibri" w:hAnsi="Calibri" w:cs="Calibri"/>
      <w:szCs w:val="21"/>
    </w:rPr>
  </w:style>
  <w:style w:type="paragraph" w:customStyle="1" w:styleId="110">
    <w:name w:val="列出段落11"/>
    <w:basedOn w:val="a"/>
    <w:rsid w:val="00AC3B19"/>
    <w:pPr>
      <w:ind w:firstLine="420"/>
    </w:pPr>
    <w:rPr>
      <w:szCs w:val="20"/>
    </w:rPr>
  </w:style>
  <w:style w:type="paragraph" w:customStyle="1" w:styleId="xl26">
    <w:name w:val="xl2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aff8">
    <w:name w:val="正文段"/>
    <w:basedOn w:val="a"/>
    <w:rsid w:val="00AC3B19"/>
    <w:pPr>
      <w:widowControl/>
      <w:adjustRightInd w:val="0"/>
      <w:spacing w:after="240" w:line="240" w:lineRule="atLeast"/>
      <w:ind w:firstLine="454"/>
      <w:textAlignment w:val="bottom"/>
    </w:pPr>
    <w:rPr>
      <w:rFonts w:ascii="宋体" w:hAnsi="宋体"/>
      <w:kern w:val="0"/>
      <w:sz w:val="24"/>
    </w:rPr>
  </w:style>
  <w:style w:type="paragraph" w:customStyle="1" w:styleId="210">
    <w:name w:val="样式 样式2 + 宋体1"/>
    <w:basedOn w:val="a"/>
    <w:rsid w:val="00AC3B19"/>
    <w:pPr>
      <w:ind w:rightChars="100" w:right="210"/>
      <w:jc w:val="center"/>
    </w:pPr>
    <w:rPr>
      <w:rFonts w:ascii="宋体" w:hAnsi="宋体"/>
      <w:b/>
      <w:sz w:val="20"/>
      <w:szCs w:val="21"/>
    </w:rPr>
  </w:style>
  <w:style w:type="paragraph" w:customStyle="1" w:styleId="xl69">
    <w:name w:val="xl69"/>
    <w:basedOn w:val="a"/>
    <w:rsid w:val="00AC3B19"/>
    <w:pPr>
      <w:widowControl/>
      <w:spacing w:before="100" w:beforeAutospacing="1" w:after="100" w:afterAutospacing="1"/>
      <w:jc w:val="left"/>
      <w:textAlignment w:val="center"/>
    </w:pPr>
    <w:rPr>
      <w:rFonts w:ascii="宋体" w:hAnsi="宋体" w:cs="宋体"/>
      <w:kern w:val="0"/>
      <w:sz w:val="24"/>
    </w:rPr>
  </w:style>
  <w:style w:type="paragraph" w:customStyle="1" w:styleId="xl120">
    <w:name w:val="xl120"/>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7">
    <w:name w:val="正文缩进1"/>
    <w:basedOn w:val="a"/>
    <w:rsid w:val="00AC3B19"/>
    <w:pPr>
      <w:ind w:firstLineChars="200" w:firstLine="200"/>
    </w:pPr>
    <w:rPr>
      <w:sz w:val="24"/>
    </w:rPr>
  </w:style>
  <w:style w:type="paragraph" w:customStyle="1" w:styleId="xl30">
    <w:name w:val="xl30"/>
    <w:basedOn w:val="a"/>
    <w:rsid w:val="00AC3B19"/>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9">
    <w:name w:val="xl29"/>
    <w:basedOn w:val="a"/>
    <w:rsid w:val="00AC3B1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New0">
    <w:name w:val="正文 New"/>
    <w:rsid w:val="00AC3B19"/>
    <w:pPr>
      <w:widowControl w:val="0"/>
      <w:jc w:val="both"/>
    </w:pPr>
    <w:rPr>
      <w:rFonts w:ascii="Times New Roman" w:hAnsi="Times New Roman"/>
      <w:kern w:val="2"/>
      <w:sz w:val="21"/>
      <w:szCs w:val="24"/>
    </w:rPr>
  </w:style>
  <w:style w:type="paragraph" w:customStyle="1" w:styleId="xl74">
    <w:name w:val="xl74"/>
    <w:basedOn w:val="a"/>
    <w:rsid w:val="00AC3B19"/>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aff9">
    <w:name w:val="表项"/>
    <w:next w:val="a"/>
    <w:rsid w:val="00AC3B19"/>
    <w:pPr>
      <w:keepNext/>
      <w:adjustRightInd w:val="0"/>
      <w:snapToGrid w:val="0"/>
      <w:spacing w:line="300" w:lineRule="auto"/>
      <w:jc w:val="center"/>
      <w:textAlignment w:val="baseline"/>
    </w:pPr>
    <w:rPr>
      <w:rFonts w:ascii="Arial" w:eastAsia="黑体" w:hAnsi="Arial"/>
      <w:sz w:val="18"/>
    </w:rPr>
  </w:style>
  <w:style w:type="paragraph" w:customStyle="1" w:styleId="18">
    <w:name w:val="正文 1"/>
    <w:basedOn w:val="a"/>
    <w:rsid w:val="00AC3B19"/>
    <w:pPr>
      <w:widowControl/>
      <w:adjustRightInd w:val="0"/>
      <w:snapToGrid w:val="0"/>
      <w:spacing w:before="80" w:after="80" w:line="360" w:lineRule="auto"/>
      <w:ind w:left="1418"/>
    </w:pPr>
    <w:rPr>
      <w:szCs w:val="20"/>
    </w:rPr>
  </w:style>
  <w:style w:type="paragraph" w:customStyle="1" w:styleId="af7">
    <w:name w:val="正文（绿盟科技）"/>
    <w:link w:val="Chard"/>
    <w:rsid w:val="00AC3B19"/>
    <w:pPr>
      <w:spacing w:line="300" w:lineRule="auto"/>
    </w:pPr>
    <w:rPr>
      <w:rFonts w:ascii="Arial" w:hAnsi="Arial"/>
    </w:rPr>
  </w:style>
  <w:style w:type="paragraph" w:customStyle="1" w:styleId="xl83">
    <w:name w:val="xl83"/>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33">
    <w:name w:val="xl13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78">
    <w:name w:val="xl78"/>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8">
    <w:name w:val="xl128"/>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1">
    <w:name w:val="xl101"/>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affa">
    <w:name w:val="样式"/>
    <w:basedOn w:val="a"/>
    <w:next w:val="a"/>
    <w:rsid w:val="00AC3B19"/>
    <w:pPr>
      <w:tabs>
        <w:tab w:val="left" w:pos="1258"/>
      </w:tabs>
      <w:spacing w:line="360" w:lineRule="auto"/>
      <w:ind w:left="1258" w:hanging="1258"/>
      <w:outlineLvl w:val="2"/>
    </w:pPr>
    <w:rPr>
      <w:rFonts w:ascii="Arial" w:hAnsi="Arial" w:cs="Arial"/>
      <w:sz w:val="28"/>
      <w:szCs w:val="28"/>
    </w:rPr>
  </w:style>
  <w:style w:type="paragraph" w:styleId="affb">
    <w:name w:val="Revision"/>
    <w:uiPriority w:val="99"/>
    <w:semiHidden/>
    <w:rsid w:val="00AC3B19"/>
    <w:rPr>
      <w:rFonts w:ascii="Times New Roman" w:hAnsi="Times New Roman"/>
      <w:kern w:val="2"/>
      <w:sz w:val="21"/>
      <w:szCs w:val="24"/>
    </w:rPr>
  </w:style>
  <w:style w:type="paragraph" w:customStyle="1" w:styleId="xl28">
    <w:name w:val="xl28"/>
    <w:basedOn w:val="a"/>
    <w:rsid w:val="00AC3B19"/>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ffc">
    <w:name w:val="南通方案正文"/>
    <w:basedOn w:val="a"/>
    <w:rsid w:val="00AC3B19"/>
    <w:pPr>
      <w:spacing w:line="360" w:lineRule="auto"/>
      <w:ind w:firstLineChars="200" w:firstLine="480"/>
    </w:pPr>
    <w:rPr>
      <w:rFonts w:cs="宋体"/>
      <w:sz w:val="24"/>
      <w:szCs w:val="20"/>
    </w:rPr>
  </w:style>
  <w:style w:type="paragraph" w:customStyle="1" w:styleId="xl115">
    <w:name w:val="xl11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44">
    <w:name w:val="xl44"/>
    <w:basedOn w:val="a"/>
    <w:rsid w:val="00AC3B19"/>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styleId="af0">
    <w:name w:val="No Spacing"/>
    <w:link w:val="Char5"/>
    <w:uiPriority w:val="1"/>
    <w:qFormat/>
    <w:rsid w:val="00AC3B19"/>
    <w:rPr>
      <w:sz w:val="22"/>
    </w:rPr>
  </w:style>
  <w:style w:type="paragraph" w:customStyle="1" w:styleId="xl67">
    <w:name w:val="xl67"/>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18">
    <w:name w:val="xl118"/>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2a">
    <w:name w:val="列出段落2"/>
    <w:basedOn w:val="a"/>
    <w:uiPriority w:val="34"/>
    <w:qFormat/>
    <w:rsid w:val="00AC3B19"/>
    <w:pPr>
      <w:spacing w:line="360" w:lineRule="auto"/>
      <w:ind w:firstLineChars="200" w:firstLine="420"/>
      <w:jc w:val="left"/>
    </w:pPr>
    <w:rPr>
      <w:rFonts w:ascii="Calibri" w:hAnsi="Calibri"/>
      <w:szCs w:val="22"/>
    </w:rPr>
  </w:style>
  <w:style w:type="paragraph" w:customStyle="1" w:styleId="affd">
    <w:name w:val="表身（中）"/>
    <w:basedOn w:val="a"/>
    <w:rsid w:val="00AC3B19"/>
    <w:pPr>
      <w:widowControl/>
      <w:adjustRightInd w:val="0"/>
      <w:snapToGrid w:val="0"/>
      <w:spacing w:line="300" w:lineRule="auto"/>
      <w:jc w:val="center"/>
      <w:textAlignment w:val="center"/>
    </w:pPr>
    <w:rPr>
      <w:kern w:val="0"/>
      <w:sz w:val="18"/>
      <w:szCs w:val="20"/>
    </w:rPr>
  </w:style>
  <w:style w:type="paragraph" w:customStyle="1" w:styleId="Charf1">
    <w:name w:val="Char"/>
    <w:basedOn w:val="a"/>
    <w:uiPriority w:val="99"/>
    <w:rsid w:val="00AC3B19"/>
    <w:pPr>
      <w:tabs>
        <w:tab w:val="left" w:pos="360"/>
      </w:tabs>
    </w:pPr>
    <w:rPr>
      <w:sz w:val="24"/>
    </w:rPr>
  </w:style>
  <w:style w:type="paragraph" w:customStyle="1" w:styleId="affe">
    <w:name w:val="表内容"/>
    <w:basedOn w:val="a"/>
    <w:rsid w:val="00AC3B19"/>
    <w:pPr>
      <w:widowControl/>
    </w:pPr>
    <w:rPr>
      <w:snapToGrid w:val="0"/>
      <w:kern w:val="0"/>
      <w:sz w:val="20"/>
    </w:rPr>
  </w:style>
  <w:style w:type="paragraph" w:customStyle="1" w:styleId="xl84">
    <w:name w:val="xl84"/>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xl134">
    <w:name w:val="xl13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font8">
    <w:name w:val="font8"/>
    <w:basedOn w:val="a"/>
    <w:rsid w:val="00AC3B19"/>
    <w:pPr>
      <w:widowControl/>
      <w:spacing w:before="100" w:beforeAutospacing="1" w:after="100" w:afterAutospacing="1"/>
      <w:jc w:val="left"/>
    </w:pPr>
    <w:rPr>
      <w:rFonts w:ascii="宋体" w:hAnsi="宋体" w:hint="eastAsia"/>
      <w:b/>
      <w:bCs/>
      <w:color w:val="000000"/>
      <w:kern w:val="0"/>
      <w:sz w:val="18"/>
      <w:szCs w:val="18"/>
    </w:rPr>
  </w:style>
  <w:style w:type="paragraph" w:customStyle="1" w:styleId="font6">
    <w:name w:val="font6"/>
    <w:basedOn w:val="a"/>
    <w:rsid w:val="00AC3B19"/>
    <w:pPr>
      <w:widowControl/>
      <w:spacing w:before="100" w:beforeAutospacing="1" w:after="100" w:afterAutospacing="1"/>
      <w:jc w:val="left"/>
    </w:pPr>
    <w:rPr>
      <w:kern w:val="0"/>
      <w:sz w:val="16"/>
      <w:szCs w:val="16"/>
    </w:rPr>
  </w:style>
  <w:style w:type="paragraph" w:customStyle="1" w:styleId="2156">
    <w:name w:val="样式 段落缩进2 小四 + 段前: 15.6 磅"/>
    <w:basedOn w:val="a"/>
    <w:rsid w:val="00AC3B19"/>
    <w:pPr>
      <w:spacing w:before="312" w:line="360" w:lineRule="auto"/>
      <w:ind w:firstLineChars="200" w:firstLine="480"/>
    </w:pPr>
    <w:rPr>
      <w:rFonts w:ascii="宋体" w:hAnsi="宋体"/>
      <w:sz w:val="24"/>
      <w:szCs w:val="20"/>
    </w:rPr>
  </w:style>
  <w:style w:type="paragraph" w:customStyle="1" w:styleId="xl85">
    <w:name w:val="xl85"/>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19">
    <w:name w:val="表格文字1"/>
    <w:basedOn w:val="a"/>
    <w:rsid w:val="00AC3B19"/>
    <w:pPr>
      <w:spacing w:line="360" w:lineRule="auto"/>
      <w:jc w:val="center"/>
    </w:pPr>
    <w:rPr>
      <w:rFonts w:ascii="宋体"/>
      <w:b/>
      <w:bCs/>
      <w:sz w:val="24"/>
    </w:rPr>
  </w:style>
  <w:style w:type="paragraph" w:customStyle="1" w:styleId="xl76">
    <w:name w:val="xl76"/>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 w:val="24"/>
    </w:rPr>
  </w:style>
  <w:style w:type="paragraph" w:customStyle="1" w:styleId="afff">
    <w:name w:val="内文正文"/>
    <w:rsid w:val="00AC3B19"/>
    <w:pPr>
      <w:autoSpaceDE w:val="0"/>
      <w:autoSpaceDN w:val="0"/>
      <w:spacing w:line="400" w:lineRule="exact"/>
      <w:ind w:firstLineChars="200" w:firstLine="200"/>
      <w:jc w:val="both"/>
      <w:textAlignment w:val="bottom"/>
    </w:pPr>
    <w:rPr>
      <w:rFonts w:ascii="宋体" w:hAnsi="???|CS?o｡ﾀ?"/>
      <w:sz w:val="21"/>
      <w:szCs w:val="28"/>
    </w:rPr>
  </w:style>
  <w:style w:type="paragraph" w:customStyle="1" w:styleId="22">
    <w:name w:val="项目编号（2）"/>
    <w:basedOn w:val="a"/>
    <w:link w:val="2CharChar0"/>
    <w:rsid w:val="00AC3B19"/>
    <w:pPr>
      <w:tabs>
        <w:tab w:val="left" w:pos="960"/>
      </w:tabs>
      <w:spacing w:beforeLines="50" w:afterLines="50" w:line="300" w:lineRule="auto"/>
      <w:ind w:left="960" w:hanging="420"/>
    </w:pPr>
    <w:rPr>
      <w:rFonts w:ascii="Calibri" w:hAnsi="Calibri"/>
      <w:kern w:val="21"/>
      <w:sz w:val="24"/>
      <w:szCs w:val="20"/>
    </w:rPr>
  </w:style>
  <w:style w:type="paragraph" w:customStyle="1" w:styleId="34">
    <w:name w:val="项目编号（3）"/>
    <w:basedOn w:val="a"/>
    <w:rsid w:val="00AC3B19"/>
    <w:pPr>
      <w:tabs>
        <w:tab w:val="left" w:pos="1795"/>
      </w:tabs>
      <w:spacing w:beforeLines="50" w:afterLines="50" w:line="300" w:lineRule="auto"/>
      <w:ind w:left="1795" w:hanging="535"/>
    </w:pPr>
    <w:rPr>
      <w:rFonts w:cs="宋体"/>
      <w:kern w:val="21"/>
      <w:sz w:val="24"/>
      <w:szCs w:val="20"/>
    </w:rPr>
  </w:style>
  <w:style w:type="paragraph" w:customStyle="1" w:styleId="af3">
    <w:name w:val="标书正文格式"/>
    <w:link w:val="Char8"/>
    <w:rsid w:val="00AC3B19"/>
    <w:pPr>
      <w:spacing w:line="360" w:lineRule="auto"/>
      <w:ind w:firstLineChars="200" w:firstLine="200"/>
    </w:pPr>
    <w:rPr>
      <w:rFonts w:ascii="Times New Roman" w:eastAsia="楷体_GB2312" w:hAnsi="Times New Roman"/>
      <w:sz w:val="24"/>
      <w:szCs w:val="24"/>
    </w:rPr>
  </w:style>
  <w:style w:type="paragraph" w:customStyle="1" w:styleId="xl75">
    <w:name w:val="xl75"/>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xl126">
    <w:name w:val="xl12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3">
    <w:name w:val="正文首行缩进2字"/>
    <w:basedOn w:val="a"/>
    <w:link w:val="2Char2"/>
    <w:rsid w:val="00AC3B19"/>
    <w:pPr>
      <w:ind w:firstLineChars="200" w:firstLine="560"/>
    </w:pPr>
    <w:rPr>
      <w:rFonts w:eastAsia="楷体_GB2312"/>
      <w:kern w:val="0"/>
      <w:sz w:val="28"/>
    </w:rPr>
  </w:style>
  <w:style w:type="paragraph" w:customStyle="1" w:styleId="xl70">
    <w:name w:val="xl70"/>
    <w:basedOn w:val="a"/>
    <w:rsid w:val="00AC3B19"/>
    <w:pPr>
      <w:widowControl/>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b">
    <w:name w:val="正文2"/>
    <w:basedOn w:val="a"/>
    <w:rsid w:val="00AC3B19"/>
    <w:pPr>
      <w:widowControl/>
      <w:spacing w:line="360" w:lineRule="auto"/>
    </w:pPr>
    <w:rPr>
      <w:rFonts w:ascii="宋体" w:hint="eastAsia"/>
      <w:kern w:val="16"/>
      <w:sz w:val="24"/>
      <w:szCs w:val="20"/>
    </w:rPr>
  </w:style>
  <w:style w:type="paragraph" w:customStyle="1" w:styleId="10">
    <w:name w:val="正文符号1"/>
    <w:basedOn w:val="23"/>
    <w:link w:val="1Char0"/>
    <w:rsid w:val="00AC3B19"/>
    <w:pPr>
      <w:tabs>
        <w:tab w:val="left" w:pos="987"/>
      </w:tabs>
      <w:ind w:left="987" w:firstLineChars="0" w:firstLine="0"/>
    </w:pPr>
  </w:style>
  <w:style w:type="paragraph" w:customStyle="1" w:styleId="CharChar5CharChar">
    <w:name w:val="Char Char5 Char Char"/>
    <w:basedOn w:val="a"/>
    <w:rsid w:val="00AC3B19"/>
    <w:rPr>
      <w:sz w:val="30"/>
    </w:rPr>
  </w:style>
  <w:style w:type="paragraph" w:customStyle="1" w:styleId="xl95">
    <w:name w:val="xl9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5">
    <w:name w:val="xl14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45">
    <w:name w:val="xl45"/>
    <w:basedOn w:val="a"/>
    <w:rsid w:val="00AC3B1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new">
    <w:name w:val="正文new"/>
    <w:basedOn w:val="a"/>
    <w:link w:val="newCharChar"/>
    <w:rsid w:val="00AC3B19"/>
    <w:pPr>
      <w:spacing w:beforeLines="50" w:afterLines="50" w:line="300" w:lineRule="auto"/>
      <w:ind w:firstLineChars="200" w:firstLine="200"/>
    </w:pPr>
    <w:rPr>
      <w:rFonts w:ascii="Calibri" w:hAnsi="Calibri"/>
      <w:kern w:val="21"/>
      <w:sz w:val="24"/>
      <w:szCs w:val="20"/>
    </w:rPr>
  </w:style>
  <w:style w:type="paragraph" w:customStyle="1" w:styleId="xl65">
    <w:name w:val="xl65"/>
    <w:basedOn w:val="a"/>
    <w:rsid w:val="00AC3B19"/>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xl116">
    <w:name w:val="xl11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afb">
    <w:name w:val="文字"/>
    <w:basedOn w:val="a"/>
    <w:link w:val="CharChar1"/>
    <w:rsid w:val="00AC3B19"/>
    <w:pPr>
      <w:tabs>
        <w:tab w:val="left" w:pos="8520"/>
      </w:tabs>
      <w:spacing w:line="312" w:lineRule="auto"/>
      <w:ind w:right="-210" w:firstLine="556"/>
    </w:pPr>
    <w:rPr>
      <w:rFonts w:ascii="宋体" w:hAnsi="宋体"/>
      <w:kern w:val="0"/>
      <w:sz w:val="28"/>
      <w:szCs w:val="20"/>
    </w:rPr>
  </w:style>
  <w:style w:type="paragraph" w:customStyle="1" w:styleId="Char20">
    <w:name w:val="Char2"/>
    <w:basedOn w:val="afa"/>
    <w:rsid w:val="00AC3B19"/>
    <w:pPr>
      <w:shd w:val="clear" w:color="auto" w:fill="000080"/>
    </w:pPr>
    <w:rPr>
      <w:rFonts w:ascii="Tahoma" w:hAnsi="Tahoma" w:cs="Tahoma"/>
      <w:szCs w:val="24"/>
      <w:shd w:val="clear" w:color="auto" w:fill="000080"/>
    </w:rPr>
  </w:style>
  <w:style w:type="paragraph" w:customStyle="1" w:styleId="xl92">
    <w:name w:val="xl92"/>
    <w:basedOn w:val="a"/>
    <w:rsid w:val="00AC3B1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8">
    <w:name w:val="标书正文"/>
    <w:basedOn w:val="a"/>
    <w:link w:val="CharChar"/>
    <w:rsid w:val="00AC3B19"/>
    <w:pPr>
      <w:spacing w:line="360" w:lineRule="auto"/>
      <w:ind w:firstLineChars="200" w:firstLine="200"/>
    </w:pPr>
    <w:rPr>
      <w:rFonts w:ascii="Calibri" w:hAnsi="Calibri"/>
      <w:spacing w:val="1"/>
      <w:kern w:val="0"/>
      <w:sz w:val="24"/>
    </w:rPr>
  </w:style>
  <w:style w:type="paragraph" w:customStyle="1" w:styleId="CharChar1CharCharCharChar1CharCharChar">
    <w:name w:val="Char Char1 Char Char Char Char1 Char Char Char"/>
    <w:basedOn w:val="a"/>
    <w:rsid w:val="00AC3B19"/>
    <w:rPr>
      <w:szCs w:val="20"/>
    </w:rPr>
  </w:style>
  <w:style w:type="paragraph" w:customStyle="1" w:styleId="xl41">
    <w:name w:val="xl41"/>
    <w:basedOn w:val="a"/>
    <w:rsid w:val="00AC3B1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35">
    <w:name w:val="xl135"/>
    <w:basedOn w:val="a"/>
    <w:rsid w:val="00AC3B19"/>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03">
    <w:name w:val="xl103"/>
    <w:basedOn w:val="a"/>
    <w:rsid w:val="00AC3B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xl39">
    <w:name w:val="xl39"/>
    <w:basedOn w:val="a"/>
    <w:rsid w:val="00AC3B19"/>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22">
    <w:name w:val="xl122"/>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CharCharCharCharChar">
    <w:name w:val="Char Char 字元 字元 字元 Char Char Char Char"/>
    <w:basedOn w:val="a"/>
    <w:rsid w:val="00AC3B19"/>
    <w:pPr>
      <w:adjustRightInd w:val="0"/>
      <w:spacing w:line="360" w:lineRule="auto"/>
    </w:pPr>
    <w:rPr>
      <w:kern w:val="0"/>
      <w:sz w:val="24"/>
    </w:rPr>
  </w:style>
  <w:style w:type="paragraph" w:customStyle="1" w:styleId="xl73">
    <w:name w:val="xl73"/>
    <w:basedOn w:val="a"/>
    <w:rsid w:val="00AC3B19"/>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71">
    <w:name w:val="7"/>
    <w:basedOn w:val="a"/>
    <w:next w:val="a1"/>
    <w:rsid w:val="00AC3B19"/>
    <w:pPr>
      <w:ind w:firstLine="420"/>
    </w:pPr>
    <w:rPr>
      <w:szCs w:val="20"/>
    </w:rPr>
  </w:style>
  <w:style w:type="paragraph" w:customStyle="1" w:styleId="xl130">
    <w:name w:val="xl130"/>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dbchf15cgridsbasedon0s">
    <w:name w:val="dbchf15cgrid sbasedon0 s"/>
    <w:rsid w:val="00AC3B19"/>
    <w:pPr>
      <w:widowControl w:val="0"/>
      <w:adjustRightInd w:val="0"/>
      <w:jc w:val="both"/>
      <w:textAlignment w:val="baseline"/>
    </w:pPr>
    <w:rPr>
      <w:rFonts w:ascii="宋体" w:hAnsi="Times New Roman"/>
      <w:spacing w:val="5"/>
      <w:sz w:val="21"/>
    </w:rPr>
  </w:style>
  <w:style w:type="paragraph" w:customStyle="1" w:styleId="A20">
    <w:name w:val="A2.宋体小四→编号一级"/>
    <w:basedOn w:val="a"/>
    <w:rsid w:val="00AC3B19"/>
    <w:pPr>
      <w:spacing w:before="60" w:after="60" w:line="360" w:lineRule="auto"/>
    </w:pPr>
    <w:rPr>
      <w:kern w:val="24"/>
      <w:sz w:val="24"/>
    </w:rPr>
  </w:style>
  <w:style w:type="paragraph" w:customStyle="1" w:styleId="xl32">
    <w:name w:val="xl32"/>
    <w:basedOn w:val="a"/>
    <w:rsid w:val="00AC3B1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3">
    <w:name w:val="xl93"/>
    <w:basedOn w:val="a"/>
    <w:rsid w:val="00AC3B1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1">
    <w:name w:val="xl81"/>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text">
    <w:name w:val="text"/>
    <w:basedOn w:val="a"/>
    <w:rsid w:val="00AC3B19"/>
    <w:pPr>
      <w:widowControl/>
      <w:ind w:firstLine="630"/>
    </w:pPr>
    <w:rPr>
      <w:rFonts w:ascii="仿宋体" w:eastAsia="仿宋体" w:hint="eastAsia"/>
      <w:kern w:val="0"/>
      <w:sz w:val="24"/>
      <w:szCs w:val="20"/>
    </w:rPr>
  </w:style>
  <w:style w:type="paragraph" w:customStyle="1" w:styleId="xl143">
    <w:name w:val="xl14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111">
    <w:name w:val="xl111"/>
    <w:basedOn w:val="a"/>
    <w:rsid w:val="00AC3B19"/>
    <w:pPr>
      <w:widowControl/>
      <w:spacing w:before="100" w:beforeAutospacing="1" w:after="100" w:afterAutospacing="1"/>
      <w:jc w:val="left"/>
    </w:pPr>
    <w:rPr>
      <w:rFonts w:ascii="华文中宋" w:eastAsia="华文中宋" w:hAnsi="华文中宋" w:cs="宋体"/>
      <w:color w:val="000000"/>
      <w:kern w:val="0"/>
      <w:sz w:val="24"/>
    </w:rPr>
  </w:style>
  <w:style w:type="paragraph" w:customStyle="1" w:styleId="xl35">
    <w:name w:val="xl35"/>
    <w:basedOn w:val="a"/>
    <w:rsid w:val="00AC3B1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6">
    <w:name w:val="xl9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6">
    <w:name w:val="xl66"/>
    <w:basedOn w:val="a"/>
    <w:rsid w:val="00AC3B19"/>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3">
    <w:name w:val="xl12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rPr>
  </w:style>
  <w:style w:type="paragraph" w:customStyle="1" w:styleId="afff0">
    <w:name w:val="表身（左）"/>
    <w:rsid w:val="00AC3B19"/>
    <w:pPr>
      <w:adjustRightInd w:val="0"/>
      <w:snapToGrid w:val="0"/>
      <w:spacing w:line="300" w:lineRule="auto"/>
      <w:textAlignment w:val="center"/>
    </w:pPr>
    <w:rPr>
      <w:rFonts w:ascii="Times New Roman" w:hAnsi="Times New Roman"/>
      <w:sz w:val="18"/>
    </w:rPr>
  </w:style>
  <w:style w:type="paragraph" w:customStyle="1" w:styleId="CharCharCharCharCharChar0">
    <w:name w:val="Char Char Char Char Char Char"/>
    <w:basedOn w:val="a"/>
    <w:rsid w:val="00AC3B19"/>
    <w:rPr>
      <w:rFonts w:ascii="Tahoma" w:hAnsi="Tahoma"/>
      <w:sz w:val="24"/>
      <w:szCs w:val="20"/>
    </w:rPr>
  </w:style>
  <w:style w:type="paragraph" w:customStyle="1" w:styleId="Style147">
    <w:name w:val="_Style 147"/>
    <w:next w:val="a"/>
    <w:uiPriority w:val="99"/>
    <w:unhideWhenUsed/>
    <w:rsid w:val="00AC3B19"/>
    <w:pPr>
      <w:widowControl w:val="0"/>
      <w:jc w:val="both"/>
    </w:pPr>
    <w:rPr>
      <w:rFonts w:ascii="Times New Roman" w:hAnsi="Times New Roman"/>
      <w:kern w:val="2"/>
      <w:sz w:val="21"/>
      <w:szCs w:val="24"/>
    </w:rPr>
  </w:style>
  <w:style w:type="paragraph" w:customStyle="1" w:styleId="xl124">
    <w:name w:val="xl124"/>
    <w:basedOn w:val="a"/>
    <w:rsid w:val="00AC3B19"/>
    <w:pPr>
      <w:widowControl/>
      <w:spacing w:before="100" w:beforeAutospacing="1" w:after="100" w:afterAutospacing="1"/>
      <w:jc w:val="center"/>
    </w:pPr>
    <w:rPr>
      <w:rFonts w:ascii="华文中宋" w:eastAsia="华文中宋" w:hAnsi="华文中宋" w:cs="宋体"/>
      <w:color w:val="000000"/>
      <w:kern w:val="0"/>
      <w:sz w:val="24"/>
    </w:rPr>
  </w:style>
  <w:style w:type="paragraph" w:customStyle="1" w:styleId="xl141">
    <w:name w:val="xl141"/>
    <w:basedOn w:val="a"/>
    <w:rsid w:val="00AC3B19"/>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79">
    <w:name w:val="xl79"/>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9">
    <w:name w:val="xl129"/>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2">
    <w:name w:val="xl82"/>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32">
    <w:name w:val="xl132"/>
    <w:basedOn w:val="a"/>
    <w:rsid w:val="00AC3B19"/>
    <w:pPr>
      <w:widowControl/>
      <w:spacing w:before="100" w:beforeAutospacing="1" w:after="100" w:afterAutospacing="1"/>
      <w:jc w:val="center"/>
    </w:pPr>
    <w:rPr>
      <w:rFonts w:ascii="华文中宋" w:eastAsia="华文中宋" w:hAnsi="华文中宋" w:cs="宋体"/>
      <w:color w:val="000000"/>
      <w:kern w:val="0"/>
      <w:sz w:val="20"/>
      <w:szCs w:val="20"/>
    </w:rPr>
  </w:style>
  <w:style w:type="table" w:styleId="afff1">
    <w:name w:val="Table Grid"/>
    <w:basedOn w:val="a3"/>
    <w:rsid w:val="00AC3B1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Char1">
    <w:name w:val="Char Char Char"/>
    <w:rsid w:val="009C5F8D"/>
    <w:rPr>
      <w:kern w:val="2"/>
      <w:sz w:val="18"/>
      <w:szCs w:val="18"/>
    </w:rPr>
  </w:style>
  <w:style w:type="character" w:customStyle="1" w:styleId="2CharChar1">
    <w:name w:val="正文缩进2格 Char Char"/>
    <w:link w:val="2c"/>
    <w:uiPriority w:val="99"/>
    <w:locked/>
    <w:rsid w:val="009C5F8D"/>
    <w:rPr>
      <w:rFonts w:ascii="仿宋_GB2312" w:eastAsia="仿宋_GB2312" w:hAnsi="宋体"/>
      <w:kern w:val="2"/>
      <w:sz w:val="28"/>
      <w:szCs w:val="28"/>
    </w:rPr>
  </w:style>
  <w:style w:type="character" w:customStyle="1" w:styleId="apple-converted-space">
    <w:name w:val="apple-converted-space"/>
    <w:rsid w:val="009C5F8D"/>
  </w:style>
  <w:style w:type="character" w:customStyle="1" w:styleId="2CharChar2">
    <w:name w:val="标题 2 Char Char"/>
    <w:uiPriority w:val="99"/>
    <w:rsid w:val="009C5F8D"/>
    <w:rPr>
      <w:rFonts w:ascii="宋体" w:eastAsia="黑体" w:hAnsi="宋体" w:cs="Times New Roman"/>
      <w:b/>
      <w:bCs/>
      <w:kern w:val="2"/>
      <w:sz w:val="32"/>
      <w:szCs w:val="32"/>
      <w:lang w:val="en-US" w:eastAsia="zh-CN" w:bidi="ar-SA"/>
    </w:rPr>
  </w:style>
  <w:style w:type="paragraph" w:customStyle="1" w:styleId="2c">
    <w:name w:val="正文缩进2格"/>
    <w:basedOn w:val="a"/>
    <w:link w:val="2CharChar1"/>
    <w:uiPriority w:val="99"/>
    <w:rsid w:val="009C5F8D"/>
    <w:pPr>
      <w:spacing w:line="600" w:lineRule="exact"/>
      <w:ind w:firstLineChars="206" w:firstLine="639"/>
    </w:pPr>
    <w:rPr>
      <w:rFonts w:ascii="仿宋_GB2312" w:eastAsia="仿宋_GB2312" w:hAnsi="宋体"/>
      <w:sz w:val="28"/>
      <w:szCs w:val="28"/>
    </w:rPr>
  </w:style>
  <w:style w:type="paragraph" w:customStyle="1" w:styleId="1a">
    <w:name w:val="纯文本1"/>
    <w:basedOn w:val="a"/>
    <w:uiPriority w:val="99"/>
    <w:rsid w:val="009C5F8D"/>
    <w:pPr>
      <w:adjustRightInd w:val="0"/>
      <w:textAlignment w:val="baseline"/>
    </w:pPr>
    <w:rPr>
      <w:rFonts w:ascii="宋体" w:hAnsi="Courier New"/>
      <w:szCs w:val="20"/>
    </w:rPr>
  </w:style>
  <w:style w:type="paragraph" w:customStyle="1" w:styleId="afff2">
    <w:name w:val="标准"/>
    <w:basedOn w:val="a"/>
    <w:uiPriority w:val="99"/>
    <w:rsid w:val="009C5F8D"/>
    <w:pPr>
      <w:tabs>
        <w:tab w:val="left" w:pos="5940"/>
        <w:tab w:val="left" w:pos="7740"/>
        <w:tab w:val="left" w:pos="7920"/>
      </w:tabs>
      <w:adjustRightInd w:val="0"/>
      <w:spacing w:before="120" w:after="120" w:line="300" w:lineRule="auto"/>
      <w:ind w:left="720"/>
      <w:textAlignment w:val="baseline"/>
    </w:pPr>
    <w:rPr>
      <w:kern w:val="0"/>
      <w:sz w:val="28"/>
      <w:szCs w:val="20"/>
    </w:rPr>
  </w:style>
  <w:style w:type="paragraph" w:customStyle="1" w:styleId="211">
    <w:name w:val="正文文本 21"/>
    <w:basedOn w:val="a"/>
    <w:uiPriority w:val="99"/>
    <w:rsid w:val="009C5F8D"/>
    <w:pPr>
      <w:adjustRightInd w:val="0"/>
      <w:spacing w:line="420" w:lineRule="exact"/>
      <w:ind w:firstLine="732"/>
      <w:textAlignment w:val="baseline"/>
    </w:pPr>
    <w:rPr>
      <w:spacing w:val="2"/>
      <w:sz w:val="24"/>
      <w:szCs w:val="20"/>
    </w:rPr>
  </w:style>
  <w:style w:type="paragraph" w:customStyle="1" w:styleId="CharChar5CharChar0">
    <w:name w:val="Char Char5 Char Char"/>
    <w:basedOn w:val="a"/>
    <w:rsid w:val="009C5F8D"/>
    <w:rPr>
      <w:sz w:val="30"/>
    </w:rPr>
  </w:style>
  <w:style w:type="paragraph" w:customStyle="1" w:styleId="35">
    <w:name w:val="列出段落3"/>
    <w:basedOn w:val="a"/>
    <w:uiPriority w:val="34"/>
    <w:qFormat/>
    <w:rsid w:val="009C5F8D"/>
    <w:pPr>
      <w:spacing w:line="360" w:lineRule="auto"/>
      <w:ind w:firstLineChars="200" w:firstLine="420"/>
      <w:jc w:val="left"/>
    </w:pPr>
    <w:rPr>
      <w:rFonts w:ascii="Calibri" w:hAnsi="Calibri"/>
      <w:szCs w:val="22"/>
    </w:rPr>
  </w:style>
  <w:style w:type="paragraph" w:customStyle="1" w:styleId="Charf2">
    <w:name w:val="Char"/>
    <w:basedOn w:val="a"/>
    <w:rsid w:val="009C5F8D"/>
    <w:pPr>
      <w:tabs>
        <w:tab w:val="left" w:pos="425"/>
      </w:tabs>
      <w:ind w:left="425" w:hanging="425"/>
    </w:pPr>
    <w:rPr>
      <w:sz w:val="24"/>
    </w:rPr>
  </w:style>
  <w:style w:type="paragraph" w:customStyle="1" w:styleId="afff3">
    <w:name w:val="表头"/>
    <w:basedOn w:val="aff"/>
    <w:uiPriority w:val="99"/>
    <w:rsid w:val="009C5F8D"/>
    <w:pPr>
      <w:keepNext/>
      <w:keepLines/>
      <w:widowControl/>
      <w:spacing w:before="120" w:after="120" w:line="300" w:lineRule="auto"/>
      <w:jc w:val="center"/>
      <w:textAlignment w:val="baseline"/>
    </w:pPr>
    <w:rPr>
      <w:kern w:val="0"/>
      <w:sz w:val="21"/>
    </w:rPr>
  </w:style>
  <w:style w:type="paragraph" w:customStyle="1" w:styleId="2d">
    <w:name w:val="正文缩进2"/>
    <w:basedOn w:val="a"/>
    <w:rsid w:val="009C5F8D"/>
    <w:pPr>
      <w:ind w:firstLineChars="200" w:firstLine="20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253536">
      <w:bodyDiv w:val="1"/>
      <w:marLeft w:val="0"/>
      <w:marRight w:val="0"/>
      <w:marTop w:val="0"/>
      <w:marBottom w:val="0"/>
      <w:divBdr>
        <w:top w:val="none" w:sz="0" w:space="0" w:color="auto"/>
        <w:left w:val="none" w:sz="0" w:space="0" w:color="auto"/>
        <w:bottom w:val="none" w:sz="0" w:space="0" w:color="auto"/>
        <w:right w:val="none" w:sz="0" w:space="0" w:color="auto"/>
      </w:divBdr>
      <w:divsChild>
        <w:div w:id="1908689393">
          <w:marLeft w:val="0"/>
          <w:marRight w:val="0"/>
          <w:marTop w:val="0"/>
          <w:marBottom w:val="0"/>
          <w:divBdr>
            <w:top w:val="none" w:sz="0" w:space="0" w:color="auto"/>
            <w:left w:val="none" w:sz="0" w:space="0" w:color="auto"/>
            <w:bottom w:val="none" w:sz="0" w:space="0" w:color="auto"/>
            <w:right w:val="none" w:sz="0" w:space="0" w:color="auto"/>
          </w:divBdr>
          <w:divsChild>
            <w:div w:id="487870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2024588">
      <w:bodyDiv w:val="1"/>
      <w:marLeft w:val="0"/>
      <w:marRight w:val="0"/>
      <w:marTop w:val="0"/>
      <w:marBottom w:val="0"/>
      <w:divBdr>
        <w:top w:val="none" w:sz="0" w:space="0" w:color="auto"/>
        <w:left w:val="none" w:sz="0" w:space="0" w:color="auto"/>
        <w:bottom w:val="none" w:sz="0" w:space="0" w:color="auto"/>
        <w:right w:val="none" w:sz="0" w:space="0" w:color="auto"/>
      </w:divBdr>
      <w:divsChild>
        <w:div w:id="348141665">
          <w:marLeft w:val="0"/>
          <w:marRight w:val="0"/>
          <w:marTop w:val="0"/>
          <w:marBottom w:val="0"/>
          <w:divBdr>
            <w:top w:val="none" w:sz="0" w:space="0" w:color="auto"/>
            <w:left w:val="none" w:sz="0" w:space="0" w:color="auto"/>
            <w:bottom w:val="none" w:sz="0" w:space="0" w:color="auto"/>
            <w:right w:val="none" w:sz="0" w:space="0" w:color="auto"/>
          </w:divBdr>
          <w:divsChild>
            <w:div w:id="318777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8874-4F4F-4A97-9227-C2C1D390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79</Pages>
  <Words>8151</Words>
  <Characters>46462</Characters>
  <Application>Microsoft Office Word</Application>
  <DocSecurity>0</DocSecurity>
  <Lines>387</Lines>
  <Paragraphs>109</Paragraphs>
  <ScaleCrop>false</ScaleCrop>
  <Company>China</Company>
  <LinksUpToDate>false</LinksUpToDate>
  <CharactersWithSpaces>54504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货物类政府采购项目</dc:title>
  <dc:creator>未定义</dc:creator>
  <cp:lastModifiedBy>Lenovo</cp:lastModifiedBy>
  <cp:revision>174</cp:revision>
  <cp:lastPrinted>2017-10-09T08:33:00Z</cp:lastPrinted>
  <dcterms:created xsi:type="dcterms:W3CDTF">2017-09-07T07:13:00Z</dcterms:created>
  <dcterms:modified xsi:type="dcterms:W3CDTF">2017-10-10T08:07:00Z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