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0B" w:rsidRDefault="00021A0B">
      <w:pPr>
        <w:snapToGrid w:val="0"/>
        <w:spacing w:line="360" w:lineRule="auto"/>
        <w:jc w:val="center"/>
        <w:rPr>
          <w:rFonts w:ascii="宋体" w:cs="Arial"/>
          <w:b/>
          <w:sz w:val="28"/>
          <w:szCs w:val="30"/>
        </w:rPr>
      </w:pPr>
      <w:bookmarkStart w:id="0" w:name="_Toc288738823"/>
      <w:bookmarkStart w:id="1" w:name="_Toc288738390"/>
    </w:p>
    <w:p w:rsidR="00021A0B" w:rsidRDefault="004F3E2B">
      <w:pPr>
        <w:snapToGrid w:val="0"/>
        <w:spacing w:line="360" w:lineRule="auto"/>
        <w:jc w:val="center"/>
        <w:rPr>
          <w:rFonts w:ascii="宋体" w:cs="黑体"/>
          <w:b/>
          <w:spacing w:val="170"/>
          <w:kern w:val="0"/>
          <w:sz w:val="84"/>
          <w:szCs w:val="84"/>
        </w:rPr>
      </w:pPr>
      <w:r>
        <w:rPr>
          <w:rFonts w:ascii="宋体" w:hAnsi="宋体" w:cs="宋体" w:hint="eastAsia"/>
          <w:b/>
          <w:bCs/>
          <w:spacing w:val="170"/>
          <w:kern w:val="0"/>
          <w:sz w:val="72"/>
          <w:szCs w:val="72"/>
        </w:rPr>
        <w:t>金坛区政府采购</w:t>
      </w:r>
      <w:r>
        <w:rPr>
          <w:rFonts w:ascii="宋体" w:hAnsi="宋体" w:cs="宋体" w:hint="eastAsia"/>
          <w:b/>
          <w:bCs/>
          <w:spacing w:val="170"/>
          <w:kern w:val="0"/>
          <w:sz w:val="72"/>
          <w:szCs w:val="72"/>
        </w:rPr>
        <w:t xml:space="preserve">  </w:t>
      </w:r>
      <w:r>
        <w:rPr>
          <w:rFonts w:ascii="宋体" w:hAnsi="宋体" w:cs="宋体" w:hint="eastAsia"/>
          <w:b/>
          <w:bCs/>
          <w:spacing w:val="170"/>
          <w:kern w:val="0"/>
          <w:sz w:val="36"/>
          <w:szCs w:val="36"/>
        </w:rPr>
        <w:t>竞争性磋商文件</w:t>
      </w:r>
    </w:p>
    <w:p w:rsidR="00021A0B" w:rsidRDefault="004F3E2B">
      <w:pPr>
        <w:pStyle w:val="20"/>
        <w:numPr>
          <w:ilvl w:val="1"/>
          <w:numId w:val="0"/>
        </w:numPr>
        <w:tabs>
          <w:tab w:val="clear" w:pos="0"/>
        </w:tabs>
        <w:ind w:firstLineChars="900" w:firstLine="2891"/>
        <w:rPr>
          <w:rFonts w:ascii="宋体" w:eastAsia="宋体" w:hAnsi="宋体" w:cs="宋体"/>
          <w:b/>
          <w:bCs/>
          <w:szCs w:val="32"/>
        </w:rPr>
      </w:pPr>
      <w:r>
        <w:rPr>
          <w:rFonts w:ascii="宋体" w:eastAsia="宋体" w:hAnsi="宋体" w:cs="宋体" w:hint="eastAsia"/>
          <w:b/>
          <w:bCs/>
          <w:szCs w:val="32"/>
        </w:rPr>
        <w:t>资</w:t>
      </w:r>
      <w:r>
        <w:rPr>
          <w:rFonts w:ascii="宋体" w:eastAsia="宋体" w:hAnsi="宋体" w:cs="宋体"/>
          <w:b/>
          <w:bCs/>
          <w:szCs w:val="32"/>
        </w:rPr>
        <w:t xml:space="preserve"> </w:t>
      </w:r>
      <w:r>
        <w:rPr>
          <w:rFonts w:ascii="宋体" w:eastAsia="宋体" w:hAnsi="宋体" w:cs="宋体" w:hint="eastAsia"/>
          <w:b/>
          <w:bCs/>
          <w:szCs w:val="32"/>
        </w:rPr>
        <w:t>格</w:t>
      </w:r>
      <w:r>
        <w:rPr>
          <w:rFonts w:ascii="宋体" w:eastAsia="宋体" w:hAnsi="宋体" w:cs="宋体"/>
          <w:b/>
          <w:bCs/>
          <w:szCs w:val="32"/>
        </w:rPr>
        <w:t xml:space="preserve"> </w:t>
      </w:r>
      <w:r>
        <w:rPr>
          <w:rFonts w:ascii="宋体" w:eastAsia="宋体" w:hAnsi="宋体" w:cs="宋体" w:hint="eastAsia"/>
          <w:b/>
          <w:bCs/>
          <w:szCs w:val="32"/>
        </w:rPr>
        <w:t>后</w:t>
      </w:r>
      <w:r>
        <w:rPr>
          <w:rFonts w:ascii="宋体" w:eastAsia="宋体" w:hAnsi="宋体" w:cs="宋体"/>
          <w:b/>
          <w:bCs/>
          <w:szCs w:val="32"/>
        </w:rPr>
        <w:t xml:space="preserve"> </w:t>
      </w:r>
      <w:r>
        <w:rPr>
          <w:rFonts w:ascii="宋体" w:eastAsia="宋体" w:hAnsi="宋体" w:cs="宋体" w:hint="eastAsia"/>
          <w:b/>
          <w:bCs/>
          <w:szCs w:val="32"/>
        </w:rPr>
        <w:t>审</w:t>
      </w:r>
    </w:p>
    <w:p w:rsidR="00021A0B" w:rsidRDefault="00021A0B">
      <w:pPr>
        <w:pStyle w:val="a0"/>
        <w:ind w:firstLine="480"/>
      </w:pPr>
    </w:p>
    <w:p w:rsidR="00021A0B" w:rsidRDefault="004F3E2B">
      <w:pPr>
        <w:adjustRightInd w:val="0"/>
        <w:snapToGrid w:val="0"/>
        <w:spacing w:line="800" w:lineRule="exact"/>
        <w:rPr>
          <w:rFonts w:ascii="宋体" w:hAnsi="宋体"/>
          <w:bCs/>
          <w:sz w:val="28"/>
          <w:szCs w:val="28"/>
        </w:rPr>
      </w:pPr>
      <w:r>
        <w:rPr>
          <w:rFonts w:ascii="宋体" w:hAnsi="宋体" w:hint="eastAsia"/>
          <w:bCs/>
          <w:sz w:val="28"/>
          <w:szCs w:val="28"/>
        </w:rPr>
        <w:t>采购项目编号：</w:t>
      </w:r>
      <w:proofErr w:type="gramStart"/>
      <w:r>
        <w:rPr>
          <w:rFonts w:ascii="宋体" w:hAnsi="宋体" w:hint="eastAsia"/>
          <w:bCs/>
          <w:sz w:val="28"/>
          <w:szCs w:val="28"/>
        </w:rPr>
        <w:t>坛政采竞磋</w:t>
      </w:r>
      <w:proofErr w:type="gramEnd"/>
      <w:r>
        <w:rPr>
          <w:rFonts w:ascii="宋体" w:hAnsi="宋体" w:hint="eastAsia"/>
          <w:bCs/>
          <w:sz w:val="28"/>
          <w:szCs w:val="28"/>
        </w:rPr>
        <w:t>[2018]0012</w:t>
      </w:r>
      <w:r>
        <w:rPr>
          <w:rFonts w:ascii="宋体" w:hAnsi="宋体" w:hint="eastAsia"/>
          <w:bCs/>
          <w:sz w:val="28"/>
          <w:szCs w:val="28"/>
        </w:rPr>
        <w:t>号</w:t>
      </w:r>
    </w:p>
    <w:p w:rsidR="00021A0B" w:rsidRDefault="004F3E2B">
      <w:pPr>
        <w:adjustRightInd w:val="0"/>
        <w:snapToGrid w:val="0"/>
        <w:spacing w:line="800" w:lineRule="exact"/>
        <w:ind w:left="1960" w:hangingChars="700" w:hanging="1960"/>
        <w:rPr>
          <w:rFonts w:ascii="宋体" w:hAnsi="宋体"/>
          <w:bCs/>
          <w:sz w:val="28"/>
          <w:szCs w:val="28"/>
        </w:rPr>
      </w:pPr>
      <w:r>
        <w:rPr>
          <w:rFonts w:ascii="宋体" w:hAnsi="宋体" w:hint="eastAsia"/>
          <w:bCs/>
          <w:sz w:val="28"/>
          <w:szCs w:val="28"/>
        </w:rPr>
        <w:t>采购项目名称：常州市金坛区土地变更调查与遥感监测（</w:t>
      </w:r>
      <w:r>
        <w:rPr>
          <w:rFonts w:ascii="宋体" w:hAnsi="宋体" w:hint="eastAsia"/>
          <w:bCs/>
          <w:sz w:val="28"/>
          <w:szCs w:val="28"/>
        </w:rPr>
        <w:t>2017-2018</w:t>
      </w:r>
      <w:r>
        <w:rPr>
          <w:rFonts w:ascii="宋体" w:hAnsi="宋体" w:hint="eastAsia"/>
          <w:bCs/>
          <w:sz w:val="28"/>
          <w:szCs w:val="28"/>
        </w:rPr>
        <w:t>年）采购项目</w:t>
      </w:r>
    </w:p>
    <w:p w:rsidR="00021A0B" w:rsidRDefault="004F3E2B">
      <w:pPr>
        <w:adjustRightInd w:val="0"/>
        <w:snapToGrid w:val="0"/>
        <w:spacing w:line="800" w:lineRule="exact"/>
        <w:rPr>
          <w:rFonts w:ascii="宋体" w:hAnsi="宋体"/>
          <w:bCs/>
          <w:sz w:val="28"/>
          <w:szCs w:val="28"/>
        </w:rPr>
      </w:pPr>
      <w:r>
        <w:rPr>
          <w:rFonts w:ascii="宋体" w:hAnsi="宋体" w:hint="eastAsia"/>
          <w:bCs/>
          <w:sz w:val="28"/>
          <w:szCs w:val="28"/>
        </w:rPr>
        <w:t>采购人名称：常州市国土资源局金坛分局</w:t>
      </w:r>
    </w:p>
    <w:p w:rsidR="00021A0B" w:rsidRDefault="004F3E2B">
      <w:pPr>
        <w:adjustRightInd w:val="0"/>
        <w:snapToGrid w:val="0"/>
        <w:spacing w:line="800" w:lineRule="exact"/>
        <w:rPr>
          <w:rFonts w:ascii="宋体" w:hAnsi="宋体"/>
          <w:bCs/>
          <w:sz w:val="28"/>
          <w:szCs w:val="28"/>
        </w:rPr>
      </w:pPr>
      <w:r>
        <w:rPr>
          <w:rFonts w:ascii="宋体" w:hAnsi="宋体" w:hint="eastAsia"/>
          <w:bCs/>
          <w:sz w:val="28"/>
          <w:szCs w:val="28"/>
        </w:rPr>
        <w:t>集中代理机构：常州市金坛区政府采购中心</w:t>
      </w:r>
    </w:p>
    <w:p w:rsidR="00021A0B" w:rsidRDefault="00021A0B">
      <w:pPr>
        <w:adjustRightInd w:val="0"/>
        <w:snapToGrid w:val="0"/>
        <w:spacing w:line="360" w:lineRule="auto"/>
        <w:ind w:firstLineChars="300" w:firstLine="840"/>
        <w:rPr>
          <w:rFonts w:ascii="宋体" w:hAnsi="宋体"/>
          <w:bCs/>
          <w:sz w:val="28"/>
          <w:szCs w:val="28"/>
        </w:rPr>
      </w:pPr>
    </w:p>
    <w:p w:rsidR="00021A0B" w:rsidRDefault="00021A0B">
      <w:pPr>
        <w:adjustRightInd w:val="0"/>
        <w:snapToGrid w:val="0"/>
        <w:spacing w:line="360" w:lineRule="auto"/>
        <w:ind w:firstLineChars="300" w:firstLine="1080"/>
        <w:rPr>
          <w:rFonts w:ascii="宋体"/>
          <w:bCs/>
          <w:sz w:val="36"/>
          <w:szCs w:val="36"/>
        </w:rPr>
      </w:pPr>
    </w:p>
    <w:p w:rsidR="00021A0B" w:rsidRDefault="00021A0B">
      <w:pPr>
        <w:adjustRightInd w:val="0"/>
        <w:snapToGrid w:val="0"/>
        <w:spacing w:line="360" w:lineRule="auto"/>
        <w:ind w:firstLineChars="300" w:firstLine="1080"/>
        <w:rPr>
          <w:rFonts w:ascii="宋体"/>
          <w:bCs/>
          <w:sz w:val="36"/>
          <w:szCs w:val="36"/>
        </w:rPr>
      </w:pPr>
    </w:p>
    <w:p w:rsidR="00021A0B" w:rsidRDefault="00021A0B">
      <w:pPr>
        <w:adjustRightInd w:val="0"/>
        <w:snapToGrid w:val="0"/>
        <w:spacing w:line="360" w:lineRule="auto"/>
        <w:ind w:firstLineChars="300" w:firstLine="1080"/>
        <w:rPr>
          <w:rFonts w:ascii="宋体"/>
          <w:bCs/>
          <w:sz w:val="36"/>
          <w:szCs w:val="36"/>
        </w:rPr>
      </w:pPr>
    </w:p>
    <w:p w:rsidR="00021A0B" w:rsidRDefault="00021A0B">
      <w:pPr>
        <w:adjustRightInd w:val="0"/>
        <w:snapToGrid w:val="0"/>
        <w:spacing w:line="360" w:lineRule="auto"/>
        <w:ind w:firstLineChars="300" w:firstLine="1080"/>
        <w:rPr>
          <w:rFonts w:ascii="宋体"/>
          <w:bCs/>
          <w:sz w:val="36"/>
          <w:szCs w:val="36"/>
        </w:rPr>
      </w:pPr>
    </w:p>
    <w:p w:rsidR="00021A0B" w:rsidRDefault="00021A0B">
      <w:pPr>
        <w:adjustRightInd w:val="0"/>
        <w:snapToGrid w:val="0"/>
        <w:spacing w:line="360" w:lineRule="auto"/>
        <w:ind w:firstLineChars="300" w:firstLine="1080"/>
        <w:rPr>
          <w:rFonts w:ascii="宋体"/>
          <w:bCs/>
          <w:sz w:val="36"/>
          <w:szCs w:val="36"/>
        </w:rPr>
      </w:pPr>
    </w:p>
    <w:p w:rsidR="00021A0B" w:rsidRDefault="00021A0B">
      <w:pPr>
        <w:adjustRightInd w:val="0"/>
        <w:snapToGrid w:val="0"/>
        <w:spacing w:line="360" w:lineRule="auto"/>
        <w:ind w:firstLineChars="300" w:firstLine="1080"/>
        <w:rPr>
          <w:rFonts w:ascii="宋体"/>
          <w:bCs/>
          <w:sz w:val="36"/>
          <w:szCs w:val="36"/>
        </w:rPr>
      </w:pPr>
    </w:p>
    <w:p w:rsidR="00021A0B" w:rsidRDefault="004F3E2B">
      <w:pPr>
        <w:adjustRightInd w:val="0"/>
        <w:snapToGrid w:val="0"/>
        <w:spacing w:line="360" w:lineRule="auto"/>
        <w:jc w:val="center"/>
        <w:rPr>
          <w:rFonts w:ascii="宋体" w:hAnsi="宋体"/>
          <w:bCs/>
          <w:sz w:val="36"/>
          <w:szCs w:val="36"/>
        </w:rPr>
      </w:pPr>
      <w:r>
        <w:rPr>
          <w:rFonts w:ascii="宋体" w:hAnsi="宋体" w:hint="eastAsia"/>
          <w:bCs/>
          <w:sz w:val="36"/>
          <w:szCs w:val="36"/>
        </w:rPr>
        <w:t>2018</w:t>
      </w:r>
      <w:r>
        <w:rPr>
          <w:rFonts w:ascii="宋体" w:hAnsi="宋体" w:hint="eastAsia"/>
          <w:bCs/>
          <w:sz w:val="36"/>
          <w:szCs w:val="36"/>
        </w:rPr>
        <w:t>年</w:t>
      </w:r>
      <w:r>
        <w:rPr>
          <w:rFonts w:ascii="宋体" w:hAnsi="宋体" w:hint="eastAsia"/>
          <w:bCs/>
          <w:sz w:val="36"/>
          <w:szCs w:val="36"/>
        </w:rPr>
        <w:t>10</w:t>
      </w:r>
      <w:r>
        <w:rPr>
          <w:rFonts w:ascii="宋体" w:hAnsi="宋体" w:hint="eastAsia"/>
          <w:bCs/>
          <w:sz w:val="36"/>
          <w:szCs w:val="36"/>
        </w:rPr>
        <w:t>月</w:t>
      </w:r>
    </w:p>
    <w:p w:rsidR="00021A0B" w:rsidRDefault="004F3E2B">
      <w:pPr>
        <w:widowControl/>
        <w:jc w:val="left"/>
        <w:rPr>
          <w:rFonts w:ascii="宋体" w:hAnsi="宋体"/>
          <w:bCs/>
          <w:sz w:val="36"/>
          <w:szCs w:val="36"/>
        </w:rPr>
        <w:sectPr w:rsidR="00021A0B">
          <w:headerReference w:type="default" r:id="rId9"/>
          <w:footerReference w:type="even" r:id="rId10"/>
          <w:footerReference w:type="default" r:id="rId11"/>
          <w:headerReference w:type="first" r:id="rId12"/>
          <w:pgSz w:w="11906" w:h="16838"/>
          <w:pgMar w:top="1440" w:right="1800" w:bottom="1440" w:left="1800" w:header="851" w:footer="992" w:gutter="0"/>
          <w:cols w:space="720"/>
          <w:titlePg/>
          <w:docGrid w:type="lines" w:linePitch="312"/>
        </w:sectPr>
      </w:pPr>
      <w:r>
        <w:rPr>
          <w:rFonts w:ascii="宋体" w:hAnsi="宋体"/>
          <w:bCs/>
          <w:sz w:val="36"/>
          <w:szCs w:val="36"/>
        </w:rPr>
        <w:br w:type="page"/>
      </w:r>
    </w:p>
    <w:p w:rsidR="00021A0B" w:rsidRDefault="004F3E2B">
      <w:pPr>
        <w:pStyle w:val="18"/>
        <w:spacing w:after="312"/>
        <w:rPr>
          <w:rFonts w:cs="Arial"/>
          <w:b w:val="0"/>
          <w:szCs w:val="48"/>
        </w:rPr>
      </w:pPr>
      <w:bookmarkStart w:id="2" w:name="_Toc471818698"/>
      <w:r>
        <w:rPr>
          <w:rFonts w:hint="eastAsia"/>
        </w:rPr>
        <w:lastRenderedPageBreak/>
        <w:t>前</w:t>
      </w:r>
      <w:r>
        <w:t xml:space="preserve"> </w:t>
      </w:r>
      <w:r>
        <w:rPr>
          <w:rFonts w:hint="eastAsia"/>
        </w:rPr>
        <w:t>附</w:t>
      </w:r>
      <w:r>
        <w:t xml:space="preserve"> </w:t>
      </w:r>
      <w:r>
        <w:rPr>
          <w:rFonts w:hint="eastAsia"/>
        </w:rPr>
        <w:t>表</w:t>
      </w:r>
      <w:bookmarkEnd w:id="2"/>
    </w:p>
    <w:tbl>
      <w:tblPr>
        <w:tblW w:w="8669"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0"/>
        <w:gridCol w:w="731"/>
        <w:gridCol w:w="7928"/>
      </w:tblGrid>
      <w:tr w:rsidR="00021A0B">
        <w:trPr>
          <w:trHeight w:hRule="exact" w:val="646"/>
          <w:jc w:val="center"/>
        </w:trPr>
        <w:tc>
          <w:tcPr>
            <w:tcW w:w="741" w:type="dxa"/>
            <w:gridSpan w:val="2"/>
            <w:tcBorders>
              <w:top w:val="single" w:sz="4" w:space="0" w:color="auto"/>
              <w:bottom w:val="single" w:sz="4" w:space="0" w:color="auto"/>
              <w:right w:val="single" w:sz="4" w:space="0" w:color="auto"/>
            </w:tcBorders>
            <w:vAlign w:val="bottom"/>
          </w:tcPr>
          <w:p w:rsidR="00021A0B" w:rsidRDefault="004F3E2B">
            <w:pPr>
              <w:snapToGrid w:val="0"/>
              <w:spacing w:line="360" w:lineRule="auto"/>
              <w:jc w:val="center"/>
              <w:rPr>
                <w:rFonts w:ascii="宋体"/>
                <w:spacing w:val="2"/>
                <w:szCs w:val="21"/>
              </w:rPr>
            </w:pPr>
            <w:proofErr w:type="gramStart"/>
            <w:r>
              <w:rPr>
                <w:rFonts w:ascii="宋体" w:hAnsi="宋体" w:cs="仿宋_GB2312" w:hint="eastAsia"/>
                <w:spacing w:val="2"/>
                <w:sz w:val="28"/>
                <w:szCs w:val="28"/>
                <w:lang w:val="zh-CN"/>
              </w:rPr>
              <w:t>项号</w:t>
            </w:r>
            <w:proofErr w:type="gramEnd"/>
          </w:p>
        </w:tc>
        <w:tc>
          <w:tcPr>
            <w:tcW w:w="7928" w:type="dxa"/>
            <w:tcBorders>
              <w:top w:val="single" w:sz="4" w:space="0" w:color="auto"/>
              <w:left w:val="single" w:sz="4" w:space="0" w:color="auto"/>
              <w:bottom w:val="single" w:sz="4" w:space="0" w:color="auto"/>
            </w:tcBorders>
            <w:vAlign w:val="bottom"/>
          </w:tcPr>
          <w:p w:rsidR="00021A0B" w:rsidRDefault="004F3E2B">
            <w:pPr>
              <w:snapToGrid w:val="0"/>
              <w:spacing w:line="360" w:lineRule="auto"/>
              <w:jc w:val="center"/>
              <w:rPr>
                <w:rFonts w:ascii="宋体"/>
                <w:spacing w:val="2"/>
                <w:szCs w:val="21"/>
              </w:rPr>
            </w:pPr>
            <w:r>
              <w:rPr>
                <w:rFonts w:ascii="宋体" w:hAnsi="宋体" w:cs="仿宋_GB2312" w:hint="eastAsia"/>
                <w:spacing w:val="2"/>
                <w:sz w:val="28"/>
                <w:szCs w:val="28"/>
                <w:lang w:val="zh-CN"/>
              </w:rPr>
              <w:t>内容规格</w:t>
            </w:r>
          </w:p>
        </w:tc>
      </w:tr>
      <w:tr w:rsidR="00021A0B">
        <w:trPr>
          <w:trHeight w:val="1459"/>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1</w:t>
            </w:r>
          </w:p>
        </w:tc>
        <w:tc>
          <w:tcPr>
            <w:tcW w:w="7928" w:type="dxa"/>
            <w:tcBorders>
              <w:top w:val="single" w:sz="4" w:space="0" w:color="auto"/>
              <w:left w:val="single" w:sz="4" w:space="0" w:color="auto"/>
              <w:bottom w:val="single" w:sz="4" w:space="0" w:color="auto"/>
            </w:tcBorders>
            <w:vAlign w:val="center"/>
          </w:tcPr>
          <w:p w:rsidR="00021A0B" w:rsidRDefault="004F3E2B">
            <w:pPr>
              <w:snapToGrid w:val="0"/>
              <w:spacing w:line="360" w:lineRule="auto"/>
              <w:rPr>
                <w:rFonts w:ascii="宋体" w:cs="仿宋_GB2312"/>
                <w:spacing w:val="2"/>
                <w:sz w:val="24"/>
                <w:lang w:val="zh-CN"/>
              </w:rPr>
            </w:pPr>
            <w:r>
              <w:rPr>
                <w:rFonts w:ascii="宋体" w:hAnsi="宋体" w:cs="仿宋_GB2312" w:hint="eastAsia"/>
                <w:spacing w:val="2"/>
                <w:sz w:val="24"/>
                <w:lang w:val="zh-CN"/>
              </w:rPr>
              <w:t>项目名称：</w:t>
            </w:r>
            <w:r>
              <w:rPr>
                <w:rFonts w:ascii="宋体" w:hAnsi="宋体" w:hint="eastAsia"/>
                <w:bCs/>
                <w:sz w:val="28"/>
                <w:szCs w:val="28"/>
              </w:rPr>
              <w:t>常州市金坛区土地变更调查与遥感监测（</w:t>
            </w:r>
            <w:r>
              <w:rPr>
                <w:rFonts w:ascii="宋体" w:hAnsi="宋体" w:hint="eastAsia"/>
                <w:bCs/>
                <w:sz w:val="28"/>
                <w:szCs w:val="28"/>
              </w:rPr>
              <w:t>2017-2018</w:t>
            </w:r>
            <w:r>
              <w:rPr>
                <w:rFonts w:ascii="宋体" w:hAnsi="宋体" w:hint="eastAsia"/>
                <w:bCs/>
                <w:sz w:val="28"/>
                <w:szCs w:val="28"/>
              </w:rPr>
              <w:t>年）采购项目</w:t>
            </w:r>
          </w:p>
          <w:p w:rsidR="00021A0B" w:rsidRDefault="004F3E2B">
            <w:pPr>
              <w:snapToGrid w:val="0"/>
              <w:spacing w:line="360" w:lineRule="auto"/>
              <w:rPr>
                <w:rFonts w:ascii="宋体" w:hAnsi="宋体" w:cs="仿宋_GB2312"/>
                <w:spacing w:val="2"/>
                <w:sz w:val="24"/>
                <w:lang w:val="zh-CN"/>
              </w:rPr>
            </w:pPr>
            <w:r>
              <w:rPr>
                <w:rFonts w:ascii="宋体" w:hAnsi="宋体" w:cs="仿宋_GB2312" w:hint="eastAsia"/>
                <w:spacing w:val="2"/>
                <w:sz w:val="24"/>
              </w:rPr>
              <w:t>项目</w:t>
            </w:r>
            <w:r>
              <w:rPr>
                <w:rFonts w:ascii="宋体" w:hAnsi="宋体" w:cs="仿宋_GB2312" w:hint="eastAsia"/>
                <w:spacing w:val="2"/>
                <w:sz w:val="24"/>
                <w:lang w:val="zh-CN"/>
              </w:rPr>
              <w:t>编号：</w:t>
            </w:r>
            <w:proofErr w:type="gramStart"/>
            <w:r>
              <w:rPr>
                <w:rFonts w:ascii="宋体" w:hAnsi="宋体" w:hint="eastAsia"/>
                <w:bCs/>
                <w:sz w:val="28"/>
                <w:szCs w:val="28"/>
              </w:rPr>
              <w:t>坛政采竞磋</w:t>
            </w:r>
            <w:proofErr w:type="gramEnd"/>
            <w:r>
              <w:rPr>
                <w:rFonts w:ascii="宋体" w:hAnsi="宋体" w:hint="eastAsia"/>
                <w:bCs/>
                <w:sz w:val="28"/>
                <w:szCs w:val="28"/>
              </w:rPr>
              <w:t>[2018]0012</w:t>
            </w:r>
            <w:r>
              <w:rPr>
                <w:rFonts w:ascii="宋体" w:hAnsi="宋体" w:hint="eastAsia"/>
                <w:bCs/>
                <w:sz w:val="28"/>
                <w:szCs w:val="28"/>
              </w:rPr>
              <w:t>号</w:t>
            </w:r>
          </w:p>
          <w:p w:rsidR="00021A0B" w:rsidRDefault="004F3E2B">
            <w:pPr>
              <w:snapToGrid w:val="0"/>
              <w:spacing w:line="360" w:lineRule="auto"/>
              <w:rPr>
                <w:rFonts w:ascii="宋体" w:cs="仿宋_GB2312"/>
                <w:spacing w:val="2"/>
                <w:sz w:val="24"/>
                <w:lang w:val="zh-CN"/>
              </w:rPr>
            </w:pPr>
            <w:r>
              <w:rPr>
                <w:rFonts w:ascii="宋体" w:hAnsi="宋体" w:cs="仿宋_GB2312" w:hint="eastAsia"/>
                <w:spacing w:val="2"/>
                <w:sz w:val="24"/>
                <w:lang w:val="zh-CN"/>
              </w:rPr>
              <w:t>项目预算：</w:t>
            </w:r>
            <w:r>
              <w:rPr>
                <w:rFonts w:ascii="宋体" w:hAnsi="宋体" w:cs="仿宋_GB2312" w:hint="eastAsia"/>
                <w:spacing w:val="2"/>
                <w:sz w:val="24"/>
                <w:lang w:val="zh-CN"/>
              </w:rPr>
              <w:t>56</w:t>
            </w:r>
            <w:r>
              <w:rPr>
                <w:rFonts w:ascii="宋体" w:hAnsi="宋体" w:cs="仿宋_GB2312" w:hint="eastAsia"/>
                <w:spacing w:val="2"/>
                <w:sz w:val="24"/>
                <w:lang w:val="zh-CN"/>
              </w:rPr>
              <w:t>万元</w:t>
            </w:r>
          </w:p>
          <w:p w:rsidR="00021A0B" w:rsidRDefault="004F3E2B">
            <w:pPr>
              <w:snapToGrid w:val="0"/>
              <w:spacing w:line="360" w:lineRule="auto"/>
              <w:rPr>
                <w:rFonts w:ascii="宋体"/>
                <w:spacing w:val="2"/>
                <w:sz w:val="24"/>
              </w:rPr>
            </w:pPr>
            <w:r>
              <w:rPr>
                <w:rFonts w:ascii="宋体" w:hAnsi="宋体" w:cs="仿宋_GB2312" w:hint="eastAsia"/>
                <w:spacing w:val="2"/>
                <w:sz w:val="24"/>
              </w:rPr>
              <w:t>质保</w:t>
            </w:r>
            <w:r>
              <w:rPr>
                <w:rFonts w:ascii="宋体" w:hAnsi="宋体" w:cs="仿宋_GB2312" w:hint="eastAsia"/>
                <w:spacing w:val="2"/>
                <w:sz w:val="24"/>
                <w:lang w:val="zh-CN"/>
              </w:rPr>
              <w:t>时间：</w:t>
            </w:r>
            <w:r>
              <w:rPr>
                <w:rFonts w:ascii="宋体" w:hAnsi="宋体" w:cs="仿宋_GB2312"/>
                <w:spacing w:val="2"/>
                <w:sz w:val="24"/>
                <w:lang w:val="zh-CN"/>
              </w:rPr>
              <w:t>/</w:t>
            </w:r>
            <w:r>
              <w:rPr>
                <w:rFonts w:ascii="宋体"/>
                <w:spacing w:val="2"/>
                <w:sz w:val="24"/>
              </w:rPr>
              <w:t xml:space="preserve"> </w:t>
            </w:r>
          </w:p>
        </w:tc>
      </w:tr>
      <w:tr w:rsidR="00021A0B">
        <w:trPr>
          <w:trHeight w:val="1740"/>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2</w:t>
            </w:r>
          </w:p>
        </w:tc>
        <w:tc>
          <w:tcPr>
            <w:tcW w:w="7928" w:type="dxa"/>
            <w:tcBorders>
              <w:top w:val="single" w:sz="4" w:space="0" w:color="auto"/>
              <w:left w:val="single" w:sz="4" w:space="0" w:color="auto"/>
              <w:bottom w:val="single" w:sz="4" w:space="0" w:color="auto"/>
            </w:tcBorders>
            <w:vAlign w:val="bottom"/>
          </w:tcPr>
          <w:p w:rsidR="00021A0B" w:rsidRDefault="004F3E2B">
            <w:pPr>
              <w:snapToGrid w:val="0"/>
              <w:spacing w:line="360" w:lineRule="auto"/>
              <w:rPr>
                <w:rFonts w:ascii="宋体" w:cs="仿宋_GB2312"/>
                <w:spacing w:val="2"/>
                <w:sz w:val="28"/>
                <w:szCs w:val="28"/>
                <w:u w:val="single"/>
                <w:lang w:val="zh-CN"/>
              </w:rPr>
            </w:pPr>
            <w:r>
              <w:rPr>
                <w:rFonts w:ascii="宋体" w:hAnsi="宋体" w:cs="仿宋_GB2312" w:hint="eastAsia"/>
                <w:spacing w:val="2"/>
                <w:sz w:val="28"/>
                <w:szCs w:val="28"/>
                <w:lang w:val="zh-CN"/>
              </w:rPr>
              <w:t>磋商保证金数额为：</w:t>
            </w:r>
            <w:r>
              <w:rPr>
                <w:rFonts w:ascii="宋体" w:hAnsi="宋体" w:cs="仿宋_GB2312" w:hint="eastAsia"/>
                <w:spacing w:val="2"/>
                <w:sz w:val="28"/>
                <w:szCs w:val="28"/>
                <w:u w:val="single"/>
                <w:lang w:val="zh-CN"/>
              </w:rPr>
              <w:t>人民币</w:t>
            </w:r>
            <w:r>
              <w:rPr>
                <w:rFonts w:ascii="宋体" w:hAnsi="宋体" w:cs="仿宋_GB2312" w:hint="eastAsia"/>
                <w:spacing w:val="2"/>
                <w:sz w:val="28"/>
                <w:szCs w:val="28"/>
                <w:u w:val="single"/>
              </w:rPr>
              <w:t>壹万</w:t>
            </w:r>
            <w:r>
              <w:rPr>
                <w:rFonts w:ascii="宋体" w:hAnsi="宋体" w:cs="仿宋_GB2312" w:hint="eastAsia"/>
                <w:spacing w:val="2"/>
                <w:sz w:val="28"/>
                <w:szCs w:val="28"/>
                <w:u w:val="single"/>
                <w:lang w:val="zh-CN"/>
              </w:rPr>
              <w:t>整</w:t>
            </w:r>
            <w:r>
              <w:rPr>
                <w:rFonts w:ascii="宋体" w:hAnsi="宋体" w:cs="仿宋_GB2312"/>
                <w:spacing w:val="2"/>
                <w:sz w:val="28"/>
                <w:szCs w:val="28"/>
                <w:u w:val="single"/>
                <w:lang w:val="zh-CN"/>
              </w:rPr>
              <w:t xml:space="preserve"> </w:t>
            </w:r>
          </w:p>
          <w:p w:rsidR="00021A0B" w:rsidRDefault="004F3E2B">
            <w:pPr>
              <w:snapToGrid w:val="0"/>
              <w:spacing w:line="360" w:lineRule="auto"/>
              <w:rPr>
                <w:rFonts w:ascii="宋体" w:hAnsi="宋体" w:cs="仿宋_GB2312"/>
                <w:sz w:val="28"/>
                <w:szCs w:val="28"/>
                <w:lang w:val="zh-CN"/>
              </w:rPr>
            </w:pPr>
            <w:r>
              <w:rPr>
                <w:rFonts w:ascii="宋体" w:hAnsi="宋体" w:cs="仿宋_GB2312" w:hint="eastAsia"/>
                <w:sz w:val="28"/>
                <w:szCs w:val="28"/>
                <w:lang w:val="zh-CN"/>
              </w:rPr>
              <w:t>户名：常州市公共资源交易中心金坛分中心政府采购</w:t>
            </w:r>
          </w:p>
          <w:p w:rsidR="00021A0B" w:rsidRDefault="004F3E2B">
            <w:pPr>
              <w:snapToGrid w:val="0"/>
              <w:spacing w:line="360" w:lineRule="auto"/>
              <w:rPr>
                <w:rFonts w:ascii="宋体" w:hAnsi="宋体" w:cs="仿宋_GB2312"/>
                <w:sz w:val="28"/>
                <w:szCs w:val="28"/>
                <w:lang w:val="zh-CN"/>
              </w:rPr>
            </w:pPr>
            <w:r>
              <w:rPr>
                <w:rFonts w:ascii="宋体" w:hAnsi="宋体" w:cs="仿宋_GB2312" w:hint="eastAsia"/>
                <w:sz w:val="28"/>
                <w:szCs w:val="28"/>
                <w:lang w:val="zh-CN"/>
              </w:rPr>
              <w:t>开户银行：中国银行金坛政务中心支行</w:t>
            </w:r>
          </w:p>
          <w:p w:rsidR="00021A0B" w:rsidRDefault="004F3E2B">
            <w:pPr>
              <w:snapToGrid w:val="0"/>
              <w:spacing w:line="360" w:lineRule="auto"/>
              <w:rPr>
                <w:rFonts w:ascii="宋体" w:cs="仿宋_GB2312"/>
                <w:sz w:val="24"/>
                <w:lang w:val="zh-CN"/>
              </w:rPr>
            </w:pPr>
            <w:r>
              <w:rPr>
                <w:rFonts w:ascii="宋体" w:hAnsi="宋体" w:cs="仿宋_GB2312" w:hint="eastAsia"/>
                <w:sz w:val="28"/>
                <w:szCs w:val="28"/>
                <w:lang w:val="zh-CN"/>
              </w:rPr>
              <w:t>账号：</w:t>
            </w:r>
            <w:r>
              <w:rPr>
                <w:rFonts w:ascii="宋体" w:hAnsi="宋体" w:cs="仿宋_GB2312" w:hint="eastAsia"/>
                <w:sz w:val="28"/>
                <w:szCs w:val="28"/>
                <w:lang w:val="zh-CN"/>
              </w:rPr>
              <w:t>483272155382</w:t>
            </w:r>
          </w:p>
        </w:tc>
      </w:tr>
      <w:tr w:rsidR="00021A0B">
        <w:trPr>
          <w:gridBefore w:val="1"/>
          <w:wBefore w:w="10" w:type="dxa"/>
          <w:trHeight w:val="1049"/>
          <w:jc w:val="center"/>
        </w:trPr>
        <w:tc>
          <w:tcPr>
            <w:tcW w:w="731" w:type="dxa"/>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3</w:t>
            </w:r>
          </w:p>
        </w:tc>
        <w:tc>
          <w:tcPr>
            <w:tcW w:w="7928" w:type="dxa"/>
            <w:tcBorders>
              <w:top w:val="single" w:sz="4" w:space="0" w:color="auto"/>
              <w:left w:val="single" w:sz="4" w:space="0" w:color="auto"/>
              <w:bottom w:val="single" w:sz="4" w:space="0" w:color="auto"/>
            </w:tcBorders>
            <w:vAlign w:val="bottom"/>
          </w:tcPr>
          <w:p w:rsidR="00021A0B" w:rsidRDefault="004F3E2B">
            <w:pPr>
              <w:spacing w:line="400" w:lineRule="exact"/>
              <w:rPr>
                <w:rFonts w:ascii="宋体" w:cs="宋体"/>
                <w:color w:val="000000"/>
                <w:sz w:val="24"/>
              </w:rPr>
            </w:pPr>
            <w:r>
              <w:rPr>
                <w:rFonts w:ascii="宋体" w:hAnsi="宋体" w:hint="eastAsia"/>
                <w:sz w:val="24"/>
              </w:rPr>
              <w:t>（</w:t>
            </w:r>
            <w:r>
              <w:rPr>
                <w:rFonts w:ascii="宋体" w:hAnsi="宋体"/>
                <w:sz w:val="24"/>
              </w:rPr>
              <w:t>1</w:t>
            </w:r>
            <w:r>
              <w:rPr>
                <w:rFonts w:ascii="宋体" w:hAnsi="宋体" w:hint="eastAsia"/>
                <w:sz w:val="24"/>
              </w:rPr>
              <w:t>）质疑截止时间：</w:t>
            </w:r>
            <w:r>
              <w:rPr>
                <w:rFonts w:ascii="宋体" w:hAnsi="宋体" w:cs="宋体" w:hint="eastAsia"/>
                <w:sz w:val="24"/>
              </w:rPr>
              <w:t>本项目不召开标前答疑会</w:t>
            </w:r>
            <w:r>
              <w:rPr>
                <w:rFonts w:ascii="宋体" w:hAnsi="宋体" w:cs="宋体" w:hint="eastAsia"/>
                <w:b/>
                <w:bCs/>
                <w:sz w:val="24"/>
              </w:rPr>
              <w:t>，</w:t>
            </w:r>
            <w:r>
              <w:rPr>
                <w:rFonts w:ascii="宋体" w:hAnsi="宋体" w:cs="宋体" w:hint="eastAsia"/>
                <w:sz w:val="24"/>
              </w:rPr>
              <w:t>投标人如对招标文件有疑问，须在</w:t>
            </w:r>
            <w:r>
              <w:rPr>
                <w:rFonts w:ascii="宋体" w:hAnsi="宋体" w:cs="宋体"/>
                <w:sz w:val="24"/>
              </w:rPr>
              <w:t>2018</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sz w:val="24"/>
              </w:rPr>
              <w:t>1</w:t>
            </w:r>
            <w:r>
              <w:rPr>
                <w:rFonts w:ascii="宋体" w:hAnsi="宋体" w:cs="宋体" w:hint="eastAsia"/>
                <w:sz w:val="24"/>
              </w:rPr>
              <w:t>9</w:t>
            </w:r>
            <w:r>
              <w:rPr>
                <w:rFonts w:ascii="宋体" w:hAnsi="宋体" w:cs="宋体" w:hint="eastAsia"/>
                <w:sz w:val="24"/>
              </w:rPr>
              <w:t>日</w:t>
            </w:r>
            <w:r>
              <w:rPr>
                <w:rFonts w:ascii="宋体" w:hAnsi="宋体" w:cs="宋体"/>
                <w:sz w:val="24"/>
              </w:rPr>
              <w:t>1</w:t>
            </w:r>
            <w:r>
              <w:rPr>
                <w:rFonts w:ascii="宋体" w:hAnsi="宋体" w:cs="宋体" w:hint="eastAsia"/>
                <w:sz w:val="24"/>
              </w:rPr>
              <w:t>7</w:t>
            </w:r>
            <w:r>
              <w:rPr>
                <w:rFonts w:ascii="宋体" w:hAnsi="宋体" w:cs="宋体"/>
                <w:sz w:val="24"/>
              </w:rPr>
              <w:t>:00</w:t>
            </w:r>
            <w:r>
              <w:rPr>
                <w:rFonts w:ascii="宋体" w:hAnsi="宋体" w:cs="宋体" w:hint="eastAsia"/>
                <w:sz w:val="24"/>
              </w:rPr>
              <w:t>点前将书面文件同时提交采购人和采购中心联系人处，逾期不予受理</w:t>
            </w:r>
            <w:r>
              <w:rPr>
                <w:rFonts w:ascii="宋体" w:hAnsi="宋体" w:cs="宋体" w:hint="eastAsia"/>
                <w:color w:val="000000"/>
                <w:sz w:val="24"/>
              </w:rPr>
              <w:t>。</w:t>
            </w:r>
          </w:p>
          <w:p w:rsidR="00021A0B" w:rsidRDefault="004F3E2B">
            <w:pPr>
              <w:snapToGrid w:val="0"/>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）质疑回复时间：</w:t>
            </w:r>
            <w:r>
              <w:rPr>
                <w:rFonts w:ascii="宋体" w:hAnsi="宋体" w:hint="eastAsia"/>
                <w:sz w:val="24"/>
              </w:rPr>
              <w:t xml:space="preserve">2018 </w:t>
            </w:r>
            <w:r>
              <w:rPr>
                <w:rFonts w:ascii="宋体" w:hAnsi="宋体" w:hint="eastAsia"/>
                <w:sz w:val="24"/>
              </w:rPr>
              <w:t>年</w:t>
            </w:r>
            <w:r>
              <w:rPr>
                <w:rFonts w:ascii="宋体" w:hAnsi="宋体" w:hint="eastAsia"/>
                <w:sz w:val="24"/>
              </w:rPr>
              <w:t>10</w:t>
            </w:r>
            <w:r>
              <w:rPr>
                <w:rFonts w:ascii="宋体" w:hAnsi="宋体" w:hint="eastAsia"/>
                <w:sz w:val="24"/>
              </w:rPr>
              <w:t>月</w:t>
            </w:r>
            <w:r>
              <w:rPr>
                <w:rFonts w:ascii="宋体" w:hAnsi="宋体" w:hint="eastAsia"/>
                <w:sz w:val="24"/>
              </w:rPr>
              <w:t>19</w:t>
            </w:r>
            <w:r>
              <w:rPr>
                <w:rFonts w:ascii="宋体" w:hAnsi="宋体" w:hint="eastAsia"/>
                <w:sz w:val="24"/>
              </w:rPr>
              <w:t>日至投标截止时间</w:t>
            </w:r>
            <w:r>
              <w:rPr>
                <w:rFonts w:ascii="宋体" w:hAnsi="宋体" w:hint="eastAsia"/>
                <w:sz w:val="24"/>
              </w:rPr>
              <w:t xml:space="preserve"> 5</w:t>
            </w:r>
            <w:r>
              <w:rPr>
                <w:rFonts w:ascii="宋体" w:hAnsi="宋体" w:hint="eastAsia"/>
                <w:sz w:val="24"/>
              </w:rPr>
              <w:t>天前</w:t>
            </w:r>
          </w:p>
          <w:p w:rsidR="00021A0B" w:rsidRDefault="004F3E2B">
            <w:pPr>
              <w:snapToGrid w:val="0"/>
              <w:spacing w:line="360" w:lineRule="auto"/>
              <w:rPr>
                <w:rFonts w:ascii="宋体" w:cs="仿宋_GB2312"/>
                <w:spacing w:val="2"/>
                <w:sz w:val="24"/>
                <w:lang w:val="zh-CN"/>
              </w:rPr>
            </w:pPr>
            <w:r>
              <w:rPr>
                <w:rFonts w:ascii="宋体" w:hAnsi="宋体" w:hint="eastAsia"/>
                <w:sz w:val="24"/>
              </w:rPr>
              <w:t>（</w:t>
            </w:r>
            <w:r>
              <w:rPr>
                <w:rFonts w:ascii="宋体" w:hAnsi="宋体"/>
                <w:sz w:val="24"/>
              </w:rPr>
              <w:t>3</w:t>
            </w:r>
            <w:r>
              <w:rPr>
                <w:rFonts w:ascii="宋体" w:hAnsi="宋体" w:hint="eastAsia"/>
                <w:sz w:val="24"/>
              </w:rPr>
              <w:t>）质疑回复方式：</w:t>
            </w:r>
            <w:r>
              <w:rPr>
                <w:rFonts w:asciiTheme="majorEastAsia" w:eastAsiaTheme="majorEastAsia" w:hAnsiTheme="majorEastAsia" w:cstheme="majorEastAsia" w:hint="eastAsia"/>
                <w:sz w:val="24"/>
              </w:rPr>
              <w:t>在原公告发布媒体上以澄清公告的形式公告</w:t>
            </w:r>
          </w:p>
        </w:tc>
      </w:tr>
      <w:tr w:rsidR="00021A0B">
        <w:trPr>
          <w:trHeight w:val="666"/>
          <w:jc w:val="center"/>
        </w:trPr>
        <w:tc>
          <w:tcPr>
            <w:tcW w:w="741" w:type="dxa"/>
            <w:gridSpan w:val="2"/>
            <w:tcBorders>
              <w:top w:val="single" w:sz="4" w:space="0" w:color="auto"/>
              <w:bottom w:val="single" w:sz="4" w:space="0" w:color="auto"/>
              <w:right w:val="single" w:sz="4" w:space="0" w:color="auto"/>
            </w:tcBorders>
            <w:vAlign w:val="bottom"/>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4</w:t>
            </w:r>
          </w:p>
        </w:tc>
        <w:tc>
          <w:tcPr>
            <w:tcW w:w="7928" w:type="dxa"/>
            <w:tcBorders>
              <w:top w:val="single" w:sz="4" w:space="0" w:color="auto"/>
              <w:left w:val="single" w:sz="4" w:space="0" w:color="auto"/>
              <w:bottom w:val="single" w:sz="4" w:space="0" w:color="auto"/>
            </w:tcBorders>
            <w:vAlign w:val="bottom"/>
          </w:tcPr>
          <w:p w:rsidR="00021A0B" w:rsidRDefault="004F3E2B">
            <w:pPr>
              <w:spacing w:line="260" w:lineRule="exact"/>
              <w:jc w:val="left"/>
              <w:rPr>
                <w:rFonts w:ascii="宋体" w:cs="仿宋_GB2312"/>
                <w:spacing w:val="2"/>
                <w:sz w:val="24"/>
                <w:lang w:val="zh-CN"/>
              </w:rPr>
            </w:pPr>
            <w:r>
              <w:rPr>
                <w:rFonts w:ascii="宋体" w:hAnsi="宋体" w:cs="仿宋_GB2312" w:hint="eastAsia"/>
                <w:spacing w:val="2"/>
                <w:sz w:val="24"/>
                <w:lang w:val="zh-CN"/>
              </w:rPr>
              <w:t>响应文件份数：</w:t>
            </w:r>
          </w:p>
          <w:p w:rsidR="00021A0B" w:rsidRDefault="004F3E2B">
            <w:pPr>
              <w:spacing w:line="260" w:lineRule="exact"/>
              <w:jc w:val="left"/>
              <w:rPr>
                <w:rFonts w:ascii="宋体" w:cs="仿宋_GB2312"/>
                <w:spacing w:val="2"/>
                <w:sz w:val="24"/>
                <w:lang w:val="zh-CN"/>
              </w:rPr>
            </w:pPr>
            <w:r>
              <w:rPr>
                <w:rFonts w:ascii="宋体" w:hAnsi="宋体" w:cs="仿宋_GB2312" w:hint="eastAsia"/>
                <w:spacing w:val="2"/>
                <w:sz w:val="24"/>
                <w:lang w:val="zh-CN"/>
              </w:rPr>
              <w:t>（</w:t>
            </w:r>
            <w:r>
              <w:rPr>
                <w:rFonts w:ascii="宋体" w:hAnsi="宋体" w:cs="仿宋_GB2312"/>
                <w:spacing w:val="2"/>
                <w:sz w:val="24"/>
                <w:lang w:val="zh-CN"/>
              </w:rPr>
              <w:t>1</w:t>
            </w:r>
            <w:r>
              <w:rPr>
                <w:rFonts w:ascii="宋体" w:hAnsi="宋体" w:cs="仿宋_GB2312" w:hint="eastAsia"/>
                <w:spacing w:val="2"/>
                <w:sz w:val="24"/>
                <w:lang w:val="zh-CN"/>
              </w:rPr>
              <w:t>）本项目</w:t>
            </w:r>
            <w:r>
              <w:rPr>
                <w:rFonts w:ascii="宋体" w:hAnsi="宋体" w:cs="仿宋_GB2312" w:hint="eastAsia"/>
                <w:spacing w:val="2"/>
                <w:sz w:val="24"/>
              </w:rPr>
              <w:t>响应文件</w:t>
            </w:r>
            <w:r>
              <w:rPr>
                <w:rFonts w:ascii="宋体" w:hAnsi="宋体" w:cs="仿宋_GB2312" w:hint="eastAsia"/>
                <w:spacing w:val="2"/>
                <w:sz w:val="24"/>
                <w:lang w:val="zh-CN"/>
              </w:rPr>
              <w:t>书共三份，其中一份正本，两份副本；正本和副本必须分开装订且用封套加以密封。</w:t>
            </w:r>
          </w:p>
          <w:p w:rsidR="00021A0B" w:rsidRDefault="004F3E2B">
            <w:pPr>
              <w:spacing w:line="260" w:lineRule="exact"/>
              <w:jc w:val="left"/>
              <w:rPr>
                <w:rFonts w:ascii="宋体" w:cs="仿宋_GB2312"/>
                <w:spacing w:val="2"/>
                <w:sz w:val="24"/>
                <w:lang w:val="zh-CN"/>
              </w:rPr>
            </w:pPr>
            <w:r>
              <w:rPr>
                <w:rFonts w:ascii="宋体" w:hAnsi="宋体" w:cs="仿宋_GB2312" w:hint="eastAsia"/>
                <w:spacing w:val="2"/>
                <w:sz w:val="24"/>
                <w:lang w:val="zh-CN"/>
              </w:rPr>
              <w:t>（</w:t>
            </w:r>
            <w:r>
              <w:rPr>
                <w:rFonts w:ascii="宋体" w:hAnsi="宋体" w:cs="仿宋_GB2312"/>
                <w:spacing w:val="2"/>
                <w:sz w:val="24"/>
                <w:lang w:val="zh-CN"/>
              </w:rPr>
              <w:t>2</w:t>
            </w:r>
            <w:r>
              <w:rPr>
                <w:rFonts w:ascii="宋体" w:hAnsi="宋体" w:cs="仿宋_GB2312" w:hint="eastAsia"/>
                <w:spacing w:val="2"/>
                <w:sz w:val="24"/>
                <w:lang w:val="zh-CN"/>
              </w:rPr>
              <w:t>）“</w:t>
            </w:r>
            <w:r>
              <w:rPr>
                <w:rFonts w:ascii="宋体" w:hAnsi="宋体" w:cs="仿宋_GB2312" w:hint="eastAsia"/>
                <w:spacing w:val="2"/>
                <w:sz w:val="24"/>
              </w:rPr>
              <w:t>响应</w:t>
            </w:r>
            <w:r>
              <w:rPr>
                <w:rFonts w:ascii="宋体" w:hAnsi="宋体" w:cs="仿宋_GB2312" w:hint="eastAsia"/>
                <w:spacing w:val="2"/>
                <w:sz w:val="24"/>
                <w:lang w:val="zh-CN"/>
              </w:rPr>
              <w:t>函”、“开标一览表”、“法定代表人授权委托书”的原件应另附一份且单独用封套加以密封。</w:t>
            </w:r>
          </w:p>
          <w:p w:rsidR="00021A0B" w:rsidRDefault="004F3E2B">
            <w:pPr>
              <w:spacing w:line="260" w:lineRule="exact"/>
              <w:jc w:val="left"/>
              <w:rPr>
                <w:rFonts w:ascii="宋体" w:cs="仿宋_GB2312"/>
                <w:spacing w:val="2"/>
                <w:sz w:val="24"/>
                <w:lang w:val="zh-CN"/>
              </w:rPr>
            </w:pPr>
            <w:r>
              <w:rPr>
                <w:rFonts w:ascii="宋体" w:hAnsi="宋体" w:cs="仿宋_GB2312" w:hint="eastAsia"/>
                <w:spacing w:val="2"/>
                <w:sz w:val="24"/>
                <w:lang w:val="zh-CN"/>
              </w:rPr>
              <w:t>（</w:t>
            </w:r>
            <w:r>
              <w:rPr>
                <w:rFonts w:ascii="宋体" w:hAnsi="宋体" w:cs="仿宋_GB2312"/>
                <w:spacing w:val="2"/>
                <w:sz w:val="24"/>
                <w:lang w:val="zh-CN"/>
              </w:rPr>
              <w:t>3</w:t>
            </w:r>
            <w:r>
              <w:rPr>
                <w:rFonts w:ascii="宋体" w:hAnsi="宋体" w:cs="仿宋_GB2312" w:hint="eastAsia"/>
                <w:spacing w:val="2"/>
                <w:sz w:val="24"/>
                <w:lang w:val="zh-CN"/>
              </w:rPr>
              <w:t>）资格后审审查材料的原件（或公证件）单独用封套加以密封。</w:t>
            </w:r>
          </w:p>
          <w:p w:rsidR="00021A0B" w:rsidRDefault="004F3E2B">
            <w:pPr>
              <w:spacing w:line="260" w:lineRule="exact"/>
              <w:jc w:val="left"/>
              <w:rPr>
                <w:rFonts w:ascii="宋体" w:cs="仿宋_GB2312"/>
                <w:spacing w:val="2"/>
                <w:sz w:val="24"/>
                <w:lang w:val="zh-CN"/>
              </w:rPr>
            </w:pPr>
            <w:r>
              <w:rPr>
                <w:rFonts w:ascii="宋体" w:hAnsi="宋体" w:hint="eastAsia"/>
                <w:b/>
                <w:bCs/>
                <w:sz w:val="24"/>
              </w:rPr>
              <w:t>注：</w:t>
            </w:r>
            <w:r>
              <w:rPr>
                <w:rFonts w:ascii="宋体" w:hAnsi="宋体" w:cs="宋体" w:hint="eastAsia"/>
                <w:b/>
                <w:bCs/>
                <w:sz w:val="24"/>
              </w:rPr>
              <w:t>以上材料未按要求提供的，资料不全或不符合要求作无效标处理。</w:t>
            </w:r>
          </w:p>
        </w:tc>
      </w:tr>
      <w:tr w:rsidR="00021A0B">
        <w:trPr>
          <w:trHeight w:hRule="exact" w:val="2353"/>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5</w:t>
            </w:r>
          </w:p>
        </w:tc>
        <w:tc>
          <w:tcPr>
            <w:tcW w:w="7928" w:type="dxa"/>
            <w:tcBorders>
              <w:top w:val="single" w:sz="4" w:space="0" w:color="auto"/>
              <w:left w:val="single" w:sz="4" w:space="0" w:color="auto"/>
              <w:bottom w:val="single" w:sz="4" w:space="0" w:color="auto"/>
            </w:tcBorders>
            <w:vAlign w:val="center"/>
          </w:tcPr>
          <w:p w:rsidR="00021A0B" w:rsidRDefault="004F3E2B">
            <w:pPr>
              <w:snapToGrid w:val="0"/>
              <w:spacing w:line="360" w:lineRule="auto"/>
              <w:rPr>
                <w:rFonts w:ascii="宋体" w:cs="仿宋_GB2312"/>
                <w:spacing w:val="2"/>
                <w:sz w:val="24"/>
              </w:rPr>
            </w:pPr>
            <w:r>
              <w:rPr>
                <w:rFonts w:ascii="宋体" w:hAnsi="宋体" w:cs="仿宋_GB2312" w:hint="eastAsia"/>
                <w:spacing w:val="2"/>
                <w:sz w:val="24"/>
                <w:lang w:val="zh-CN"/>
              </w:rPr>
              <w:t>响应文件提交接收时间：</w:t>
            </w:r>
            <w:r>
              <w:rPr>
                <w:rFonts w:ascii="宋体" w:hAnsi="宋体" w:cs="仿宋_GB2312"/>
                <w:spacing w:val="2"/>
                <w:sz w:val="24"/>
                <w:lang w:val="zh-CN"/>
              </w:rPr>
              <w:t>2018</w:t>
            </w:r>
            <w:r>
              <w:rPr>
                <w:rFonts w:ascii="宋体" w:hAnsi="宋体" w:cs="仿宋_GB2312" w:hint="eastAsia"/>
                <w:spacing w:val="2"/>
                <w:sz w:val="24"/>
                <w:lang w:val="zh-CN"/>
              </w:rPr>
              <w:t>年</w:t>
            </w:r>
            <w:r>
              <w:rPr>
                <w:rFonts w:ascii="宋体" w:hAnsi="宋体" w:cs="仿宋_GB2312" w:hint="eastAsia"/>
                <w:spacing w:val="2"/>
                <w:sz w:val="24"/>
              </w:rPr>
              <w:t xml:space="preserve">10 </w:t>
            </w:r>
            <w:r>
              <w:rPr>
                <w:rFonts w:ascii="宋体" w:hAnsi="宋体" w:cs="仿宋_GB2312" w:hint="eastAsia"/>
                <w:spacing w:val="2"/>
                <w:sz w:val="24"/>
                <w:lang w:val="zh-CN"/>
              </w:rPr>
              <w:t>月</w:t>
            </w:r>
            <w:r>
              <w:rPr>
                <w:rFonts w:ascii="宋体" w:hAnsi="宋体" w:cs="仿宋_GB2312" w:hint="eastAsia"/>
                <w:spacing w:val="2"/>
                <w:sz w:val="24"/>
              </w:rPr>
              <w:t>24</w:t>
            </w:r>
            <w:r>
              <w:rPr>
                <w:rFonts w:ascii="宋体" w:hAnsi="宋体" w:cs="仿宋_GB2312" w:hint="eastAsia"/>
                <w:spacing w:val="2"/>
                <w:sz w:val="24"/>
                <w:lang w:val="zh-CN"/>
              </w:rPr>
              <w:t>日</w:t>
            </w:r>
            <w:r>
              <w:rPr>
                <w:rFonts w:ascii="宋体" w:hAnsi="宋体" w:cs="仿宋_GB2312" w:hint="eastAsia"/>
                <w:spacing w:val="2"/>
                <w:sz w:val="24"/>
              </w:rPr>
              <w:t>下午</w:t>
            </w:r>
            <w:r>
              <w:rPr>
                <w:rFonts w:ascii="宋体" w:hAnsi="宋体" w:cs="仿宋_GB2312" w:hint="eastAsia"/>
                <w:spacing w:val="2"/>
                <w:sz w:val="24"/>
              </w:rPr>
              <w:t>14:00</w:t>
            </w:r>
          </w:p>
          <w:p w:rsidR="00021A0B" w:rsidRDefault="004F3E2B">
            <w:pPr>
              <w:snapToGrid w:val="0"/>
              <w:spacing w:line="360" w:lineRule="auto"/>
              <w:rPr>
                <w:rFonts w:ascii="宋体" w:cs="仿宋_GB2312"/>
                <w:spacing w:val="2"/>
                <w:sz w:val="24"/>
                <w:lang w:val="zh-CN"/>
              </w:rPr>
            </w:pPr>
            <w:r>
              <w:rPr>
                <w:rFonts w:ascii="宋体" w:hAnsi="宋体" w:cs="仿宋_GB2312" w:hint="eastAsia"/>
                <w:spacing w:val="2"/>
                <w:sz w:val="24"/>
                <w:lang w:val="zh-CN"/>
              </w:rPr>
              <w:t>响应文件提交截止时间：</w:t>
            </w:r>
            <w:r>
              <w:rPr>
                <w:rFonts w:ascii="宋体" w:hAnsi="宋体" w:cs="仿宋_GB2312"/>
                <w:spacing w:val="2"/>
                <w:sz w:val="24"/>
                <w:lang w:val="zh-CN"/>
              </w:rPr>
              <w:t>2018</w:t>
            </w:r>
            <w:r>
              <w:rPr>
                <w:rFonts w:ascii="宋体" w:hAnsi="宋体" w:cs="仿宋_GB2312" w:hint="eastAsia"/>
                <w:spacing w:val="2"/>
                <w:sz w:val="24"/>
                <w:lang w:val="zh-CN"/>
              </w:rPr>
              <w:t>年</w:t>
            </w:r>
            <w:r>
              <w:rPr>
                <w:rFonts w:ascii="宋体" w:hAnsi="宋体" w:cs="仿宋_GB2312" w:hint="eastAsia"/>
                <w:spacing w:val="2"/>
                <w:sz w:val="24"/>
              </w:rPr>
              <w:t>10</w:t>
            </w:r>
            <w:r>
              <w:rPr>
                <w:rFonts w:ascii="宋体" w:hAnsi="宋体" w:cs="仿宋_GB2312" w:hint="eastAsia"/>
                <w:spacing w:val="2"/>
                <w:sz w:val="24"/>
              </w:rPr>
              <w:t>月</w:t>
            </w:r>
            <w:r>
              <w:rPr>
                <w:rFonts w:ascii="宋体" w:hAnsi="宋体" w:cs="仿宋_GB2312" w:hint="eastAsia"/>
                <w:spacing w:val="2"/>
                <w:sz w:val="24"/>
              </w:rPr>
              <w:t xml:space="preserve">24 </w:t>
            </w:r>
            <w:r>
              <w:rPr>
                <w:rFonts w:ascii="宋体" w:hAnsi="宋体" w:cs="仿宋_GB2312" w:hint="eastAsia"/>
                <w:spacing w:val="2"/>
                <w:sz w:val="24"/>
                <w:lang w:val="zh-CN"/>
              </w:rPr>
              <w:t>日</w:t>
            </w:r>
            <w:r>
              <w:rPr>
                <w:rFonts w:ascii="宋体" w:hAnsi="宋体" w:cs="仿宋_GB2312" w:hint="eastAsia"/>
                <w:spacing w:val="2"/>
                <w:sz w:val="24"/>
              </w:rPr>
              <w:t>下午</w:t>
            </w:r>
            <w:r>
              <w:rPr>
                <w:rFonts w:ascii="宋体" w:hAnsi="宋体" w:cs="仿宋_GB2312" w:hint="eastAsia"/>
                <w:spacing w:val="2"/>
                <w:sz w:val="24"/>
              </w:rPr>
              <w:t>14:30</w:t>
            </w:r>
          </w:p>
          <w:p w:rsidR="00021A0B" w:rsidRDefault="004F3E2B">
            <w:pPr>
              <w:snapToGrid w:val="0"/>
              <w:spacing w:line="360" w:lineRule="auto"/>
              <w:rPr>
                <w:rFonts w:ascii="宋体" w:cs="仿宋_GB2312"/>
                <w:sz w:val="24"/>
                <w:lang w:val="zh-CN"/>
              </w:rPr>
            </w:pPr>
            <w:r>
              <w:rPr>
                <w:rFonts w:ascii="宋体" w:hAnsi="宋体" w:cs="仿宋_GB2312" w:hint="eastAsia"/>
                <w:spacing w:val="2"/>
                <w:sz w:val="24"/>
                <w:lang w:val="zh-CN"/>
              </w:rPr>
              <w:t>响应文件提交地点：</w:t>
            </w:r>
            <w:r>
              <w:rPr>
                <w:rFonts w:ascii="宋体" w:hAnsi="宋体" w:cs="仿宋_GB2312" w:hint="eastAsia"/>
                <w:sz w:val="24"/>
                <w:lang w:val="zh-CN"/>
              </w:rPr>
              <w:t>常州市金坛区市民中心</w:t>
            </w:r>
            <w:r>
              <w:rPr>
                <w:rFonts w:ascii="宋体" w:hAnsi="宋体" w:cs="仿宋_GB2312"/>
                <w:sz w:val="24"/>
                <w:lang w:val="zh-CN"/>
              </w:rPr>
              <w:t>C</w:t>
            </w:r>
            <w:r>
              <w:rPr>
                <w:rFonts w:ascii="宋体" w:hAnsi="宋体" w:cs="仿宋_GB2312" w:hint="eastAsia"/>
                <w:sz w:val="24"/>
                <w:lang w:val="zh-CN"/>
              </w:rPr>
              <w:t>栋</w:t>
            </w:r>
            <w:r>
              <w:rPr>
                <w:rFonts w:ascii="宋体" w:hAnsi="宋体" w:cs="仿宋_GB2312"/>
                <w:sz w:val="24"/>
                <w:lang w:val="zh-CN"/>
              </w:rPr>
              <w:t>5</w:t>
            </w:r>
            <w:r>
              <w:rPr>
                <w:rFonts w:ascii="宋体" w:hAnsi="宋体" w:cs="仿宋_GB2312" w:hint="eastAsia"/>
                <w:sz w:val="24"/>
                <w:lang w:val="zh-CN"/>
              </w:rPr>
              <w:t>楼</w:t>
            </w:r>
            <w:r>
              <w:rPr>
                <w:rFonts w:ascii="宋体" w:hAnsi="宋体" w:cs="仿宋_GB2312"/>
                <w:sz w:val="24"/>
                <w:lang w:val="zh-CN"/>
              </w:rPr>
              <w:t>050</w:t>
            </w:r>
            <w:r>
              <w:rPr>
                <w:rFonts w:ascii="宋体" w:hAnsi="宋体" w:cs="仿宋_GB2312"/>
                <w:sz w:val="24"/>
              </w:rPr>
              <w:t>3</w:t>
            </w:r>
            <w:r>
              <w:rPr>
                <w:rFonts w:ascii="宋体" w:hAnsi="宋体" w:cs="仿宋_GB2312" w:hint="eastAsia"/>
                <w:sz w:val="24"/>
                <w:lang w:val="zh-CN"/>
              </w:rPr>
              <w:t>室</w:t>
            </w:r>
          </w:p>
          <w:p w:rsidR="00021A0B" w:rsidRDefault="004F3E2B">
            <w:pPr>
              <w:snapToGrid w:val="0"/>
              <w:spacing w:line="360" w:lineRule="auto"/>
              <w:ind w:firstLineChars="50" w:firstLine="122"/>
              <w:rPr>
                <w:rFonts w:ascii="宋体"/>
                <w:spacing w:val="2"/>
                <w:sz w:val="24"/>
              </w:rPr>
            </w:pPr>
            <w:r>
              <w:rPr>
                <w:rFonts w:ascii="宋体" w:hAnsi="宋体" w:hint="eastAsia"/>
                <w:spacing w:val="2"/>
                <w:sz w:val="24"/>
              </w:rPr>
              <w:t>地址：</w:t>
            </w:r>
            <w:proofErr w:type="gramStart"/>
            <w:r>
              <w:rPr>
                <w:rFonts w:ascii="宋体" w:hAnsi="宋体" w:hint="eastAsia"/>
                <w:spacing w:val="2"/>
                <w:sz w:val="24"/>
              </w:rPr>
              <w:t>常州市</w:t>
            </w:r>
            <w:r w:rsidR="00CF657C">
              <w:rPr>
                <w:rFonts w:ascii="宋体" w:hAnsi="宋体" w:hint="eastAsia"/>
                <w:spacing w:val="2"/>
                <w:sz w:val="24"/>
              </w:rPr>
              <w:t>常州市</w:t>
            </w:r>
            <w:proofErr w:type="gramEnd"/>
            <w:r w:rsidR="00CF657C">
              <w:rPr>
                <w:rFonts w:ascii="宋体" w:hAnsi="宋体" w:hint="eastAsia"/>
                <w:spacing w:val="2"/>
                <w:sz w:val="24"/>
              </w:rPr>
              <w:t>金坛区</w:t>
            </w:r>
            <w:proofErr w:type="gramStart"/>
            <w:r w:rsidR="00CF657C">
              <w:rPr>
                <w:rFonts w:ascii="宋体" w:hAnsi="宋体" w:hint="eastAsia"/>
                <w:spacing w:val="2"/>
                <w:sz w:val="24"/>
              </w:rPr>
              <w:t>金山路</w:t>
            </w:r>
            <w:proofErr w:type="gramEnd"/>
            <w:r w:rsidR="00CF657C">
              <w:rPr>
                <w:rFonts w:ascii="宋体" w:hAnsi="宋体" w:hint="eastAsia"/>
                <w:spacing w:val="2"/>
                <w:sz w:val="24"/>
              </w:rPr>
              <w:t>168号</w:t>
            </w:r>
          </w:p>
          <w:p w:rsidR="00021A0B" w:rsidRDefault="004F3E2B">
            <w:pPr>
              <w:snapToGrid w:val="0"/>
              <w:spacing w:line="360" w:lineRule="auto"/>
              <w:ind w:firstLineChars="50" w:firstLine="122"/>
              <w:rPr>
                <w:rFonts w:ascii="宋体"/>
                <w:spacing w:val="2"/>
                <w:sz w:val="24"/>
              </w:rPr>
            </w:pPr>
            <w:r>
              <w:rPr>
                <w:rFonts w:ascii="宋体" w:hAnsi="宋体" w:cs="仿宋_GB2312" w:hint="eastAsia"/>
                <w:spacing w:val="2"/>
                <w:sz w:val="24"/>
                <w:lang w:val="zh-CN"/>
              </w:rPr>
              <w:t>联系人：</w:t>
            </w:r>
            <w:r>
              <w:rPr>
                <w:rFonts w:ascii="宋体" w:hAnsi="宋体" w:cs="仿宋_GB2312" w:hint="eastAsia"/>
                <w:spacing w:val="2"/>
                <w:sz w:val="24"/>
              </w:rPr>
              <w:t>靳女士</w:t>
            </w:r>
          </w:p>
          <w:p w:rsidR="00021A0B" w:rsidRDefault="004F3E2B">
            <w:pPr>
              <w:snapToGrid w:val="0"/>
              <w:spacing w:line="360" w:lineRule="auto"/>
              <w:rPr>
                <w:rFonts w:ascii="宋体"/>
                <w:spacing w:val="2"/>
                <w:sz w:val="24"/>
              </w:rPr>
            </w:pPr>
            <w:r>
              <w:rPr>
                <w:rFonts w:ascii="宋体" w:hAnsi="宋体" w:cs="仿宋_GB2312" w:hint="eastAsia"/>
                <w:spacing w:val="2"/>
                <w:sz w:val="24"/>
                <w:lang w:val="zh-CN"/>
              </w:rPr>
              <w:t>联系电话：</w:t>
            </w:r>
            <w:r>
              <w:rPr>
                <w:rFonts w:ascii="宋体" w:hAnsi="宋体" w:cs="仿宋_GB2312"/>
                <w:spacing w:val="2"/>
                <w:sz w:val="24"/>
                <w:lang w:val="zh-CN"/>
              </w:rPr>
              <w:t>0519-82339362</w:t>
            </w:r>
          </w:p>
        </w:tc>
      </w:tr>
      <w:tr w:rsidR="00021A0B">
        <w:trPr>
          <w:trHeight w:hRule="exact" w:val="976"/>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6</w:t>
            </w:r>
          </w:p>
        </w:tc>
        <w:tc>
          <w:tcPr>
            <w:tcW w:w="7928" w:type="dxa"/>
            <w:tcBorders>
              <w:top w:val="single" w:sz="4" w:space="0" w:color="auto"/>
              <w:left w:val="single" w:sz="4" w:space="0" w:color="auto"/>
              <w:bottom w:val="single" w:sz="4" w:space="0" w:color="auto"/>
            </w:tcBorders>
            <w:vAlign w:val="bottom"/>
          </w:tcPr>
          <w:p w:rsidR="00021A0B" w:rsidRDefault="004F3E2B">
            <w:pPr>
              <w:snapToGrid w:val="0"/>
              <w:spacing w:line="360" w:lineRule="auto"/>
              <w:rPr>
                <w:rFonts w:ascii="宋体" w:cs="仿宋_GB2312"/>
                <w:spacing w:val="2"/>
                <w:sz w:val="24"/>
                <w:lang w:val="zh-CN"/>
              </w:rPr>
            </w:pPr>
            <w:r>
              <w:rPr>
                <w:rFonts w:ascii="宋体" w:hAnsi="宋体" w:cs="仿宋_GB2312" w:hint="eastAsia"/>
                <w:spacing w:val="2"/>
                <w:sz w:val="24"/>
                <w:lang w:val="zh-CN"/>
              </w:rPr>
              <w:t>磋商会议时间：</w:t>
            </w:r>
            <w:r>
              <w:rPr>
                <w:rFonts w:ascii="宋体" w:hAnsi="宋体" w:cs="仿宋_GB2312"/>
                <w:spacing w:val="2"/>
                <w:sz w:val="24"/>
                <w:lang w:val="zh-CN"/>
              </w:rPr>
              <w:t>2018</w:t>
            </w:r>
            <w:r>
              <w:rPr>
                <w:rFonts w:ascii="宋体" w:hAnsi="宋体" w:cs="仿宋_GB2312" w:hint="eastAsia"/>
                <w:spacing w:val="2"/>
                <w:sz w:val="24"/>
                <w:lang w:val="zh-CN"/>
              </w:rPr>
              <w:t>年</w:t>
            </w:r>
            <w:r>
              <w:rPr>
                <w:rFonts w:ascii="宋体" w:hAnsi="宋体" w:cs="仿宋_GB2312" w:hint="eastAsia"/>
                <w:spacing w:val="2"/>
                <w:sz w:val="24"/>
              </w:rPr>
              <w:t xml:space="preserve"> 10</w:t>
            </w:r>
            <w:r>
              <w:rPr>
                <w:rFonts w:ascii="宋体" w:hAnsi="宋体" w:cs="仿宋_GB2312" w:hint="eastAsia"/>
                <w:spacing w:val="2"/>
                <w:sz w:val="24"/>
                <w:lang w:val="zh-CN"/>
              </w:rPr>
              <w:t>月</w:t>
            </w:r>
            <w:r>
              <w:rPr>
                <w:rFonts w:ascii="宋体" w:hAnsi="宋体" w:cs="仿宋_GB2312" w:hint="eastAsia"/>
                <w:spacing w:val="2"/>
                <w:sz w:val="24"/>
              </w:rPr>
              <w:t xml:space="preserve">24 </w:t>
            </w:r>
            <w:r>
              <w:rPr>
                <w:rFonts w:ascii="宋体" w:hAnsi="宋体" w:cs="仿宋_GB2312" w:hint="eastAsia"/>
                <w:spacing w:val="2"/>
                <w:sz w:val="24"/>
                <w:lang w:val="zh-CN"/>
              </w:rPr>
              <w:t>日</w:t>
            </w:r>
            <w:r>
              <w:rPr>
                <w:rFonts w:ascii="宋体" w:cs="仿宋_GB2312"/>
                <w:spacing w:val="2"/>
                <w:sz w:val="24"/>
                <w:lang w:val="zh-CN"/>
              </w:rPr>
              <w:t xml:space="preserve"> </w:t>
            </w:r>
          </w:p>
          <w:p w:rsidR="00021A0B" w:rsidRDefault="004F3E2B">
            <w:pPr>
              <w:snapToGrid w:val="0"/>
              <w:spacing w:line="360" w:lineRule="auto"/>
              <w:rPr>
                <w:rFonts w:ascii="宋体"/>
                <w:spacing w:val="2"/>
                <w:sz w:val="24"/>
              </w:rPr>
            </w:pPr>
            <w:r>
              <w:rPr>
                <w:rFonts w:ascii="宋体" w:hAnsi="宋体" w:cs="仿宋_GB2312" w:hint="eastAsia"/>
                <w:spacing w:val="2"/>
                <w:sz w:val="24"/>
                <w:lang w:val="zh-CN"/>
              </w:rPr>
              <w:t>磋商地点：</w:t>
            </w:r>
            <w:r>
              <w:rPr>
                <w:rFonts w:ascii="宋体" w:hAnsi="宋体" w:cs="仿宋_GB2312" w:hint="eastAsia"/>
                <w:sz w:val="24"/>
                <w:lang w:val="zh-CN"/>
              </w:rPr>
              <w:t>常州市金坛区市民中心</w:t>
            </w:r>
            <w:r>
              <w:rPr>
                <w:rFonts w:ascii="宋体" w:hAnsi="宋体" w:cs="仿宋_GB2312"/>
                <w:sz w:val="24"/>
                <w:lang w:val="zh-CN"/>
              </w:rPr>
              <w:t>C</w:t>
            </w:r>
            <w:r>
              <w:rPr>
                <w:rFonts w:ascii="宋体" w:hAnsi="宋体" w:cs="仿宋_GB2312" w:hint="eastAsia"/>
                <w:sz w:val="24"/>
                <w:lang w:val="zh-CN"/>
              </w:rPr>
              <w:t>栋</w:t>
            </w:r>
            <w:r>
              <w:rPr>
                <w:rFonts w:ascii="宋体" w:hAnsi="宋体" w:cs="仿宋_GB2312"/>
                <w:sz w:val="24"/>
              </w:rPr>
              <w:t>4</w:t>
            </w:r>
            <w:r>
              <w:rPr>
                <w:rFonts w:ascii="宋体" w:hAnsi="宋体" w:cs="仿宋_GB2312" w:hint="eastAsia"/>
                <w:sz w:val="24"/>
                <w:lang w:val="zh-CN"/>
              </w:rPr>
              <w:t>楼</w:t>
            </w:r>
            <w:r>
              <w:rPr>
                <w:rFonts w:ascii="宋体" w:cs="仿宋_GB2312"/>
                <w:sz w:val="24"/>
                <w:lang w:val="zh-CN"/>
              </w:rPr>
              <w:t>0</w:t>
            </w:r>
            <w:r>
              <w:rPr>
                <w:rFonts w:ascii="宋体" w:hAnsi="宋体" w:cs="仿宋_GB2312"/>
                <w:sz w:val="24"/>
              </w:rPr>
              <w:t>4</w:t>
            </w:r>
            <w:r>
              <w:rPr>
                <w:rFonts w:ascii="宋体" w:cs="仿宋_GB2312"/>
                <w:sz w:val="24"/>
                <w:lang w:val="zh-CN"/>
              </w:rPr>
              <w:t>0</w:t>
            </w:r>
            <w:r>
              <w:rPr>
                <w:rFonts w:ascii="宋体" w:hAnsi="宋体" w:cs="仿宋_GB2312"/>
                <w:sz w:val="24"/>
              </w:rPr>
              <w:t>1-5</w:t>
            </w:r>
            <w:r>
              <w:rPr>
                <w:rFonts w:ascii="宋体" w:hAnsi="宋体" w:cs="仿宋_GB2312" w:hint="eastAsia"/>
                <w:sz w:val="24"/>
                <w:lang w:val="zh-CN"/>
              </w:rPr>
              <w:t>室</w:t>
            </w:r>
          </w:p>
        </w:tc>
      </w:tr>
      <w:tr w:rsidR="00021A0B">
        <w:trPr>
          <w:trHeight w:val="550"/>
          <w:jc w:val="center"/>
        </w:trPr>
        <w:tc>
          <w:tcPr>
            <w:tcW w:w="741" w:type="dxa"/>
            <w:gridSpan w:val="2"/>
            <w:tcBorders>
              <w:top w:val="single" w:sz="4" w:space="0" w:color="auto"/>
              <w:bottom w:val="single" w:sz="4" w:space="0" w:color="auto"/>
              <w:right w:val="single" w:sz="4" w:space="0" w:color="auto"/>
            </w:tcBorders>
            <w:vAlign w:val="bottom"/>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lastRenderedPageBreak/>
              <w:t>7</w:t>
            </w:r>
          </w:p>
        </w:tc>
        <w:tc>
          <w:tcPr>
            <w:tcW w:w="7928" w:type="dxa"/>
            <w:tcBorders>
              <w:top w:val="single" w:sz="4" w:space="0" w:color="auto"/>
              <w:left w:val="single" w:sz="4" w:space="0" w:color="auto"/>
              <w:bottom w:val="single" w:sz="4" w:space="0" w:color="auto"/>
            </w:tcBorders>
            <w:vAlign w:val="bottom"/>
          </w:tcPr>
          <w:p w:rsidR="00021A0B" w:rsidRDefault="004F3E2B">
            <w:pPr>
              <w:snapToGrid w:val="0"/>
              <w:spacing w:line="560" w:lineRule="exact"/>
              <w:rPr>
                <w:rFonts w:ascii="宋体"/>
                <w:spacing w:val="2"/>
                <w:sz w:val="24"/>
              </w:rPr>
            </w:pPr>
            <w:r>
              <w:rPr>
                <w:rFonts w:ascii="宋体" w:hAnsi="宋体" w:cs="仿宋_GB2312" w:hint="eastAsia"/>
                <w:spacing w:val="2"/>
                <w:sz w:val="24"/>
                <w:lang w:val="zh-CN"/>
              </w:rPr>
              <w:t>评审办法：</w:t>
            </w:r>
            <w:r>
              <w:rPr>
                <w:rFonts w:ascii="宋体" w:hAnsi="宋体" w:cs="仿宋_GB2312" w:hint="eastAsia"/>
                <w:spacing w:val="2"/>
                <w:sz w:val="24"/>
              </w:rPr>
              <w:t>综合评估法</w:t>
            </w:r>
          </w:p>
        </w:tc>
      </w:tr>
      <w:tr w:rsidR="00021A0B">
        <w:trPr>
          <w:trHeight w:hRule="exact" w:val="1523"/>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8</w:t>
            </w:r>
          </w:p>
        </w:tc>
        <w:tc>
          <w:tcPr>
            <w:tcW w:w="7928" w:type="dxa"/>
            <w:tcBorders>
              <w:top w:val="single" w:sz="4" w:space="0" w:color="auto"/>
              <w:left w:val="single" w:sz="4" w:space="0" w:color="auto"/>
              <w:bottom w:val="single" w:sz="4" w:space="0" w:color="auto"/>
            </w:tcBorders>
            <w:vAlign w:val="bottom"/>
          </w:tcPr>
          <w:p w:rsidR="00021A0B" w:rsidRDefault="004F3E2B">
            <w:pPr>
              <w:pStyle w:val="af5"/>
              <w:spacing w:before="0" w:beforeAutospacing="0" w:after="0" w:afterAutospacing="0" w:line="360" w:lineRule="auto"/>
              <w:rPr>
                <w:rFonts w:ascii="宋体" w:hAnsi="宋体" w:cs="仿宋_GB2312"/>
                <w:spacing w:val="2"/>
                <w:kern w:val="2"/>
                <w:lang w:val="zh-CN"/>
              </w:rPr>
            </w:pPr>
            <w:r>
              <w:rPr>
                <w:rFonts w:ascii="宋体" w:hAnsi="宋体" w:cs="仿宋_GB2312" w:hint="eastAsia"/>
                <w:spacing w:val="2"/>
                <w:kern w:val="2"/>
                <w:lang w:val="zh-CN"/>
              </w:rPr>
              <w:t>磋商报价次数：本项目采用二轮报价，响应文件中书面报价为首轮报价，第二轮报价不得超过首轮报价，第二轮报价即为最终报价；否则作无效响应处理。</w:t>
            </w:r>
          </w:p>
          <w:p w:rsidR="00021A0B" w:rsidRDefault="00021A0B">
            <w:pPr>
              <w:snapToGrid w:val="0"/>
              <w:spacing w:line="360" w:lineRule="auto"/>
              <w:rPr>
                <w:rFonts w:ascii="宋体" w:hAnsi="宋体" w:cs="仿宋_GB2312"/>
                <w:spacing w:val="2"/>
                <w:szCs w:val="21"/>
                <w:lang w:val="zh-CN"/>
              </w:rPr>
            </w:pPr>
          </w:p>
          <w:p w:rsidR="00021A0B" w:rsidRDefault="00021A0B">
            <w:pPr>
              <w:snapToGrid w:val="0"/>
              <w:spacing w:line="360" w:lineRule="auto"/>
              <w:rPr>
                <w:rFonts w:ascii="宋体" w:hAnsi="宋体" w:cs="仿宋_GB2312"/>
                <w:spacing w:val="2"/>
                <w:sz w:val="24"/>
                <w:lang w:val="zh-CN"/>
              </w:rPr>
            </w:pPr>
          </w:p>
        </w:tc>
      </w:tr>
      <w:tr w:rsidR="00021A0B">
        <w:trPr>
          <w:trHeight w:hRule="exact" w:val="841"/>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lang w:val="zh-CN"/>
              </w:rPr>
            </w:pPr>
            <w:r>
              <w:rPr>
                <w:rFonts w:ascii="宋体" w:hAnsi="宋体" w:cs="仿宋_GB2312"/>
                <w:spacing w:val="2"/>
                <w:sz w:val="24"/>
                <w:lang w:val="zh-CN"/>
              </w:rPr>
              <w:t>9</w:t>
            </w:r>
          </w:p>
        </w:tc>
        <w:tc>
          <w:tcPr>
            <w:tcW w:w="7928" w:type="dxa"/>
            <w:tcBorders>
              <w:top w:val="single" w:sz="4" w:space="0" w:color="auto"/>
              <w:left w:val="single" w:sz="4" w:space="0" w:color="auto"/>
              <w:bottom w:val="single" w:sz="4" w:space="0" w:color="auto"/>
            </w:tcBorders>
            <w:vAlign w:val="center"/>
          </w:tcPr>
          <w:p w:rsidR="00021A0B" w:rsidRDefault="004F3E2B">
            <w:pPr>
              <w:spacing w:line="260" w:lineRule="exact"/>
              <w:rPr>
                <w:rFonts w:ascii="宋体" w:hAnsi="宋体"/>
                <w:sz w:val="24"/>
              </w:rPr>
            </w:pPr>
            <w:r>
              <w:rPr>
                <w:rFonts w:ascii="宋体" w:hAnsi="宋体" w:hint="eastAsia"/>
                <w:sz w:val="24"/>
              </w:rPr>
              <w:t>履约担保的形式：满足采购人要求</w:t>
            </w:r>
          </w:p>
          <w:p w:rsidR="00021A0B" w:rsidRDefault="004F3E2B">
            <w:pPr>
              <w:spacing w:line="260" w:lineRule="exact"/>
              <w:rPr>
                <w:rFonts w:ascii="宋体" w:cs="仿宋_GB2312"/>
                <w:spacing w:val="2"/>
                <w:sz w:val="24"/>
                <w:lang w:val="zh-CN"/>
              </w:rPr>
            </w:pPr>
            <w:r>
              <w:rPr>
                <w:rFonts w:ascii="宋体" w:hAnsi="宋体" w:hint="eastAsia"/>
                <w:sz w:val="24"/>
              </w:rPr>
              <w:t>履约担保的金额：中标价的</w:t>
            </w:r>
            <w:r>
              <w:rPr>
                <w:rFonts w:ascii="宋体" w:hAnsi="宋体" w:hint="eastAsia"/>
                <w:sz w:val="24"/>
              </w:rPr>
              <w:t xml:space="preserve">10% </w:t>
            </w:r>
          </w:p>
        </w:tc>
      </w:tr>
      <w:tr w:rsidR="00021A0B">
        <w:trPr>
          <w:trHeight w:hRule="exact" w:val="289"/>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rPr>
            </w:pPr>
            <w:r>
              <w:rPr>
                <w:rFonts w:ascii="宋体" w:hAnsi="宋体" w:cs="仿宋_GB2312"/>
                <w:spacing w:val="2"/>
                <w:sz w:val="24"/>
              </w:rPr>
              <w:t>10</w:t>
            </w:r>
          </w:p>
        </w:tc>
        <w:tc>
          <w:tcPr>
            <w:tcW w:w="7928" w:type="dxa"/>
            <w:tcBorders>
              <w:top w:val="single" w:sz="4" w:space="0" w:color="auto"/>
              <w:left w:val="single" w:sz="4" w:space="0" w:color="auto"/>
              <w:bottom w:val="single" w:sz="4" w:space="0" w:color="auto"/>
            </w:tcBorders>
            <w:vAlign w:val="center"/>
          </w:tcPr>
          <w:p w:rsidR="00021A0B" w:rsidRDefault="004F3E2B">
            <w:pPr>
              <w:snapToGrid w:val="0"/>
              <w:spacing w:line="360" w:lineRule="auto"/>
              <w:rPr>
                <w:rFonts w:ascii="宋体" w:cs="Arial"/>
                <w:color w:val="000000"/>
                <w:sz w:val="24"/>
              </w:rPr>
            </w:pPr>
            <w:r>
              <w:rPr>
                <w:rFonts w:ascii="宋体" w:hAnsi="宋体" w:cs="仿宋_GB2312" w:hint="eastAsia"/>
                <w:spacing w:val="2"/>
                <w:sz w:val="24"/>
              </w:rPr>
              <w:t>项目特征：竞争性磋商、</w:t>
            </w:r>
            <w:r>
              <w:rPr>
                <w:rFonts w:ascii="宋体" w:hAnsi="宋体" w:cs="Arial" w:hint="eastAsia"/>
                <w:color w:val="000000"/>
                <w:sz w:val="24"/>
              </w:rPr>
              <w:t>资格后审</w:t>
            </w:r>
            <w:r>
              <w:rPr>
                <w:rFonts w:ascii="宋体" w:hAnsi="宋体" w:cs="Arial"/>
                <w:color w:val="000000"/>
                <w:sz w:val="24"/>
              </w:rPr>
              <w:t xml:space="preserve"> </w:t>
            </w:r>
          </w:p>
          <w:p w:rsidR="00021A0B" w:rsidRDefault="00021A0B">
            <w:pPr>
              <w:snapToGrid w:val="0"/>
              <w:spacing w:line="360" w:lineRule="auto"/>
              <w:rPr>
                <w:rFonts w:ascii="宋体" w:cs="Arial"/>
                <w:color w:val="000000"/>
                <w:sz w:val="24"/>
              </w:rPr>
            </w:pPr>
          </w:p>
          <w:p w:rsidR="00021A0B" w:rsidRDefault="00021A0B">
            <w:pPr>
              <w:snapToGrid w:val="0"/>
              <w:spacing w:line="360" w:lineRule="auto"/>
              <w:rPr>
                <w:rFonts w:ascii="宋体" w:cs="Arial"/>
                <w:color w:val="000000"/>
                <w:sz w:val="24"/>
              </w:rPr>
            </w:pPr>
          </w:p>
        </w:tc>
      </w:tr>
      <w:tr w:rsidR="00021A0B">
        <w:trPr>
          <w:trHeight w:hRule="exact" w:val="5911"/>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rPr>
            </w:pPr>
            <w:r>
              <w:rPr>
                <w:rFonts w:ascii="宋体" w:hAnsi="宋体" w:cs="仿宋_GB2312"/>
                <w:spacing w:val="2"/>
                <w:sz w:val="24"/>
              </w:rPr>
              <w:t>11</w:t>
            </w:r>
          </w:p>
        </w:tc>
        <w:tc>
          <w:tcPr>
            <w:tcW w:w="7928" w:type="dxa"/>
            <w:tcBorders>
              <w:top w:val="single" w:sz="4" w:space="0" w:color="auto"/>
              <w:left w:val="single" w:sz="4" w:space="0" w:color="auto"/>
              <w:bottom w:val="single" w:sz="4" w:space="0" w:color="auto"/>
            </w:tcBorders>
            <w:vAlign w:val="center"/>
          </w:tcPr>
          <w:p w:rsidR="00021A0B" w:rsidRDefault="004F3E2B">
            <w:pPr>
              <w:rPr>
                <w:rFonts w:ascii="宋体" w:hAnsi="宋体" w:cs="仿宋_GB2312"/>
                <w:b/>
                <w:spacing w:val="2"/>
                <w:sz w:val="24"/>
              </w:rPr>
            </w:pPr>
            <w:r>
              <w:rPr>
                <w:rFonts w:ascii="宋体" w:hAnsi="宋体" w:cs="仿宋_GB2312" w:hint="eastAsia"/>
                <w:b/>
                <w:spacing w:val="2"/>
                <w:sz w:val="24"/>
              </w:rPr>
              <w:t>资格后审审查材料（提供原件或</w:t>
            </w:r>
            <w:proofErr w:type="gramStart"/>
            <w:r>
              <w:rPr>
                <w:rFonts w:ascii="宋体" w:hAnsi="宋体" w:cs="仿宋_GB2312" w:hint="eastAsia"/>
                <w:b/>
                <w:spacing w:val="2"/>
                <w:sz w:val="24"/>
              </w:rPr>
              <w:t>公证件并同时</w:t>
            </w:r>
            <w:proofErr w:type="gramEnd"/>
            <w:r>
              <w:rPr>
                <w:rFonts w:ascii="宋体" w:hAnsi="宋体" w:cs="仿宋_GB2312" w:hint="eastAsia"/>
                <w:b/>
                <w:spacing w:val="2"/>
                <w:sz w:val="24"/>
              </w:rPr>
              <w:t>另行提供一套复印件装订成册）：</w:t>
            </w:r>
          </w:p>
          <w:p w:rsidR="00021A0B" w:rsidRDefault="004F3E2B">
            <w:pPr>
              <w:spacing w:line="360" w:lineRule="exact"/>
              <w:rPr>
                <w:rFonts w:ascii="宋体" w:hAnsi="宋体" w:cs="仿宋_GB2312"/>
                <w:spacing w:val="2"/>
                <w:sz w:val="24"/>
              </w:rPr>
            </w:pPr>
            <w:r>
              <w:rPr>
                <w:rFonts w:ascii="宋体" w:hAnsi="宋体" w:cs="仿宋_GB2312" w:hint="eastAsia"/>
                <w:spacing w:val="2"/>
                <w:sz w:val="24"/>
              </w:rPr>
              <w:t>1</w:t>
            </w:r>
            <w:r>
              <w:rPr>
                <w:rFonts w:ascii="宋体" w:hAnsi="宋体" w:cs="仿宋_GB2312" w:hint="eastAsia"/>
                <w:spacing w:val="2"/>
                <w:sz w:val="24"/>
              </w:rPr>
              <w:t>、企业法人营业执照副本或事业单位法人证书；</w:t>
            </w:r>
          </w:p>
          <w:p w:rsidR="00021A0B" w:rsidRDefault="004F3E2B">
            <w:pPr>
              <w:spacing w:line="360" w:lineRule="exact"/>
              <w:rPr>
                <w:rFonts w:ascii="宋体" w:hAnsi="宋体" w:cs="仿宋_GB2312"/>
                <w:spacing w:val="2"/>
                <w:sz w:val="24"/>
              </w:rPr>
            </w:pPr>
            <w:r>
              <w:rPr>
                <w:rFonts w:ascii="宋体" w:hAnsi="宋体" w:cs="仿宋_GB2312" w:hint="eastAsia"/>
                <w:spacing w:val="2"/>
                <w:sz w:val="24"/>
              </w:rPr>
              <w:t>2</w:t>
            </w:r>
            <w:r>
              <w:rPr>
                <w:rFonts w:ascii="宋体" w:hAnsi="宋体" w:cs="仿宋_GB2312" w:hint="eastAsia"/>
                <w:spacing w:val="2"/>
                <w:sz w:val="24"/>
              </w:rPr>
              <w:t>、资质证书；</w:t>
            </w:r>
          </w:p>
          <w:p w:rsidR="00021A0B" w:rsidRDefault="004F3E2B">
            <w:pPr>
              <w:spacing w:line="360" w:lineRule="exact"/>
              <w:rPr>
                <w:rFonts w:ascii="宋体" w:hAnsi="宋体" w:cs="仿宋_GB2312"/>
                <w:spacing w:val="2"/>
                <w:sz w:val="24"/>
              </w:rPr>
            </w:pPr>
            <w:r>
              <w:rPr>
                <w:rFonts w:ascii="宋体" w:hAnsi="宋体" w:cs="仿宋_GB2312" w:hint="eastAsia"/>
                <w:spacing w:val="2"/>
                <w:sz w:val="24"/>
              </w:rPr>
              <w:t>3</w:t>
            </w:r>
            <w:r>
              <w:rPr>
                <w:rFonts w:ascii="宋体" w:hAnsi="宋体" w:cs="仿宋_GB2312" w:hint="eastAsia"/>
                <w:spacing w:val="2"/>
                <w:sz w:val="24"/>
              </w:rPr>
              <w:t>、法定代表人资格证明书或法定代表人授权委托书及授权委受托人本单位缴纳的社会基本养老保险的缴纳凭证原件【凭证原件包括（其中之一均可）：</w:t>
            </w:r>
            <w:r>
              <w:rPr>
                <w:rFonts w:ascii="宋体" w:hAnsi="宋体" w:cs="仿宋_GB2312" w:hint="eastAsia"/>
                <w:spacing w:val="2"/>
                <w:sz w:val="24"/>
              </w:rPr>
              <w:t>1</w:t>
            </w:r>
            <w:r>
              <w:rPr>
                <w:rFonts w:ascii="宋体" w:hAnsi="宋体" w:cs="仿宋_GB2312" w:hint="eastAsia"/>
                <w:spacing w:val="2"/>
                <w:sz w:val="24"/>
              </w:rPr>
              <w:t>）社保手册；</w:t>
            </w:r>
            <w:r>
              <w:rPr>
                <w:rFonts w:ascii="宋体" w:hAnsi="宋体" w:cs="仿宋_GB2312" w:hint="eastAsia"/>
                <w:spacing w:val="2"/>
                <w:sz w:val="24"/>
              </w:rPr>
              <w:t>2</w:t>
            </w:r>
            <w:r>
              <w:rPr>
                <w:rFonts w:ascii="宋体" w:hAnsi="宋体" w:cs="仿宋_GB2312" w:hint="eastAsia"/>
                <w:spacing w:val="2"/>
                <w:sz w:val="24"/>
              </w:rPr>
              <w:t>）该投标单位经社保机构出具的缴费清单；</w:t>
            </w:r>
            <w:r>
              <w:rPr>
                <w:rFonts w:ascii="宋体" w:hAnsi="宋体" w:cs="仿宋_GB2312" w:hint="eastAsia"/>
                <w:spacing w:val="2"/>
                <w:sz w:val="24"/>
              </w:rPr>
              <w:t>3</w:t>
            </w:r>
            <w:r>
              <w:rPr>
                <w:rFonts w:ascii="宋体" w:hAnsi="宋体" w:cs="仿宋_GB2312" w:hint="eastAsia"/>
                <w:spacing w:val="2"/>
                <w:sz w:val="24"/>
              </w:rPr>
              <w:t>）由社保机构打印出具的缴纳凭证；缴纳时间为投标截止时间近连续</w:t>
            </w:r>
            <w:r>
              <w:rPr>
                <w:rFonts w:ascii="宋体" w:hAnsi="宋体" w:cs="仿宋_GB2312" w:hint="eastAsia"/>
                <w:spacing w:val="2"/>
                <w:sz w:val="24"/>
              </w:rPr>
              <w:t>6</w:t>
            </w:r>
            <w:r>
              <w:rPr>
                <w:rFonts w:ascii="宋体" w:hAnsi="宋体" w:cs="仿宋_GB2312" w:hint="eastAsia"/>
                <w:spacing w:val="2"/>
                <w:sz w:val="24"/>
              </w:rPr>
              <w:t>个月】；</w:t>
            </w:r>
          </w:p>
          <w:p w:rsidR="00021A0B" w:rsidRDefault="004F3E2B">
            <w:pPr>
              <w:snapToGrid w:val="0"/>
              <w:spacing w:line="360" w:lineRule="exact"/>
              <w:rPr>
                <w:rFonts w:ascii="宋体" w:hAnsi="宋体" w:cs="仿宋_GB2312"/>
                <w:spacing w:val="2"/>
                <w:sz w:val="24"/>
              </w:rPr>
            </w:pPr>
            <w:r>
              <w:rPr>
                <w:rFonts w:ascii="宋体" w:hAnsi="宋体" w:cs="仿宋_GB2312" w:hint="eastAsia"/>
                <w:spacing w:val="2"/>
                <w:sz w:val="24"/>
              </w:rPr>
              <w:t>4</w:t>
            </w:r>
            <w:r>
              <w:rPr>
                <w:rFonts w:ascii="宋体" w:hAnsi="宋体" w:cs="仿宋_GB2312" w:hint="eastAsia"/>
                <w:spacing w:val="2"/>
                <w:sz w:val="24"/>
              </w:rPr>
              <w:t>、未被“信用中国”网站（</w:t>
            </w:r>
            <w:r>
              <w:rPr>
                <w:rFonts w:ascii="宋体" w:hAnsi="宋体" w:cs="仿宋_GB2312" w:hint="eastAsia"/>
                <w:spacing w:val="2"/>
                <w:sz w:val="24"/>
              </w:rPr>
              <w:t>WWW.creditchina.gov.cn</w:t>
            </w:r>
            <w:r>
              <w:rPr>
                <w:rFonts w:ascii="宋体" w:hAnsi="宋体" w:cs="仿宋_GB2312" w:hint="eastAsia"/>
                <w:spacing w:val="2"/>
                <w:sz w:val="24"/>
              </w:rPr>
              <w:t>）列入失信被执行人、重大税收违法案件当事人名单、政府采购严重失信行为记录名单；</w:t>
            </w:r>
          </w:p>
          <w:p w:rsidR="00021A0B" w:rsidRDefault="004F3E2B">
            <w:pPr>
              <w:snapToGrid w:val="0"/>
              <w:spacing w:line="360" w:lineRule="exact"/>
              <w:rPr>
                <w:rFonts w:ascii="宋体" w:hAnsi="宋体" w:cs="仿宋_GB2312"/>
                <w:spacing w:val="2"/>
                <w:sz w:val="24"/>
              </w:rPr>
            </w:pPr>
            <w:r>
              <w:rPr>
                <w:rFonts w:ascii="宋体" w:hAnsi="宋体" w:cs="仿宋_GB2312" w:hint="eastAsia"/>
                <w:spacing w:val="2"/>
                <w:sz w:val="24"/>
              </w:rPr>
              <w:t>5</w:t>
            </w:r>
            <w:r>
              <w:rPr>
                <w:rFonts w:ascii="宋体" w:hAnsi="宋体" w:cs="仿宋_GB2312" w:hint="eastAsia"/>
                <w:spacing w:val="2"/>
                <w:sz w:val="24"/>
              </w:rPr>
              <w:t>、报名回执单；</w:t>
            </w:r>
          </w:p>
          <w:p w:rsidR="00021A0B" w:rsidRDefault="004F3E2B">
            <w:pPr>
              <w:snapToGrid w:val="0"/>
              <w:spacing w:line="360" w:lineRule="exact"/>
              <w:rPr>
                <w:rFonts w:ascii="宋体" w:hAnsi="宋体" w:cs="仿宋_GB2312"/>
                <w:spacing w:val="2"/>
                <w:sz w:val="24"/>
              </w:rPr>
            </w:pPr>
            <w:r>
              <w:rPr>
                <w:rFonts w:ascii="宋体" w:hAnsi="宋体" w:cs="仿宋_GB2312" w:hint="eastAsia"/>
                <w:spacing w:val="2"/>
                <w:sz w:val="24"/>
              </w:rPr>
              <w:t>6</w:t>
            </w:r>
            <w:r>
              <w:rPr>
                <w:rFonts w:ascii="宋体" w:hAnsi="宋体" w:cs="仿宋_GB2312" w:hint="eastAsia"/>
                <w:spacing w:val="2"/>
                <w:sz w:val="24"/>
              </w:rPr>
              <w:t>、其他资料；</w:t>
            </w:r>
          </w:p>
          <w:p w:rsidR="00021A0B" w:rsidRDefault="004F3E2B">
            <w:pPr>
              <w:snapToGrid w:val="0"/>
              <w:spacing w:line="360" w:lineRule="auto"/>
              <w:rPr>
                <w:rFonts w:ascii="宋体" w:hAnsi="宋体" w:cs="仿宋_GB2312"/>
                <w:b/>
                <w:spacing w:val="2"/>
                <w:sz w:val="24"/>
              </w:rPr>
            </w:pPr>
            <w:r>
              <w:rPr>
                <w:rFonts w:ascii="宋体" w:hAnsi="宋体" w:cs="仿宋_GB2312" w:hint="eastAsia"/>
                <w:b/>
                <w:spacing w:val="2"/>
                <w:sz w:val="24"/>
              </w:rPr>
              <w:t>注：（</w:t>
            </w:r>
            <w:r>
              <w:rPr>
                <w:rFonts w:ascii="宋体" w:hAnsi="宋体" w:cs="仿宋_GB2312" w:hint="eastAsia"/>
                <w:b/>
                <w:spacing w:val="2"/>
                <w:sz w:val="24"/>
              </w:rPr>
              <w:t>1</w:t>
            </w:r>
            <w:r>
              <w:rPr>
                <w:rFonts w:ascii="宋体" w:hAnsi="宋体" w:cs="仿宋_GB2312" w:hint="eastAsia"/>
                <w:b/>
                <w:spacing w:val="2"/>
                <w:sz w:val="24"/>
              </w:rPr>
              <w:t>）上述资料必须另行提供一套复印件装订成册，装订成册的资格审查材料需与资格审查材料的原件（或公证件）密封在同一档案袋中，在投标截止时间前随同响应文件一并提交以供磋商小组资格审查，资料不全或不符合要求的为资格审查不合格，作无效响应文件处理。</w:t>
            </w:r>
          </w:p>
        </w:tc>
      </w:tr>
      <w:tr w:rsidR="00021A0B">
        <w:trPr>
          <w:trHeight w:hRule="exact" w:val="2707"/>
          <w:jc w:val="center"/>
        </w:trPr>
        <w:tc>
          <w:tcPr>
            <w:tcW w:w="741" w:type="dxa"/>
            <w:gridSpan w:val="2"/>
            <w:tcBorders>
              <w:top w:val="single" w:sz="4" w:space="0" w:color="auto"/>
              <w:bottom w:val="single" w:sz="4" w:space="0" w:color="auto"/>
              <w:right w:val="single" w:sz="4" w:space="0" w:color="auto"/>
            </w:tcBorders>
            <w:vAlign w:val="center"/>
          </w:tcPr>
          <w:p w:rsidR="00021A0B" w:rsidRDefault="004F3E2B">
            <w:pPr>
              <w:snapToGrid w:val="0"/>
              <w:spacing w:line="360" w:lineRule="auto"/>
              <w:jc w:val="center"/>
              <w:rPr>
                <w:rFonts w:ascii="宋体" w:cs="仿宋_GB2312"/>
                <w:spacing w:val="2"/>
                <w:sz w:val="24"/>
              </w:rPr>
            </w:pPr>
            <w:r>
              <w:rPr>
                <w:rFonts w:ascii="宋体" w:hAnsi="宋体" w:cs="仿宋_GB2312"/>
                <w:spacing w:val="2"/>
                <w:sz w:val="24"/>
              </w:rPr>
              <w:t>12</w:t>
            </w:r>
          </w:p>
        </w:tc>
        <w:tc>
          <w:tcPr>
            <w:tcW w:w="7928" w:type="dxa"/>
            <w:tcBorders>
              <w:top w:val="single" w:sz="4" w:space="0" w:color="auto"/>
              <w:left w:val="single" w:sz="4" w:space="0" w:color="auto"/>
              <w:bottom w:val="single" w:sz="4" w:space="0" w:color="auto"/>
            </w:tcBorders>
            <w:vAlign w:val="center"/>
          </w:tcPr>
          <w:p w:rsidR="00021A0B" w:rsidRDefault="004F3E2B">
            <w:pPr>
              <w:snapToGrid w:val="0"/>
              <w:spacing w:line="360" w:lineRule="auto"/>
              <w:rPr>
                <w:rFonts w:ascii="宋体" w:cs="宋体"/>
                <w:sz w:val="24"/>
              </w:rPr>
            </w:pPr>
            <w:r>
              <w:rPr>
                <w:rFonts w:ascii="宋体" w:hAnsi="宋体" w:cs="宋体" w:hint="eastAsia"/>
                <w:sz w:val="24"/>
              </w:rPr>
              <w:t>同义词语</w:t>
            </w:r>
            <w:r>
              <w:rPr>
                <w:rFonts w:ascii="宋体" w:hAnsi="宋体" w:cs="宋体"/>
                <w:sz w:val="24"/>
              </w:rPr>
              <w:t xml:space="preserve"> </w:t>
            </w:r>
            <w:r>
              <w:rPr>
                <w:rFonts w:ascii="宋体" w:hAnsi="宋体" w:cs="宋体" w:hint="eastAsia"/>
                <w:sz w:val="24"/>
              </w:rPr>
              <w:t>：</w:t>
            </w:r>
            <w:proofErr w:type="gramStart"/>
            <w:r>
              <w:rPr>
                <w:rFonts w:ascii="宋体" w:hAnsi="宋体" w:cs="宋体" w:hint="eastAsia"/>
                <w:sz w:val="24"/>
              </w:rPr>
              <w:t>构成磋商</w:t>
            </w:r>
            <w:proofErr w:type="gramEnd"/>
            <w:r>
              <w:rPr>
                <w:rFonts w:ascii="宋体" w:hAnsi="宋体" w:cs="宋体" w:hint="eastAsia"/>
                <w:sz w:val="24"/>
              </w:rPr>
              <w:t>文件组成部分的前附表、采购公告、各章节中出现的措辞“招标文件”、“投标文件”、“招标人”、“投标人”、“投标保证金”、“投标报价”、“中标人”</w:t>
            </w:r>
            <w:r>
              <w:rPr>
                <w:rFonts w:ascii="宋体" w:hAnsi="宋体" w:cs="宋体"/>
                <w:sz w:val="24"/>
              </w:rPr>
              <w:t xml:space="preserve"> </w:t>
            </w:r>
            <w:r>
              <w:rPr>
                <w:rFonts w:ascii="宋体" w:hAnsi="宋体" w:cs="宋体" w:hint="eastAsia"/>
                <w:sz w:val="24"/>
              </w:rPr>
              <w:t>，在竞争性磋商活动中应当分别按“磋商文件”、“响应文件”、“采购人”、“供应方”、“磋商保证金”、“磋商报价”、“成交供应方”进行理解。</w:t>
            </w:r>
            <w:r>
              <w:rPr>
                <w:rFonts w:ascii="宋体" w:hAnsi="宋体" w:cs="宋体"/>
                <w:sz w:val="24"/>
              </w:rPr>
              <w:t xml:space="preserve"> </w:t>
            </w:r>
          </w:p>
        </w:tc>
      </w:tr>
    </w:tbl>
    <w:p w:rsidR="00021A0B" w:rsidRDefault="00021A0B">
      <w:pPr>
        <w:snapToGrid w:val="0"/>
        <w:spacing w:line="360" w:lineRule="auto"/>
        <w:rPr>
          <w:rFonts w:ascii="宋体" w:cs="Arial"/>
          <w:sz w:val="28"/>
          <w:szCs w:val="30"/>
        </w:rPr>
      </w:pPr>
    </w:p>
    <w:p w:rsidR="00021A0B" w:rsidRDefault="00021A0B">
      <w:pPr>
        <w:snapToGrid w:val="0"/>
        <w:spacing w:line="360" w:lineRule="auto"/>
        <w:ind w:firstLine="397"/>
        <w:jc w:val="center"/>
        <w:rPr>
          <w:rFonts w:ascii="微软雅黑" w:eastAsia="微软雅黑" w:hAnsi="微软雅黑" w:cs="微软雅黑"/>
          <w:bCs/>
          <w:sz w:val="44"/>
          <w:szCs w:val="44"/>
        </w:rPr>
      </w:pPr>
    </w:p>
    <w:p w:rsidR="00021A0B" w:rsidRDefault="00021A0B">
      <w:pPr>
        <w:pStyle w:val="10"/>
        <w:numPr>
          <w:ilvl w:val="0"/>
          <w:numId w:val="0"/>
        </w:numPr>
        <w:snapToGrid w:val="0"/>
        <w:spacing w:line="360" w:lineRule="auto"/>
        <w:jc w:val="both"/>
        <w:rPr>
          <w:rFonts w:ascii="宋体" w:eastAsia="宋体" w:hAnsi="宋体"/>
          <w:sz w:val="40"/>
        </w:rPr>
        <w:sectPr w:rsidR="00021A0B">
          <w:footerReference w:type="default" r:id="rId13"/>
          <w:footerReference w:type="first" r:id="rId14"/>
          <w:type w:val="continuous"/>
          <w:pgSz w:w="11906" w:h="16838"/>
          <w:pgMar w:top="1440" w:right="1800" w:bottom="1440" w:left="1800" w:header="851" w:footer="992" w:gutter="0"/>
          <w:cols w:space="720"/>
          <w:titlePg/>
          <w:docGrid w:type="lines" w:linePitch="312"/>
        </w:sectPr>
      </w:pPr>
      <w:bookmarkStart w:id="3" w:name="_Toc288738324"/>
      <w:bookmarkStart w:id="4" w:name="_Toc288738792"/>
    </w:p>
    <w:p w:rsidR="00021A0B" w:rsidRPr="009149E8" w:rsidRDefault="004F3E2B" w:rsidP="009149E8">
      <w:pPr>
        <w:jc w:val="center"/>
        <w:rPr>
          <w:b/>
          <w:sz w:val="28"/>
          <w:szCs w:val="28"/>
        </w:rPr>
      </w:pPr>
      <w:bookmarkStart w:id="5" w:name="_Toc471818699"/>
      <w:bookmarkStart w:id="6" w:name="OLE_LINK2"/>
      <w:r w:rsidRPr="009149E8">
        <w:rPr>
          <w:rFonts w:hint="eastAsia"/>
          <w:b/>
          <w:sz w:val="28"/>
          <w:szCs w:val="28"/>
        </w:rPr>
        <w:lastRenderedPageBreak/>
        <w:t>常州市金坛区土地变更调查与遥感监测（</w:t>
      </w:r>
      <w:r w:rsidRPr="009149E8">
        <w:rPr>
          <w:rFonts w:hint="eastAsia"/>
          <w:b/>
          <w:sz w:val="28"/>
          <w:szCs w:val="28"/>
        </w:rPr>
        <w:t>2017-2018</w:t>
      </w:r>
      <w:r w:rsidRPr="009149E8">
        <w:rPr>
          <w:rFonts w:hint="eastAsia"/>
          <w:b/>
          <w:sz w:val="28"/>
          <w:szCs w:val="28"/>
        </w:rPr>
        <w:t>年）</w:t>
      </w:r>
    </w:p>
    <w:p w:rsidR="00021A0B" w:rsidRDefault="004F3E2B">
      <w:pPr>
        <w:jc w:val="center"/>
        <w:rPr>
          <w:b/>
          <w:sz w:val="28"/>
          <w:szCs w:val="28"/>
        </w:rPr>
      </w:pPr>
      <w:r>
        <w:rPr>
          <w:rFonts w:hint="eastAsia"/>
          <w:b/>
          <w:sz w:val="28"/>
          <w:szCs w:val="28"/>
        </w:rPr>
        <w:t>竞争性磋商</w:t>
      </w:r>
      <w:bookmarkEnd w:id="5"/>
      <w:r>
        <w:rPr>
          <w:rFonts w:hint="eastAsia"/>
          <w:b/>
          <w:sz w:val="28"/>
          <w:szCs w:val="28"/>
        </w:rPr>
        <w:t>公告</w:t>
      </w:r>
    </w:p>
    <w:p w:rsidR="00021A0B" w:rsidRDefault="004F3E2B">
      <w:pPr>
        <w:snapToGrid w:val="0"/>
        <w:spacing w:line="360" w:lineRule="auto"/>
        <w:ind w:firstLineChars="1300" w:firstLine="3120"/>
        <w:jc w:val="left"/>
        <w:rPr>
          <w:rFonts w:asciiTheme="minorEastAsia" w:eastAsiaTheme="minorEastAsia" w:hAnsiTheme="minorEastAsia" w:cstheme="minorEastAsia"/>
          <w:sz w:val="24"/>
        </w:rPr>
      </w:pPr>
      <w:bookmarkStart w:id="7" w:name="OLE_LINK3"/>
      <w:bookmarkEnd w:id="6"/>
      <w:proofErr w:type="gramStart"/>
      <w:r>
        <w:rPr>
          <w:rFonts w:asciiTheme="minorEastAsia" w:eastAsiaTheme="minorEastAsia" w:hAnsiTheme="minorEastAsia" w:cstheme="minorEastAsia" w:hint="eastAsia"/>
          <w:sz w:val="24"/>
        </w:rPr>
        <w:t>坛政采竞磋</w:t>
      </w:r>
      <w:proofErr w:type="gramEnd"/>
      <w:r>
        <w:rPr>
          <w:rFonts w:asciiTheme="minorEastAsia" w:eastAsiaTheme="minorEastAsia" w:hAnsiTheme="minorEastAsia" w:cstheme="minorEastAsia" w:hint="eastAsia"/>
          <w:sz w:val="24"/>
        </w:rPr>
        <w:t>[2018]0012</w:t>
      </w:r>
      <w:r>
        <w:rPr>
          <w:rFonts w:asciiTheme="minorEastAsia" w:eastAsiaTheme="minorEastAsia" w:hAnsiTheme="minorEastAsia" w:cstheme="minorEastAsia" w:hint="eastAsia"/>
          <w:sz w:val="24"/>
        </w:rPr>
        <w:t>号</w:t>
      </w:r>
    </w:p>
    <w:p w:rsidR="00021A0B" w:rsidRDefault="004F3E2B">
      <w:pPr>
        <w:pStyle w:val="af5"/>
        <w:spacing w:before="0" w:beforeAutospacing="0" w:after="0" w:afterAutospacing="0" w:line="360" w:lineRule="auto"/>
        <w:ind w:firstLine="960"/>
        <w:jc w:val="center"/>
        <w:rPr>
          <w:rFonts w:asciiTheme="minorEastAsia" w:eastAsiaTheme="minorEastAsia" w:hAnsiTheme="minorEastAsia" w:cstheme="minorEastAsia"/>
        </w:rPr>
      </w:pPr>
      <w:r>
        <w:rPr>
          <w:rFonts w:asciiTheme="minorEastAsia" w:eastAsiaTheme="minorEastAsia" w:hAnsiTheme="minorEastAsia" w:cstheme="minorEastAsia" w:hint="eastAsia"/>
        </w:rPr>
        <w:t>常州市金坛区政府采购中心受常州市国土资源局金坛分局委托，根据《中华人民共和国政府采购法》等有关规定</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现就常州市金坛区土地变更调查与遥感监测（</w:t>
      </w:r>
      <w:r>
        <w:rPr>
          <w:rFonts w:asciiTheme="minorEastAsia" w:eastAsiaTheme="minorEastAsia" w:hAnsiTheme="minorEastAsia" w:cstheme="minorEastAsia" w:hint="eastAsia"/>
        </w:rPr>
        <w:t>2017-2018</w:t>
      </w:r>
      <w:r>
        <w:rPr>
          <w:rFonts w:asciiTheme="minorEastAsia" w:eastAsiaTheme="minorEastAsia" w:hAnsiTheme="minorEastAsia" w:cstheme="minorEastAsia" w:hint="eastAsia"/>
        </w:rPr>
        <w:t>年）采购项目进行竞争性磋商采购，欢迎符合相关条件的单位参加投标。</w:t>
      </w:r>
    </w:p>
    <w:p w:rsidR="00021A0B" w:rsidRDefault="004F3E2B">
      <w:pPr>
        <w:pStyle w:val="af5"/>
        <w:spacing w:before="0" w:beforeAutospacing="0" w:after="0" w:afterAutospacing="0" w:line="360" w:lineRule="auto"/>
        <w:ind w:firstLineChars="200" w:firstLine="482"/>
        <w:rPr>
          <w:rFonts w:asciiTheme="minorEastAsia" w:eastAsiaTheme="minorEastAsia" w:hAnsiTheme="minorEastAsia" w:cstheme="minorEastAsia"/>
          <w:bCs/>
        </w:rPr>
      </w:pPr>
      <w:r>
        <w:rPr>
          <w:rFonts w:asciiTheme="minorEastAsia" w:eastAsiaTheme="minorEastAsia" w:hAnsiTheme="minorEastAsia" w:cstheme="minorEastAsia" w:hint="eastAsia"/>
          <w:b/>
        </w:rPr>
        <w:t>一、项目名称：</w:t>
      </w:r>
      <w:r>
        <w:rPr>
          <w:rFonts w:asciiTheme="minorEastAsia" w:eastAsiaTheme="minorEastAsia" w:hAnsiTheme="minorEastAsia" w:cstheme="minorEastAsia" w:hint="eastAsia"/>
        </w:rPr>
        <w:t>常州市金坛区土地变更调查与遥感监测（</w:t>
      </w:r>
      <w:r>
        <w:rPr>
          <w:rFonts w:asciiTheme="minorEastAsia" w:eastAsiaTheme="minorEastAsia" w:hAnsiTheme="minorEastAsia" w:cstheme="minorEastAsia" w:hint="eastAsia"/>
        </w:rPr>
        <w:t>2017-2018</w:t>
      </w:r>
      <w:r>
        <w:rPr>
          <w:rFonts w:asciiTheme="minorEastAsia" w:eastAsiaTheme="minorEastAsia" w:hAnsiTheme="minorEastAsia" w:cstheme="minorEastAsia" w:hint="eastAsia"/>
        </w:rPr>
        <w:t>年）</w:t>
      </w:r>
    </w:p>
    <w:p w:rsidR="00021A0B" w:rsidRDefault="004F3E2B">
      <w:pPr>
        <w:snapToGrid w:val="0"/>
        <w:spacing w:line="360" w:lineRule="auto"/>
        <w:ind w:firstLineChars="200" w:firstLine="482"/>
        <w:rPr>
          <w:rFonts w:asciiTheme="minorEastAsia" w:eastAsiaTheme="minorEastAsia" w:hAnsiTheme="minorEastAsia" w:cstheme="minorEastAsia"/>
          <w:bCs/>
          <w:sz w:val="24"/>
        </w:rPr>
      </w:pPr>
      <w:r>
        <w:rPr>
          <w:rFonts w:asciiTheme="minorEastAsia" w:eastAsiaTheme="minorEastAsia" w:hAnsiTheme="minorEastAsia" w:cstheme="minorEastAsia" w:hint="eastAsia"/>
          <w:b/>
          <w:sz w:val="24"/>
        </w:rPr>
        <w:t>二、项目编号：</w:t>
      </w:r>
      <w:proofErr w:type="gramStart"/>
      <w:r>
        <w:rPr>
          <w:rFonts w:asciiTheme="minorEastAsia" w:eastAsiaTheme="minorEastAsia" w:hAnsiTheme="minorEastAsia" w:cstheme="minorEastAsia" w:hint="eastAsia"/>
          <w:bCs/>
          <w:sz w:val="24"/>
        </w:rPr>
        <w:t>坛政采竞磋</w:t>
      </w:r>
      <w:proofErr w:type="gramEnd"/>
      <w:r>
        <w:rPr>
          <w:rFonts w:asciiTheme="minorEastAsia" w:eastAsiaTheme="minorEastAsia" w:hAnsiTheme="minorEastAsia" w:cstheme="minorEastAsia" w:hint="eastAsia"/>
          <w:bCs/>
          <w:sz w:val="24"/>
        </w:rPr>
        <w:t>[2018]0012</w:t>
      </w:r>
      <w:r>
        <w:rPr>
          <w:rFonts w:asciiTheme="minorEastAsia" w:eastAsiaTheme="minorEastAsia" w:hAnsiTheme="minorEastAsia" w:cstheme="minorEastAsia" w:hint="eastAsia"/>
          <w:bCs/>
          <w:sz w:val="24"/>
        </w:rPr>
        <w:t>号</w:t>
      </w:r>
    </w:p>
    <w:p w:rsidR="00021A0B" w:rsidRDefault="004F3E2B">
      <w:pPr>
        <w:snapToGrid w:val="0"/>
        <w:spacing w:line="360" w:lineRule="auto"/>
        <w:ind w:leftChars="200" w:left="420"/>
        <w:rPr>
          <w:rFonts w:asciiTheme="minorEastAsia" w:eastAsiaTheme="minorEastAsia" w:hAnsiTheme="minorEastAsia" w:cstheme="minorEastAsia"/>
          <w:bCs/>
          <w:color w:val="1B1BF1"/>
          <w:spacing w:val="2"/>
          <w:sz w:val="24"/>
        </w:rPr>
      </w:pPr>
      <w:r>
        <w:rPr>
          <w:rFonts w:asciiTheme="minorEastAsia" w:eastAsiaTheme="minorEastAsia" w:hAnsiTheme="minorEastAsia" w:cstheme="minorEastAsia" w:hint="eastAsia"/>
          <w:b/>
          <w:spacing w:val="2"/>
          <w:sz w:val="24"/>
        </w:rPr>
        <w:t>三、项目预算：</w:t>
      </w:r>
      <w:r>
        <w:rPr>
          <w:rFonts w:asciiTheme="minorEastAsia" w:eastAsiaTheme="minorEastAsia" w:hAnsiTheme="minorEastAsia" w:cstheme="minorEastAsia" w:hint="eastAsia"/>
          <w:color w:val="000000" w:themeColor="text1"/>
          <w:sz w:val="24"/>
        </w:rPr>
        <w:t>伍拾陆万元整（</w:t>
      </w:r>
      <w:r>
        <w:rPr>
          <w:rFonts w:asciiTheme="minorEastAsia" w:eastAsiaTheme="minorEastAsia" w:hAnsiTheme="minorEastAsia" w:cstheme="minorEastAsia" w:hint="eastAsia"/>
          <w:color w:val="000000" w:themeColor="text1"/>
          <w:sz w:val="24"/>
        </w:rPr>
        <w:t>¥560000)</w:t>
      </w:r>
    </w:p>
    <w:p w:rsidR="00021A0B" w:rsidRDefault="004F3E2B">
      <w:pPr>
        <w:spacing w:line="360" w:lineRule="auto"/>
        <w:ind w:firstLineChars="200" w:firstLine="49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b/>
          <w:spacing w:val="2"/>
          <w:sz w:val="24"/>
        </w:rPr>
        <w:t>四、项目简要说明：</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上年土地利用变更调查成果的基础上，利用遥感影像和监测图斑进行外业核实，结合本年度建设用地审批、土地开发整理复垦情况，按照土地变更调查有关要求，实地调查并填写《土地变更调查记录表》。按照数据库更新有关技术要求，逐地块更新</w:t>
      </w:r>
      <w:r>
        <w:rPr>
          <w:rFonts w:asciiTheme="minorEastAsia" w:eastAsiaTheme="minorEastAsia" w:hAnsiTheme="minorEastAsia" w:cstheme="minorEastAsia" w:hint="eastAsia"/>
          <w:sz w:val="24"/>
          <w:szCs w:val="24"/>
        </w:rPr>
        <w:t>975.67</w:t>
      </w:r>
      <w:r>
        <w:rPr>
          <w:rFonts w:asciiTheme="minorEastAsia" w:eastAsiaTheme="minorEastAsia" w:hAnsiTheme="minorEastAsia" w:cstheme="minorEastAsia" w:hint="eastAsia"/>
          <w:sz w:val="24"/>
          <w:szCs w:val="24"/>
        </w:rPr>
        <w:t>平方公里</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5000</w:t>
      </w:r>
      <w:r>
        <w:rPr>
          <w:rFonts w:asciiTheme="minorEastAsia" w:eastAsiaTheme="minorEastAsia" w:hAnsiTheme="minorEastAsia" w:cstheme="minorEastAsia" w:hint="eastAsia"/>
          <w:sz w:val="24"/>
          <w:szCs w:val="24"/>
        </w:rPr>
        <w:t>比例尺的土地调查数据库并生成增量数据包，结合新一轮土地利用总体规划修编工作，更新基本农</w:t>
      </w:r>
      <w:r>
        <w:rPr>
          <w:rFonts w:asciiTheme="minorEastAsia" w:eastAsiaTheme="minorEastAsia" w:hAnsiTheme="minorEastAsia" w:cstheme="minorEastAsia" w:hint="eastAsia"/>
          <w:sz w:val="24"/>
          <w:szCs w:val="24"/>
        </w:rPr>
        <w:t>田上图成果，配合编写金坛区土地利用变化情况分析报告。</w:t>
      </w:r>
    </w:p>
    <w:p w:rsidR="00021A0B" w:rsidRDefault="004F3E2B">
      <w:pPr>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五、供应</w:t>
      </w:r>
      <w:proofErr w:type="gramStart"/>
      <w:r>
        <w:rPr>
          <w:rFonts w:asciiTheme="minorEastAsia" w:eastAsiaTheme="minorEastAsia" w:hAnsiTheme="minorEastAsia" w:cstheme="minorEastAsia" w:hint="eastAsia"/>
          <w:b/>
          <w:bCs/>
          <w:sz w:val="24"/>
        </w:rPr>
        <w:t>方资格</w:t>
      </w:r>
      <w:proofErr w:type="gramEnd"/>
      <w:r>
        <w:rPr>
          <w:rFonts w:asciiTheme="minorEastAsia" w:eastAsiaTheme="minorEastAsia" w:hAnsiTheme="minorEastAsia" w:cstheme="minorEastAsia" w:hint="eastAsia"/>
          <w:b/>
          <w:bCs/>
          <w:sz w:val="24"/>
        </w:rPr>
        <w:t>要求：</w:t>
      </w:r>
      <w:r>
        <w:rPr>
          <w:rFonts w:asciiTheme="minorEastAsia" w:eastAsiaTheme="minorEastAsia" w:hAnsiTheme="minorEastAsia" w:cstheme="minorEastAsia" w:hint="eastAsia"/>
          <w:sz w:val="24"/>
        </w:rPr>
        <w:t>合格供应方除需符合政府采购法第二十二条规定的基本资格条件外，同时需符合根据该项目特点设置的特定资格条件。</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（一）基本资格条件</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具有独立承担民事责任的能力；</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具有良好的社会信誉和健全的财务会计制度；</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具有履行合同所必需的专业技术能力；</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有依法缴纳税收和社会保障资金的良好记录；</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参加政府采购活动前三年内，在业务活动中没有重大违法记录</w:t>
      </w:r>
      <w:r>
        <w:rPr>
          <w:rFonts w:asciiTheme="minorEastAsia" w:eastAsiaTheme="minorEastAsia" w:hAnsiTheme="minorEastAsia" w:cstheme="minorEastAsia" w:hint="eastAsia"/>
          <w:sz w:val="24"/>
          <w:szCs w:val="24"/>
        </w:rPr>
        <w:t>;</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法律、行政法规规定的其他条件。</w:t>
      </w:r>
    </w:p>
    <w:p w:rsidR="00021A0B" w:rsidRDefault="004F3E2B">
      <w:pPr>
        <w:pStyle w:val="afff1"/>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（二）特定资格条件</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在中华人民共和国工商行政管理部门注册，具有独立法人资格和有效的营业执照或事业单位法人证书；</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具有乙级或乙级以上测绘资质证书（资质范围应同时包括地理信息系统工程、不动产测绘）；</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未被“信用中国”网站（</w:t>
      </w:r>
      <w:r>
        <w:rPr>
          <w:rFonts w:asciiTheme="minorEastAsia" w:eastAsiaTheme="minorEastAsia" w:hAnsiTheme="minorEastAsia" w:cstheme="minorEastAsia" w:hint="eastAsia"/>
          <w:sz w:val="24"/>
        </w:rPr>
        <w:t>WWW.creditchina.gov.cn</w:t>
      </w:r>
      <w:r>
        <w:rPr>
          <w:rFonts w:asciiTheme="minorEastAsia" w:eastAsiaTheme="minorEastAsia" w:hAnsiTheme="minorEastAsia" w:cstheme="minorEastAsia" w:hint="eastAsia"/>
          <w:sz w:val="24"/>
        </w:rPr>
        <w:t>）列入失信被执行人、重大税收违法案件当事人名单、政府采购严重失信行为记录名单；</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本工程项目不接受联合体投标。</w:t>
      </w:r>
    </w:p>
    <w:p w:rsidR="00021A0B" w:rsidRDefault="004F3E2B">
      <w:pPr>
        <w:pStyle w:val="CharChar10"/>
        <w:tabs>
          <w:tab w:val="left" w:pos="360"/>
        </w:tabs>
        <w:spacing w:after="0" w:line="360" w:lineRule="auto"/>
        <w:ind w:firstLineChars="100" w:firstLine="241"/>
        <w:rPr>
          <w:rFonts w:asciiTheme="minorEastAsia" w:eastAsiaTheme="minorEastAsia" w:hAnsiTheme="minorEastAsia" w:cstheme="minorEastAsia"/>
          <w:b/>
          <w:bCs/>
          <w:sz w:val="24"/>
          <w:lang w:eastAsia="zh-CN"/>
        </w:rPr>
      </w:pPr>
      <w:r>
        <w:rPr>
          <w:rFonts w:asciiTheme="minorEastAsia" w:eastAsiaTheme="minorEastAsia" w:hAnsiTheme="minorEastAsia" w:cstheme="minorEastAsia" w:hint="eastAsia"/>
          <w:b/>
          <w:sz w:val="24"/>
          <w:lang w:eastAsia="zh-CN"/>
        </w:rPr>
        <w:t>六、</w:t>
      </w:r>
      <w:r>
        <w:rPr>
          <w:rFonts w:asciiTheme="minorEastAsia" w:eastAsiaTheme="minorEastAsia" w:hAnsiTheme="minorEastAsia" w:cstheme="minorEastAsia" w:hint="eastAsia"/>
          <w:b/>
          <w:bCs/>
          <w:sz w:val="24"/>
          <w:lang w:eastAsia="zh-CN"/>
        </w:rPr>
        <w:t>报名及招标文件领取的时间和地点：</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报名时间：</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日至</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10</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18</w:t>
      </w: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17</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00</w:t>
      </w:r>
      <w:r>
        <w:rPr>
          <w:rFonts w:asciiTheme="minorEastAsia" w:eastAsiaTheme="minorEastAsia" w:hAnsiTheme="minorEastAsia" w:cstheme="minorEastAsia" w:hint="eastAsia"/>
          <w:sz w:val="24"/>
        </w:rPr>
        <w:t>前</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报名地点：常州市金坛区市民中心</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栋</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楼受理大厅政府采购窗口。</w:t>
      </w:r>
      <w:r>
        <w:rPr>
          <w:rFonts w:asciiTheme="minorEastAsia" w:eastAsiaTheme="minorEastAsia" w:hAnsiTheme="minorEastAsia" w:cstheme="minorEastAsia" w:hint="eastAsia"/>
          <w:sz w:val="24"/>
        </w:rPr>
        <w:t xml:space="preserve"> </w:t>
      </w:r>
    </w:p>
    <w:p w:rsidR="00021A0B" w:rsidRDefault="004F3E2B">
      <w:pPr>
        <w:spacing w:line="400" w:lineRule="exact"/>
        <w:ind w:firstLineChars="200" w:firstLine="482"/>
        <w:rPr>
          <w:rFonts w:ascii="宋体" w:cs="宋体"/>
          <w:b/>
          <w:sz w:val="24"/>
        </w:rPr>
      </w:pPr>
      <w:r>
        <w:rPr>
          <w:rFonts w:ascii="宋体" w:hAnsi="宋体" w:cs="宋体" w:hint="eastAsia"/>
          <w:b/>
          <w:sz w:val="24"/>
        </w:rPr>
        <w:t>报名需提供资料（以下资料提供复印件装订成册加盖投标人公章一份）：</w:t>
      </w:r>
    </w:p>
    <w:p w:rsidR="00021A0B" w:rsidRDefault="004F3E2B">
      <w:pPr>
        <w:spacing w:line="400" w:lineRule="exact"/>
        <w:ind w:firstLineChars="200" w:firstLine="480"/>
        <w:rPr>
          <w:rFonts w:ascii="宋体" w:cs="宋体"/>
          <w:bCs/>
          <w:sz w:val="24"/>
        </w:rPr>
      </w:pPr>
      <w:r>
        <w:rPr>
          <w:rFonts w:ascii="宋体" w:hAnsi="宋体" w:cs="宋体" w:hint="eastAsia"/>
          <w:bCs/>
          <w:sz w:val="24"/>
        </w:rPr>
        <w:t>1</w:t>
      </w:r>
      <w:r>
        <w:rPr>
          <w:rFonts w:ascii="宋体" w:hAnsi="宋体" w:cs="宋体" w:hint="eastAsia"/>
          <w:bCs/>
          <w:sz w:val="24"/>
        </w:rPr>
        <w:t>、有效企业法人营业执照副本</w:t>
      </w:r>
      <w:r>
        <w:rPr>
          <w:rFonts w:ascii="宋体" w:cs="宋体"/>
          <w:bCs/>
          <w:sz w:val="24"/>
        </w:rPr>
        <w:t>,</w:t>
      </w:r>
      <w:r>
        <w:rPr>
          <w:rFonts w:ascii="宋体" w:hAnsi="宋体" w:cs="宋体" w:hint="eastAsia"/>
          <w:bCs/>
          <w:sz w:val="24"/>
        </w:rPr>
        <w:t>税务登记证副本（或者三证合一）</w:t>
      </w:r>
      <w:r>
        <w:rPr>
          <w:rFonts w:ascii="宋体" w:hAnsi="宋体" w:cs="宋体" w:hint="eastAsia"/>
          <w:b/>
          <w:bCs/>
          <w:sz w:val="24"/>
        </w:rPr>
        <w:t>；</w:t>
      </w:r>
    </w:p>
    <w:p w:rsidR="00021A0B" w:rsidRDefault="004F3E2B">
      <w:pPr>
        <w:spacing w:line="400" w:lineRule="exact"/>
        <w:ind w:firstLineChars="200" w:firstLine="480"/>
        <w:rPr>
          <w:rFonts w:ascii="宋体" w:cs="宋体"/>
          <w:bCs/>
          <w:sz w:val="24"/>
        </w:rPr>
      </w:pPr>
      <w:r>
        <w:rPr>
          <w:rFonts w:ascii="宋体" w:hAnsi="宋体" w:cs="宋体" w:hint="eastAsia"/>
          <w:bCs/>
          <w:sz w:val="24"/>
        </w:rPr>
        <w:t>2</w:t>
      </w:r>
      <w:r>
        <w:rPr>
          <w:rFonts w:ascii="宋体" w:hAnsi="宋体" w:cs="宋体" w:hint="eastAsia"/>
          <w:bCs/>
          <w:sz w:val="24"/>
        </w:rPr>
        <w:t>、法人代表授权委托书，受托人必须为本单位职工，提供身份证、近六个月社会基本养老保险的缴纳凭证【凭证包括（其中之一均可）：</w:t>
      </w:r>
      <w:r>
        <w:rPr>
          <w:rFonts w:ascii="宋体" w:hAnsi="宋体" w:cs="宋体"/>
          <w:bCs/>
          <w:sz w:val="24"/>
        </w:rPr>
        <w:t>1</w:t>
      </w:r>
      <w:r>
        <w:rPr>
          <w:rFonts w:ascii="宋体" w:hAnsi="宋体" w:cs="宋体" w:hint="eastAsia"/>
          <w:bCs/>
          <w:sz w:val="24"/>
        </w:rPr>
        <w:t>）社保手册；</w:t>
      </w:r>
      <w:r>
        <w:rPr>
          <w:rFonts w:ascii="宋体" w:hAnsi="宋体" w:cs="宋体"/>
          <w:bCs/>
          <w:sz w:val="24"/>
        </w:rPr>
        <w:t>2</w:t>
      </w:r>
      <w:r>
        <w:rPr>
          <w:rFonts w:ascii="宋体" w:hAnsi="宋体" w:cs="宋体" w:hint="eastAsia"/>
          <w:bCs/>
          <w:sz w:val="24"/>
        </w:rPr>
        <w:t>）该投标单位经社保机构出具的缴费清单；</w:t>
      </w:r>
      <w:r>
        <w:rPr>
          <w:rFonts w:ascii="宋体" w:hAnsi="宋体" w:cs="宋体"/>
          <w:bCs/>
          <w:sz w:val="24"/>
        </w:rPr>
        <w:t>3</w:t>
      </w:r>
      <w:r>
        <w:rPr>
          <w:rFonts w:ascii="宋体" w:hAnsi="宋体" w:cs="宋体" w:hint="eastAsia"/>
          <w:bCs/>
          <w:sz w:val="24"/>
        </w:rPr>
        <w:t>）由社保机构打印出具的缴纳凭证】；</w:t>
      </w:r>
    </w:p>
    <w:p w:rsidR="00021A0B" w:rsidRDefault="004F3E2B">
      <w:pPr>
        <w:spacing w:line="400" w:lineRule="exact"/>
        <w:ind w:firstLineChars="200" w:firstLine="480"/>
        <w:rPr>
          <w:rFonts w:ascii="宋体" w:cs="宋体"/>
          <w:bCs/>
          <w:sz w:val="24"/>
        </w:rPr>
      </w:pPr>
      <w:r>
        <w:rPr>
          <w:rFonts w:ascii="宋体" w:hAnsi="宋体" w:cs="宋体" w:hint="eastAsia"/>
          <w:bCs/>
          <w:sz w:val="24"/>
        </w:rPr>
        <w:t>3</w:t>
      </w:r>
      <w:r>
        <w:rPr>
          <w:rFonts w:ascii="宋体" w:hAnsi="宋体" w:cs="宋体" w:hint="eastAsia"/>
          <w:bCs/>
          <w:sz w:val="24"/>
        </w:rPr>
        <w:t>、未被“信用中国”网站（</w:t>
      </w:r>
      <w:r>
        <w:rPr>
          <w:rFonts w:ascii="宋体" w:hAnsi="宋体" w:cs="宋体"/>
          <w:bCs/>
          <w:sz w:val="24"/>
        </w:rPr>
        <w:t>WWW.creditchina.gov.cn</w:t>
      </w:r>
      <w:r>
        <w:rPr>
          <w:rFonts w:ascii="宋体" w:hAnsi="宋体" w:cs="宋体" w:hint="eastAsia"/>
          <w:bCs/>
          <w:sz w:val="24"/>
        </w:rPr>
        <w:t>）列入失信被执行人、重大税收违法案</w:t>
      </w:r>
      <w:r>
        <w:rPr>
          <w:rFonts w:ascii="宋体" w:hAnsi="宋体" w:cs="宋体" w:hint="eastAsia"/>
          <w:bCs/>
          <w:sz w:val="24"/>
        </w:rPr>
        <w:t>件当事人名单、政府采购严重失信行为记录名单的网页打印材料；</w:t>
      </w:r>
    </w:p>
    <w:p w:rsidR="00021A0B" w:rsidRDefault="004F3E2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w:t>
      </w:r>
      <w:r>
        <w:rPr>
          <w:rFonts w:asciiTheme="minorEastAsia" w:eastAsiaTheme="minorEastAsia" w:hAnsiTheme="minorEastAsia" w:cstheme="minorEastAsia" w:hint="eastAsia"/>
          <w:color w:val="000000" w:themeColor="text1"/>
          <w:sz w:val="24"/>
        </w:rPr>
        <w:t>、报名申请书；</w:t>
      </w:r>
    </w:p>
    <w:p w:rsidR="00021A0B" w:rsidRDefault="004F3E2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竞争性磋商文件请供应商网上自行下载：</w:t>
      </w:r>
      <w:r>
        <w:rPr>
          <w:rFonts w:asciiTheme="minorEastAsia" w:eastAsiaTheme="minorEastAsia" w:hAnsiTheme="minorEastAsia" w:cstheme="minorEastAsia" w:hint="eastAsia"/>
          <w:color w:val="000000" w:themeColor="text1"/>
          <w:sz w:val="24"/>
        </w:rPr>
        <w:t xml:space="preserve"> </w:t>
      </w:r>
    </w:p>
    <w:p w:rsidR="00021A0B" w:rsidRDefault="004F3E2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竞争性磋商文件：</w:t>
      </w:r>
    </w:p>
    <w:p w:rsidR="00021A0B" w:rsidRDefault="004F3E2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报名申请表：</w:t>
      </w:r>
    </w:p>
    <w:p w:rsidR="00021A0B" w:rsidRDefault="004F3E2B">
      <w:pPr>
        <w:spacing w:line="400" w:lineRule="exact"/>
        <w:ind w:firstLineChars="200" w:firstLine="482"/>
        <w:rPr>
          <w:rFonts w:ascii="宋体" w:cs="宋体"/>
          <w:b/>
          <w:bCs/>
          <w:sz w:val="24"/>
        </w:rPr>
      </w:pPr>
      <w:r>
        <w:rPr>
          <w:rFonts w:ascii="宋体" w:hAnsi="宋体" w:cs="宋体" w:hint="eastAsia"/>
          <w:b/>
          <w:bCs/>
          <w:sz w:val="24"/>
        </w:rPr>
        <w:t>七、资格审查</w:t>
      </w:r>
      <w:r>
        <w:rPr>
          <w:rFonts w:ascii="宋体" w:hAnsi="宋体" w:cs="宋体"/>
          <w:b/>
          <w:bCs/>
          <w:sz w:val="24"/>
        </w:rPr>
        <w:t xml:space="preserve"> </w:t>
      </w:r>
    </w:p>
    <w:p w:rsidR="00021A0B" w:rsidRDefault="004F3E2B">
      <w:pPr>
        <w:spacing w:line="400" w:lineRule="exact"/>
        <w:ind w:firstLineChars="200" w:firstLine="480"/>
        <w:rPr>
          <w:rFonts w:ascii="宋体" w:cs="宋体"/>
          <w:sz w:val="24"/>
        </w:rPr>
      </w:pPr>
      <w:r>
        <w:rPr>
          <w:rFonts w:ascii="宋体" w:hAnsi="宋体" w:cs="宋体"/>
          <w:sz w:val="24"/>
        </w:rPr>
        <w:t>1</w:t>
      </w:r>
      <w:r>
        <w:rPr>
          <w:rFonts w:ascii="宋体" w:hAnsi="宋体" w:cs="宋体" w:hint="eastAsia"/>
          <w:sz w:val="24"/>
        </w:rPr>
        <w:t>、本项目采用资格后审方式，资格审查的具体要求见招标文件。资格后审不合格的投标供应商的投标文件将按无效标书处理。</w:t>
      </w:r>
    </w:p>
    <w:p w:rsidR="00021A0B" w:rsidRDefault="004F3E2B">
      <w:pPr>
        <w:spacing w:line="400" w:lineRule="exact"/>
        <w:ind w:firstLineChars="200" w:firstLine="480"/>
        <w:rPr>
          <w:rFonts w:ascii="宋体" w:cs="宋体"/>
          <w:sz w:val="24"/>
        </w:rPr>
      </w:pPr>
      <w:r>
        <w:rPr>
          <w:rFonts w:ascii="宋体" w:hAnsi="宋体" w:cs="宋体" w:hint="eastAsia"/>
          <w:sz w:val="24"/>
        </w:rPr>
        <w:t>2</w:t>
      </w:r>
      <w:r>
        <w:rPr>
          <w:rFonts w:ascii="宋体" w:hAnsi="宋体" w:cs="宋体" w:hint="eastAsia"/>
          <w:sz w:val="24"/>
        </w:rPr>
        <w:t>、若出现报名时的复印材料与原件不符的情况，资格审查结果以原件为准。</w:t>
      </w:r>
    </w:p>
    <w:p w:rsidR="00021A0B" w:rsidRDefault="004F3E2B">
      <w:pPr>
        <w:spacing w:line="400" w:lineRule="exact"/>
        <w:ind w:firstLineChars="200" w:firstLine="480"/>
        <w:rPr>
          <w:rFonts w:ascii="宋体" w:cs="宋体"/>
          <w:sz w:val="24"/>
        </w:rPr>
      </w:pPr>
      <w:r>
        <w:rPr>
          <w:rFonts w:ascii="宋体" w:hAnsi="宋体" w:cs="宋体" w:hint="eastAsia"/>
          <w:sz w:val="24"/>
        </w:rPr>
        <w:t>3</w:t>
      </w:r>
      <w:r>
        <w:rPr>
          <w:rFonts w:ascii="宋体" w:hAnsi="宋体" w:cs="宋体" w:hint="eastAsia"/>
          <w:sz w:val="24"/>
        </w:rPr>
        <w:t>、资格审查材料须单独密封。</w:t>
      </w:r>
    </w:p>
    <w:p w:rsidR="00021A0B" w:rsidRDefault="004F3E2B">
      <w:pPr>
        <w:spacing w:line="360" w:lineRule="auto"/>
        <w:ind w:firstLineChars="200" w:firstLine="482"/>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八、现场考察及标前答疑会信息</w:t>
      </w:r>
    </w:p>
    <w:p w:rsidR="00021A0B" w:rsidRDefault="004F3E2B">
      <w:pPr>
        <w:spacing w:line="400" w:lineRule="exact"/>
        <w:ind w:firstLineChars="200" w:firstLine="480"/>
        <w:rPr>
          <w:rFonts w:ascii="宋体" w:cs="宋体"/>
          <w:sz w:val="24"/>
        </w:rPr>
      </w:pPr>
      <w:r>
        <w:rPr>
          <w:rFonts w:ascii="宋体" w:hAnsi="宋体" w:cs="宋体" w:hint="eastAsia"/>
          <w:sz w:val="24"/>
        </w:rPr>
        <w:t>投标人如有需要，可自行考察现场，费用自理。</w:t>
      </w:r>
    </w:p>
    <w:p w:rsidR="00021A0B" w:rsidRDefault="004F3E2B">
      <w:pPr>
        <w:spacing w:line="400" w:lineRule="exact"/>
        <w:ind w:firstLineChars="200" w:firstLine="480"/>
        <w:rPr>
          <w:rFonts w:ascii="宋体" w:cs="宋体"/>
          <w:color w:val="000000"/>
          <w:sz w:val="24"/>
        </w:rPr>
      </w:pPr>
      <w:r>
        <w:rPr>
          <w:rFonts w:ascii="宋体" w:hAnsi="宋体" w:cs="宋体" w:hint="eastAsia"/>
          <w:sz w:val="24"/>
        </w:rPr>
        <w:t>本项目不召开标前答疑会</w:t>
      </w:r>
      <w:r>
        <w:rPr>
          <w:rFonts w:ascii="宋体" w:hAnsi="宋体" w:cs="宋体" w:hint="eastAsia"/>
          <w:b/>
          <w:bCs/>
          <w:sz w:val="24"/>
        </w:rPr>
        <w:t>，</w:t>
      </w:r>
      <w:r>
        <w:rPr>
          <w:rFonts w:ascii="宋体" w:hAnsi="宋体" w:cs="宋体" w:hint="eastAsia"/>
          <w:sz w:val="24"/>
        </w:rPr>
        <w:t>投标人如对招标文件有疑问，须在</w:t>
      </w:r>
      <w:r>
        <w:rPr>
          <w:rFonts w:ascii="宋体" w:hAnsi="宋体" w:cs="宋体"/>
          <w:sz w:val="24"/>
        </w:rPr>
        <w:t>2018</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sz w:val="24"/>
        </w:rPr>
        <w:t>1</w:t>
      </w:r>
      <w:r>
        <w:rPr>
          <w:rFonts w:ascii="宋体" w:hAnsi="宋体" w:cs="宋体" w:hint="eastAsia"/>
          <w:sz w:val="24"/>
        </w:rPr>
        <w:t>9</w:t>
      </w:r>
      <w:r>
        <w:rPr>
          <w:rFonts w:ascii="宋体" w:hAnsi="宋体" w:cs="宋体" w:hint="eastAsia"/>
          <w:sz w:val="24"/>
        </w:rPr>
        <w:t>日</w:t>
      </w:r>
      <w:r>
        <w:rPr>
          <w:rFonts w:ascii="宋体" w:hAnsi="宋体" w:cs="宋体"/>
          <w:sz w:val="24"/>
        </w:rPr>
        <w:t>1</w:t>
      </w:r>
      <w:r>
        <w:rPr>
          <w:rFonts w:ascii="宋体" w:hAnsi="宋体" w:cs="宋体" w:hint="eastAsia"/>
          <w:sz w:val="24"/>
        </w:rPr>
        <w:t>7</w:t>
      </w:r>
      <w:r>
        <w:rPr>
          <w:rFonts w:ascii="宋体" w:hAnsi="宋体" w:cs="宋体"/>
          <w:sz w:val="24"/>
        </w:rPr>
        <w:t>:00</w:t>
      </w:r>
      <w:r>
        <w:rPr>
          <w:rFonts w:ascii="宋体" w:hAnsi="宋体" w:cs="宋体" w:hint="eastAsia"/>
          <w:sz w:val="24"/>
        </w:rPr>
        <w:t>点前将书面文件同时提交采购人和采购中心联系人处，逾期不予受理</w:t>
      </w:r>
      <w:r>
        <w:rPr>
          <w:rFonts w:ascii="宋体" w:hAnsi="宋体" w:cs="宋体" w:hint="eastAsia"/>
          <w:color w:val="000000"/>
          <w:sz w:val="24"/>
        </w:rPr>
        <w:t>。</w:t>
      </w:r>
    </w:p>
    <w:p w:rsidR="00021A0B" w:rsidRDefault="004F3E2B">
      <w:pPr>
        <w:spacing w:line="360" w:lineRule="auto"/>
        <w:ind w:firstLineChars="150" w:firstLine="36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九、投标文件提交及开标信息</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投标文件开始接受时间：</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10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24</w:t>
      </w:r>
      <w:r>
        <w:rPr>
          <w:rFonts w:asciiTheme="minorEastAsia" w:eastAsiaTheme="minorEastAsia" w:hAnsiTheme="minorEastAsia" w:cstheme="minorEastAsia" w:hint="eastAsia"/>
          <w:sz w:val="24"/>
        </w:rPr>
        <w:t>日下午</w:t>
      </w:r>
      <w:r>
        <w:rPr>
          <w:rFonts w:asciiTheme="minorEastAsia" w:eastAsiaTheme="minorEastAsia" w:hAnsiTheme="minorEastAsia" w:cstheme="minorEastAsia" w:hint="eastAsia"/>
          <w:sz w:val="24"/>
        </w:rPr>
        <w:t>14:00</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投标文件接收截止时间：</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10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24</w:t>
      </w:r>
      <w:r>
        <w:rPr>
          <w:rFonts w:asciiTheme="minorEastAsia" w:eastAsiaTheme="minorEastAsia" w:hAnsiTheme="minorEastAsia" w:cstheme="minorEastAsia" w:hint="eastAsia"/>
          <w:sz w:val="24"/>
        </w:rPr>
        <w:t>日下午</w:t>
      </w:r>
      <w:r>
        <w:rPr>
          <w:rFonts w:asciiTheme="minorEastAsia" w:eastAsiaTheme="minorEastAsia" w:hAnsiTheme="minorEastAsia" w:cstheme="minorEastAsia" w:hint="eastAsia"/>
          <w:sz w:val="24"/>
        </w:rPr>
        <w:t>14:30</w:t>
      </w:r>
      <w:r>
        <w:rPr>
          <w:rFonts w:asciiTheme="minorEastAsia" w:eastAsiaTheme="minorEastAsia" w:hAnsiTheme="minorEastAsia" w:cstheme="minorEastAsia" w:hint="eastAsia"/>
          <w:sz w:val="24"/>
        </w:rPr>
        <w:t>整</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投标文件接收地点：常州市金坛区市民中心</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栋</w:t>
      </w:r>
      <w:r>
        <w:rPr>
          <w:rFonts w:asciiTheme="minorEastAsia" w:eastAsiaTheme="minorEastAsia" w:hAnsiTheme="minorEastAsia" w:cstheme="minorEastAsia" w:hint="eastAsia"/>
          <w:sz w:val="24"/>
        </w:rPr>
        <w:t>503</w:t>
      </w:r>
      <w:r>
        <w:rPr>
          <w:rFonts w:asciiTheme="minorEastAsia" w:eastAsiaTheme="minorEastAsia" w:hAnsiTheme="minorEastAsia" w:cstheme="minorEastAsia" w:hint="eastAsia"/>
          <w:sz w:val="24"/>
        </w:rPr>
        <w:t>（</w:t>
      </w:r>
      <w:r w:rsidR="00CF657C">
        <w:rPr>
          <w:rFonts w:asciiTheme="minorEastAsia" w:eastAsiaTheme="minorEastAsia" w:hAnsiTheme="minorEastAsia" w:cstheme="minorEastAsia" w:hint="eastAsia"/>
          <w:sz w:val="24"/>
        </w:rPr>
        <w:t>常州市金坛区</w:t>
      </w:r>
      <w:proofErr w:type="gramStart"/>
      <w:r w:rsidR="00CF657C">
        <w:rPr>
          <w:rFonts w:asciiTheme="minorEastAsia" w:eastAsiaTheme="minorEastAsia" w:hAnsiTheme="minorEastAsia" w:cstheme="minorEastAsia" w:hint="eastAsia"/>
          <w:sz w:val="24"/>
        </w:rPr>
        <w:t>金山路</w:t>
      </w:r>
      <w:proofErr w:type="gramEnd"/>
      <w:r w:rsidR="00CF657C">
        <w:rPr>
          <w:rFonts w:asciiTheme="minorEastAsia" w:eastAsiaTheme="minorEastAsia" w:hAnsiTheme="minorEastAsia" w:cstheme="minorEastAsia" w:hint="eastAsia"/>
          <w:sz w:val="24"/>
        </w:rPr>
        <w:t>168号</w:t>
      </w:r>
      <w:r>
        <w:rPr>
          <w:rFonts w:asciiTheme="minorEastAsia" w:eastAsiaTheme="minorEastAsia" w:hAnsiTheme="minorEastAsia" w:cstheme="minorEastAsia" w:hint="eastAsia"/>
          <w:sz w:val="24"/>
        </w:rPr>
        <w:t>）投标文件接收人：靳女士</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开标时间：</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10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24</w:t>
      </w:r>
      <w:r>
        <w:rPr>
          <w:rFonts w:asciiTheme="minorEastAsia" w:eastAsiaTheme="minorEastAsia" w:hAnsiTheme="minorEastAsia" w:cstheme="minorEastAsia" w:hint="eastAsia"/>
          <w:sz w:val="24"/>
        </w:rPr>
        <w:t>日下午</w:t>
      </w:r>
      <w:r>
        <w:rPr>
          <w:rFonts w:asciiTheme="minorEastAsia" w:eastAsiaTheme="minorEastAsia" w:hAnsiTheme="minorEastAsia" w:cstheme="minorEastAsia" w:hint="eastAsia"/>
          <w:sz w:val="24"/>
        </w:rPr>
        <w:t>14:30</w:t>
      </w:r>
      <w:r>
        <w:rPr>
          <w:rFonts w:asciiTheme="minorEastAsia" w:eastAsiaTheme="minorEastAsia" w:hAnsiTheme="minorEastAsia" w:cstheme="minorEastAsia" w:hint="eastAsia"/>
          <w:sz w:val="24"/>
        </w:rPr>
        <w:t>整</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开标地点：常州市金坛区市民中心</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栋</w:t>
      </w:r>
      <w:r>
        <w:rPr>
          <w:rFonts w:asciiTheme="minorEastAsia" w:eastAsiaTheme="minorEastAsia" w:hAnsiTheme="minorEastAsia" w:cstheme="minorEastAsia" w:hint="eastAsia"/>
          <w:sz w:val="24"/>
        </w:rPr>
        <w:t>503</w:t>
      </w:r>
      <w:r>
        <w:rPr>
          <w:rFonts w:asciiTheme="minorEastAsia" w:eastAsiaTheme="minorEastAsia" w:hAnsiTheme="minorEastAsia" w:cstheme="minorEastAsia" w:hint="eastAsia"/>
          <w:sz w:val="24"/>
        </w:rPr>
        <w:t>（</w:t>
      </w:r>
      <w:r w:rsidR="00CF657C">
        <w:rPr>
          <w:rFonts w:asciiTheme="minorEastAsia" w:eastAsiaTheme="minorEastAsia" w:hAnsiTheme="minorEastAsia" w:cstheme="minorEastAsia" w:hint="eastAsia"/>
          <w:sz w:val="24"/>
        </w:rPr>
        <w:t>常州市金坛区</w:t>
      </w:r>
      <w:proofErr w:type="gramStart"/>
      <w:r w:rsidR="00CF657C">
        <w:rPr>
          <w:rFonts w:asciiTheme="minorEastAsia" w:eastAsiaTheme="minorEastAsia" w:hAnsiTheme="minorEastAsia" w:cstheme="minorEastAsia" w:hint="eastAsia"/>
          <w:sz w:val="24"/>
        </w:rPr>
        <w:t>金山路</w:t>
      </w:r>
      <w:proofErr w:type="gramEnd"/>
      <w:r w:rsidR="00CF657C">
        <w:rPr>
          <w:rFonts w:asciiTheme="minorEastAsia" w:eastAsiaTheme="minorEastAsia" w:hAnsiTheme="minorEastAsia" w:cstheme="minorEastAsia" w:hint="eastAsia"/>
          <w:sz w:val="24"/>
        </w:rPr>
        <w:t>168号</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p>
    <w:p w:rsidR="00021A0B" w:rsidRDefault="004F3E2B">
      <w:pPr>
        <w:spacing w:line="400" w:lineRule="exact"/>
        <w:ind w:firstLineChars="200" w:firstLine="482"/>
        <w:rPr>
          <w:rFonts w:ascii="宋体" w:cs="宋体"/>
          <w:b/>
          <w:bCs/>
          <w:sz w:val="24"/>
        </w:rPr>
      </w:pPr>
      <w:r>
        <w:rPr>
          <w:rFonts w:ascii="宋体" w:hAnsi="宋体" w:cs="宋体" w:hint="eastAsia"/>
          <w:b/>
          <w:bCs/>
          <w:sz w:val="24"/>
        </w:rPr>
        <w:t>十、投标保证金</w:t>
      </w:r>
      <w:r>
        <w:rPr>
          <w:rFonts w:ascii="宋体" w:hAnsi="宋体" w:cs="宋体"/>
          <w:b/>
          <w:bCs/>
          <w:sz w:val="24"/>
        </w:rPr>
        <w:t xml:space="preserve"> </w:t>
      </w:r>
    </w:p>
    <w:p w:rsidR="00021A0B" w:rsidRDefault="004F3E2B">
      <w:pPr>
        <w:spacing w:line="400" w:lineRule="exact"/>
        <w:ind w:firstLineChars="200" w:firstLine="480"/>
        <w:rPr>
          <w:rFonts w:ascii="宋体" w:cs="宋体"/>
          <w:sz w:val="24"/>
        </w:rPr>
      </w:pPr>
      <w:r>
        <w:rPr>
          <w:rFonts w:ascii="宋体" w:hAnsi="宋体" w:cs="宋体" w:hint="eastAsia"/>
          <w:sz w:val="24"/>
        </w:rPr>
        <w:t>投标保证金数额：人民币壹万元整</w:t>
      </w:r>
      <w:r>
        <w:rPr>
          <w:rFonts w:ascii="宋体" w:hAnsi="宋体" w:cs="宋体"/>
          <w:sz w:val="24"/>
        </w:rPr>
        <w:t xml:space="preserve">  </w:t>
      </w:r>
      <w:r>
        <w:rPr>
          <w:rFonts w:ascii="宋体" w:hAnsi="宋体" w:cs="宋体" w:hint="eastAsia"/>
          <w:sz w:val="24"/>
        </w:rPr>
        <w:t>；</w:t>
      </w:r>
    </w:p>
    <w:p w:rsidR="00021A0B" w:rsidRDefault="004F3E2B">
      <w:pPr>
        <w:spacing w:line="400" w:lineRule="exact"/>
        <w:ind w:firstLineChars="200" w:firstLine="480"/>
        <w:rPr>
          <w:rFonts w:ascii="宋体" w:cs="宋体"/>
          <w:sz w:val="24"/>
        </w:rPr>
      </w:pPr>
      <w:r>
        <w:rPr>
          <w:rFonts w:ascii="宋体" w:hAnsi="宋体" w:cs="宋体" w:hint="eastAsia"/>
          <w:sz w:val="24"/>
        </w:rPr>
        <w:t>投标保证金到帐截止日期：投标文件递交截止时间前；</w:t>
      </w:r>
    </w:p>
    <w:p w:rsidR="00021A0B" w:rsidRDefault="004F3E2B">
      <w:pPr>
        <w:spacing w:line="400" w:lineRule="exact"/>
        <w:ind w:firstLineChars="200" w:firstLine="480"/>
        <w:rPr>
          <w:rFonts w:ascii="宋体" w:cs="宋体"/>
          <w:b/>
          <w:color w:val="FF0000"/>
          <w:sz w:val="24"/>
        </w:rPr>
      </w:pPr>
      <w:r>
        <w:rPr>
          <w:rFonts w:ascii="宋体" w:hAnsi="宋体" w:cs="宋体" w:hint="eastAsia"/>
          <w:sz w:val="24"/>
        </w:rPr>
        <w:t>投标保证金交纳方式：银行电汇或</w:t>
      </w:r>
      <w:proofErr w:type="gramStart"/>
      <w:r>
        <w:rPr>
          <w:rFonts w:ascii="宋体" w:hAnsi="宋体" w:cs="宋体" w:hint="eastAsia"/>
          <w:sz w:val="24"/>
        </w:rPr>
        <w:t>转帐</w:t>
      </w:r>
      <w:proofErr w:type="gramEnd"/>
      <w:r>
        <w:rPr>
          <w:rFonts w:ascii="宋体" w:hAnsi="宋体" w:cs="宋体"/>
          <w:sz w:val="24"/>
        </w:rPr>
        <w:t xml:space="preserve"> </w:t>
      </w:r>
      <w:r>
        <w:rPr>
          <w:rFonts w:ascii="宋体" w:hAnsi="宋体" w:cs="宋体" w:hint="eastAsia"/>
          <w:sz w:val="24"/>
        </w:rPr>
        <w:t>；</w:t>
      </w:r>
    </w:p>
    <w:p w:rsidR="00021A0B" w:rsidRDefault="004F3E2B">
      <w:pPr>
        <w:spacing w:line="400" w:lineRule="exact"/>
        <w:ind w:firstLineChars="200" w:firstLine="480"/>
        <w:rPr>
          <w:rFonts w:ascii="宋体" w:cs="宋体"/>
          <w:sz w:val="24"/>
        </w:rPr>
      </w:pPr>
      <w:r>
        <w:rPr>
          <w:rFonts w:ascii="宋体" w:hAnsi="宋体" w:cs="宋体" w:hint="eastAsia"/>
          <w:sz w:val="24"/>
        </w:rPr>
        <w:t>收款单位：常州市公共资源交易中心金坛分中心政府采购；</w:t>
      </w:r>
    </w:p>
    <w:p w:rsidR="00021A0B" w:rsidRDefault="004F3E2B">
      <w:pPr>
        <w:spacing w:line="400" w:lineRule="exact"/>
        <w:ind w:firstLineChars="200" w:firstLine="480"/>
        <w:rPr>
          <w:rFonts w:ascii="宋体" w:cs="宋体"/>
          <w:sz w:val="24"/>
        </w:rPr>
      </w:pPr>
      <w:r>
        <w:rPr>
          <w:rFonts w:ascii="宋体" w:hAnsi="宋体" w:cs="宋体" w:hint="eastAsia"/>
          <w:sz w:val="24"/>
        </w:rPr>
        <w:t>银行账号：</w:t>
      </w:r>
      <w:r>
        <w:rPr>
          <w:rFonts w:ascii="宋体" w:hAnsi="宋体" w:cs="宋体"/>
          <w:sz w:val="24"/>
        </w:rPr>
        <w:t>483272155382</w:t>
      </w:r>
      <w:r>
        <w:rPr>
          <w:rFonts w:ascii="宋体" w:hAnsi="宋体" w:cs="宋体" w:hint="eastAsia"/>
          <w:sz w:val="24"/>
        </w:rPr>
        <w:t>；</w:t>
      </w:r>
    </w:p>
    <w:p w:rsidR="00021A0B" w:rsidRDefault="004F3E2B">
      <w:pPr>
        <w:spacing w:line="400" w:lineRule="exact"/>
        <w:ind w:firstLineChars="200" w:firstLine="480"/>
        <w:rPr>
          <w:rFonts w:ascii="宋体" w:cs="宋体"/>
          <w:sz w:val="24"/>
        </w:rPr>
      </w:pPr>
      <w:r>
        <w:rPr>
          <w:rFonts w:ascii="宋体" w:hAnsi="宋体" w:cs="宋体" w:hint="eastAsia"/>
          <w:sz w:val="24"/>
        </w:rPr>
        <w:t>开户银行：中国银行金坛政务中心支行；</w:t>
      </w:r>
    </w:p>
    <w:p w:rsidR="00021A0B" w:rsidRDefault="004F3E2B">
      <w:pPr>
        <w:spacing w:line="400" w:lineRule="exact"/>
        <w:ind w:firstLineChars="200" w:firstLine="480"/>
        <w:rPr>
          <w:rFonts w:ascii="宋体" w:cs="宋体"/>
          <w:sz w:val="24"/>
        </w:rPr>
      </w:pPr>
      <w:r>
        <w:rPr>
          <w:rFonts w:ascii="宋体" w:hAnsi="宋体" w:cs="宋体" w:hint="eastAsia"/>
          <w:sz w:val="24"/>
        </w:rPr>
        <w:t>投标单位必须自行将投标保证金从公司</w:t>
      </w:r>
      <w:r>
        <w:rPr>
          <w:rFonts w:ascii="宋体" w:hAnsi="宋体" w:cs="宋体" w:hint="eastAsia"/>
          <w:b/>
          <w:sz w:val="24"/>
        </w:rPr>
        <w:t>基本账户</w:t>
      </w:r>
      <w:r>
        <w:rPr>
          <w:rFonts w:ascii="宋体" w:hAnsi="宋体" w:cs="宋体" w:hint="eastAsia"/>
          <w:sz w:val="24"/>
        </w:rPr>
        <w:t>按规定方式和</w:t>
      </w:r>
      <w:proofErr w:type="gramStart"/>
      <w:r>
        <w:rPr>
          <w:rFonts w:ascii="宋体" w:hAnsi="宋体" w:cs="宋体" w:hint="eastAsia"/>
          <w:sz w:val="24"/>
        </w:rPr>
        <w:t>时间缴至上述</w:t>
      </w:r>
      <w:proofErr w:type="gramEnd"/>
      <w:r>
        <w:rPr>
          <w:rFonts w:ascii="宋体" w:hAnsi="宋体" w:cs="宋体" w:hint="eastAsia"/>
          <w:sz w:val="24"/>
        </w:rPr>
        <w:t>指定</w:t>
      </w:r>
      <w:proofErr w:type="gramStart"/>
      <w:r>
        <w:rPr>
          <w:rFonts w:ascii="宋体" w:hAnsi="宋体" w:cs="宋体" w:hint="eastAsia"/>
          <w:sz w:val="24"/>
        </w:rPr>
        <w:t>帐户</w:t>
      </w:r>
      <w:proofErr w:type="gramEnd"/>
      <w:r>
        <w:rPr>
          <w:rFonts w:ascii="宋体" w:hAnsi="宋体" w:cs="宋体" w:hint="eastAsia"/>
          <w:sz w:val="24"/>
        </w:rPr>
        <w:t>并到帐，拒绝以其它方式缴纳，禁止第三方代缴保证金，</w:t>
      </w:r>
      <w:r>
        <w:rPr>
          <w:rFonts w:ascii="宋体" w:hAnsi="宋体" w:cs="宋体" w:hint="eastAsia"/>
          <w:b/>
          <w:sz w:val="24"/>
        </w:rPr>
        <w:t>投标文件中须提供银行电子汇款相关凭证，</w:t>
      </w:r>
      <w:r>
        <w:rPr>
          <w:rFonts w:ascii="宋体" w:hAnsi="宋体" w:cs="宋体" w:hint="eastAsia"/>
          <w:sz w:val="24"/>
        </w:rPr>
        <w:t>否则将被视为无效响应。</w:t>
      </w:r>
      <w:r>
        <w:rPr>
          <w:rFonts w:ascii="宋体" w:hAnsi="宋体" w:cs="宋体"/>
          <w:sz w:val="24"/>
        </w:rPr>
        <w:t xml:space="preserve"> </w:t>
      </w:r>
    </w:p>
    <w:p w:rsidR="00021A0B" w:rsidRDefault="004F3E2B">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十一、本次招标联系方式</w:t>
      </w:r>
    </w:p>
    <w:p w:rsidR="00021A0B" w:rsidRDefault="004F3E2B">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采购代理机构：常州市金坛区政府采购中心</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联系人：靳女士</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rPr>
        <w:t>0519-82330578</w:t>
      </w:r>
    </w:p>
    <w:p w:rsidR="00021A0B" w:rsidRDefault="004F3E2B">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联系地址：金坛区市民中心</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栋</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楼</w:t>
      </w:r>
      <w:r>
        <w:rPr>
          <w:rFonts w:asciiTheme="minorEastAsia" w:eastAsiaTheme="minorEastAsia" w:hAnsiTheme="minorEastAsia" w:cstheme="minorEastAsia" w:hint="eastAsia"/>
          <w:sz w:val="24"/>
        </w:rPr>
        <w:t>0509</w:t>
      </w:r>
      <w:r>
        <w:rPr>
          <w:rFonts w:asciiTheme="minorEastAsia" w:eastAsiaTheme="minorEastAsia" w:hAnsiTheme="minorEastAsia" w:cstheme="minorEastAsia" w:hint="eastAsia"/>
          <w:sz w:val="24"/>
        </w:rPr>
        <w:t>室（</w:t>
      </w:r>
      <w:r w:rsidR="00CF657C">
        <w:rPr>
          <w:rFonts w:asciiTheme="minorEastAsia" w:eastAsiaTheme="minorEastAsia" w:hAnsiTheme="minorEastAsia" w:cstheme="minorEastAsia" w:hint="eastAsia"/>
          <w:sz w:val="24"/>
        </w:rPr>
        <w:t>常州市金坛区</w:t>
      </w:r>
      <w:proofErr w:type="gramStart"/>
      <w:r w:rsidR="00CF657C">
        <w:rPr>
          <w:rFonts w:asciiTheme="minorEastAsia" w:eastAsiaTheme="minorEastAsia" w:hAnsiTheme="minorEastAsia" w:cstheme="minorEastAsia" w:hint="eastAsia"/>
          <w:sz w:val="24"/>
        </w:rPr>
        <w:t>金山路</w:t>
      </w:r>
      <w:proofErr w:type="gramEnd"/>
      <w:r w:rsidR="00CF657C">
        <w:rPr>
          <w:rFonts w:asciiTheme="minorEastAsia" w:eastAsiaTheme="minorEastAsia" w:hAnsiTheme="minorEastAsia" w:cstheme="minorEastAsia" w:hint="eastAsia"/>
          <w:sz w:val="24"/>
        </w:rPr>
        <w:t>168号</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p>
    <w:p w:rsidR="00021A0B" w:rsidRDefault="004F3E2B">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采购单位：</w:t>
      </w:r>
      <w:r>
        <w:rPr>
          <w:rFonts w:ascii="宋体" w:hAnsi="宋体" w:cs="宋体" w:hint="eastAsia"/>
          <w:szCs w:val="21"/>
        </w:rPr>
        <w:t>常州市国土资源局金坛分局</w:t>
      </w:r>
    </w:p>
    <w:p w:rsidR="00021A0B" w:rsidRDefault="004F3E2B">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联系人：肖先生</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r>
        <w:rPr>
          <w:rFonts w:ascii="宋体" w:hAnsi="宋体" w:cs="宋体" w:hint="eastAsia"/>
          <w:szCs w:val="21"/>
        </w:rPr>
        <w:t>0519-82821483</w:t>
      </w:r>
    </w:p>
    <w:p w:rsidR="00021A0B" w:rsidRDefault="004F3E2B">
      <w:pPr>
        <w:spacing w:line="360" w:lineRule="auto"/>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常州市金坛区政府采购中心</w:t>
      </w:r>
      <w:r>
        <w:rPr>
          <w:rFonts w:asciiTheme="minorEastAsia" w:eastAsiaTheme="minorEastAsia" w:hAnsiTheme="minorEastAsia" w:cstheme="minorEastAsia" w:hint="eastAsia"/>
          <w:sz w:val="24"/>
        </w:rPr>
        <w:t xml:space="preserve">    </w:t>
      </w:r>
    </w:p>
    <w:p w:rsidR="00021A0B" w:rsidRDefault="004F3E2B">
      <w:pPr>
        <w:spacing w:line="360" w:lineRule="auto"/>
        <w:ind w:right="31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10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 xml:space="preserve">   </w:t>
      </w:r>
    </w:p>
    <w:bookmarkEnd w:id="7"/>
    <w:p w:rsidR="00021A0B" w:rsidRDefault="00021A0B">
      <w:pPr>
        <w:pStyle w:val="CharChar10"/>
        <w:tabs>
          <w:tab w:val="left" w:pos="360"/>
        </w:tabs>
        <w:rPr>
          <w:rFonts w:cs="楷体_GB2312"/>
          <w:lang w:eastAsia="zh-CN"/>
        </w:rPr>
      </w:pPr>
    </w:p>
    <w:p w:rsidR="00021A0B" w:rsidRDefault="00021A0B">
      <w:pPr>
        <w:wordWrap w:val="0"/>
        <w:snapToGrid w:val="0"/>
        <w:spacing w:line="340" w:lineRule="exact"/>
        <w:ind w:right="480"/>
        <w:jc w:val="right"/>
        <w:rPr>
          <w:rFonts w:ascii="宋体"/>
          <w:szCs w:val="21"/>
        </w:rPr>
      </w:pPr>
    </w:p>
    <w:p w:rsidR="00021A0B" w:rsidRDefault="004F3E2B" w:rsidP="00CF657C">
      <w:pPr>
        <w:pStyle w:val="10"/>
        <w:numPr>
          <w:ilvl w:val="0"/>
          <w:numId w:val="0"/>
        </w:numPr>
        <w:snapToGrid w:val="0"/>
        <w:spacing w:before="0" w:afterLines="100" w:line="340" w:lineRule="exact"/>
        <w:rPr>
          <w:rFonts w:ascii="宋体" w:eastAsia="宋体" w:hAnsi="宋体"/>
          <w:szCs w:val="32"/>
        </w:rPr>
      </w:pPr>
      <w:bookmarkStart w:id="8" w:name="_Toc471818700"/>
      <w:r>
        <w:rPr>
          <w:rFonts w:ascii="宋体" w:eastAsia="宋体" w:hAnsi="宋体" w:hint="eastAsia"/>
          <w:szCs w:val="32"/>
        </w:rPr>
        <w:lastRenderedPageBreak/>
        <w:t>第一章</w:t>
      </w:r>
      <w:r>
        <w:rPr>
          <w:rFonts w:ascii="宋体" w:eastAsia="宋体" w:hAnsi="宋体"/>
          <w:szCs w:val="32"/>
        </w:rPr>
        <w:t xml:space="preserve">   </w:t>
      </w:r>
      <w:r>
        <w:rPr>
          <w:rFonts w:ascii="宋体" w:eastAsia="宋体" w:hAnsi="宋体" w:hint="eastAsia"/>
          <w:szCs w:val="32"/>
        </w:rPr>
        <w:t>总</w:t>
      </w:r>
      <w:r>
        <w:rPr>
          <w:rFonts w:ascii="宋体" w:eastAsia="宋体" w:hAnsi="宋体"/>
          <w:szCs w:val="32"/>
        </w:rPr>
        <w:t xml:space="preserve">  </w:t>
      </w:r>
      <w:r>
        <w:rPr>
          <w:rFonts w:ascii="宋体" w:eastAsia="宋体" w:hAnsi="宋体" w:hint="eastAsia"/>
          <w:szCs w:val="32"/>
        </w:rPr>
        <w:t>则</w:t>
      </w:r>
      <w:bookmarkEnd w:id="3"/>
      <w:bookmarkEnd w:id="4"/>
      <w:bookmarkEnd w:id="8"/>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一、采购项目：</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常州市金坛区土地变更调查与遥感监测（</w:t>
      </w:r>
      <w:r>
        <w:rPr>
          <w:rFonts w:ascii="宋体" w:hAnsi="宋体" w:cs="宋体" w:hint="eastAsia"/>
          <w:sz w:val="24"/>
        </w:rPr>
        <w:t>2017-2018</w:t>
      </w:r>
      <w:r>
        <w:rPr>
          <w:rFonts w:ascii="宋体" w:hAnsi="宋体" w:cs="宋体" w:hint="eastAsia"/>
          <w:sz w:val="24"/>
        </w:rPr>
        <w:t>年）</w:t>
      </w:r>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二、供应方的资格要求：</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（一）基本资格条件</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、具有良好的社会信誉和健全的财务会计制度；</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、具有履行合同所必需的专业技术能力；</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、有依法缴纳税收和社会保障资金的良好记录；</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、参加政府采购活动前三年内，在业务活动中没有重大违法记录</w:t>
      </w:r>
      <w:r>
        <w:rPr>
          <w:rFonts w:ascii="宋体" w:hAnsi="宋体" w:cs="宋体" w:hint="eastAsia"/>
          <w:sz w:val="24"/>
        </w:rPr>
        <w:t>;</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、法律、行政法规规定的其他条件。</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（二）特定资格条件</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、在中华人民共和国工商行政管理部门注册，具有独立法人资格和有效的营业执照或事业单位法人证书；</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、具有乙级或乙级以上测绘资质证书（资质范围应同时包括地理信息系统工程、不动产测绘）；</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、未被“信用中国”网站（</w:t>
      </w:r>
      <w:r>
        <w:rPr>
          <w:rFonts w:asciiTheme="minorEastAsia" w:eastAsiaTheme="minorEastAsia" w:hAnsiTheme="minorEastAsia" w:cstheme="minorEastAsia" w:hint="eastAsia"/>
          <w:sz w:val="24"/>
        </w:rPr>
        <w:t>WWW.creditchina.gov.cn</w:t>
      </w:r>
      <w:r>
        <w:rPr>
          <w:rFonts w:asciiTheme="minorEastAsia" w:eastAsiaTheme="minorEastAsia" w:hAnsiTheme="minorEastAsia" w:cstheme="minorEastAsia" w:hint="eastAsia"/>
          <w:sz w:val="24"/>
        </w:rPr>
        <w:t>）列入失信被执行人、重大税收违法案件当事人名单、政府采购严重失信行为记录名单；</w:t>
      </w:r>
    </w:p>
    <w:p w:rsidR="00021A0B" w:rsidRDefault="004F3E2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、本工程项目不接受联合体投标。</w:t>
      </w:r>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三、磋商费用</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、供应方应自行承担其编制、提交响应文件以及参加竞争性磋商活动所产生之一切费用。无论竞争性磋商活动中的做法和结果如何</w:t>
      </w:r>
      <w:r>
        <w:rPr>
          <w:rFonts w:ascii="宋体" w:hAnsi="宋体" w:cs="宋体"/>
          <w:sz w:val="24"/>
        </w:rPr>
        <w:t>(</w:t>
      </w:r>
      <w:r>
        <w:rPr>
          <w:rFonts w:ascii="宋体" w:hAnsi="宋体" w:cs="宋体" w:hint="eastAsia"/>
          <w:sz w:val="24"/>
        </w:rPr>
        <w:t>包括采购单位决定取消采购的</w:t>
      </w:r>
      <w:r>
        <w:rPr>
          <w:rFonts w:ascii="宋体" w:hAnsi="宋体" w:cs="宋体"/>
          <w:sz w:val="24"/>
        </w:rPr>
        <w:t>)</w:t>
      </w:r>
      <w:r>
        <w:rPr>
          <w:rFonts w:ascii="宋体" w:hAnsi="宋体" w:cs="宋体" w:hint="eastAsia"/>
          <w:sz w:val="24"/>
        </w:rPr>
        <w:t>，采购人和集中采购机构对上述费用不负任何责任。</w:t>
      </w:r>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四、磋商文件</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１、磋商文件的组成</w:t>
      </w:r>
      <w:r>
        <w:rPr>
          <w:rFonts w:ascii="宋体" w:hAnsi="宋体" w:cs="宋体"/>
          <w:sz w:val="24"/>
        </w:rPr>
        <w:t xml:space="preserve"> </w:t>
      </w:r>
    </w:p>
    <w:p w:rsidR="00021A0B" w:rsidRDefault="004F3E2B">
      <w:pPr>
        <w:snapToGrid w:val="0"/>
        <w:spacing w:line="360" w:lineRule="auto"/>
        <w:ind w:firstLineChars="200" w:firstLine="480"/>
        <w:rPr>
          <w:rFonts w:ascii="宋体" w:hAnsi="宋体" w:cs="宋体"/>
          <w:sz w:val="24"/>
        </w:rPr>
      </w:pPr>
      <w:r>
        <w:rPr>
          <w:rFonts w:ascii="宋体" w:hAnsi="宋体" w:cs="宋体" w:hint="eastAsia"/>
          <w:sz w:val="24"/>
        </w:rPr>
        <w:t>本文件及依法对本文件所作的书面更正内容均为磋商文件的组成部分。</w:t>
      </w:r>
    </w:p>
    <w:p w:rsidR="00021A0B" w:rsidRDefault="004F3E2B">
      <w:pPr>
        <w:numPr>
          <w:ilvl w:val="0"/>
          <w:numId w:val="5"/>
        </w:numPr>
        <w:snapToGrid w:val="0"/>
        <w:spacing w:line="360" w:lineRule="auto"/>
        <w:ind w:firstLineChars="200" w:firstLine="480"/>
        <w:rPr>
          <w:rFonts w:ascii="宋体" w:hAnsi="宋体" w:cs="宋体"/>
          <w:sz w:val="24"/>
        </w:rPr>
      </w:pPr>
      <w:r>
        <w:rPr>
          <w:rFonts w:ascii="宋体" w:hAnsi="宋体" w:cs="宋体" w:hint="eastAsia"/>
          <w:sz w:val="24"/>
        </w:rPr>
        <w:t>磋商文件的更正</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本项</w:t>
      </w:r>
      <w:r>
        <w:rPr>
          <w:rFonts w:ascii="宋体" w:hAnsi="宋体" w:cs="宋体" w:hint="eastAsia"/>
          <w:sz w:val="24"/>
        </w:rPr>
        <w:t>目不召开标前答疑会，供应方在</w:t>
      </w:r>
      <w:proofErr w:type="gramStart"/>
      <w:r>
        <w:rPr>
          <w:rFonts w:ascii="宋体" w:hAnsi="宋体" w:cs="宋体" w:hint="eastAsia"/>
          <w:sz w:val="24"/>
        </w:rPr>
        <w:t>收到磋商</w:t>
      </w:r>
      <w:proofErr w:type="gramEnd"/>
      <w:r>
        <w:rPr>
          <w:rFonts w:ascii="宋体" w:hAnsi="宋体" w:cs="宋体" w:hint="eastAsia"/>
          <w:sz w:val="24"/>
        </w:rPr>
        <w:t>文件后，如有疑问需要澄清，须在</w:t>
      </w:r>
      <w:r>
        <w:rPr>
          <w:rFonts w:ascii="宋体" w:hAnsi="宋体" w:cs="宋体"/>
          <w:sz w:val="24"/>
        </w:rPr>
        <w:t>2018</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19</w:t>
      </w:r>
      <w:r>
        <w:rPr>
          <w:rFonts w:ascii="宋体" w:hAnsi="宋体" w:cs="宋体" w:hint="eastAsia"/>
          <w:sz w:val="24"/>
        </w:rPr>
        <w:t>日</w:t>
      </w:r>
      <w:r>
        <w:rPr>
          <w:rFonts w:ascii="宋体" w:hAnsi="宋体" w:cs="宋体"/>
          <w:sz w:val="24"/>
        </w:rPr>
        <w:t>1</w:t>
      </w:r>
      <w:r>
        <w:rPr>
          <w:rFonts w:ascii="宋体" w:hAnsi="宋体" w:cs="宋体" w:hint="eastAsia"/>
          <w:sz w:val="24"/>
        </w:rPr>
        <w:t>7</w:t>
      </w:r>
      <w:r>
        <w:rPr>
          <w:rFonts w:ascii="宋体" w:hAnsi="宋体" w:cs="宋体" w:hint="eastAsia"/>
          <w:sz w:val="24"/>
        </w:rPr>
        <w:t>：</w:t>
      </w:r>
      <w:r>
        <w:rPr>
          <w:rFonts w:ascii="宋体" w:cs="宋体"/>
          <w:sz w:val="24"/>
        </w:rPr>
        <w:t>00</w:t>
      </w:r>
      <w:r>
        <w:rPr>
          <w:rFonts w:ascii="宋体" w:hAnsi="宋体" w:cs="宋体" w:hint="eastAsia"/>
          <w:sz w:val="24"/>
        </w:rPr>
        <w:t>前将书面文件加盖供应方单位公章送至金坛区市民中心</w:t>
      </w:r>
      <w:r>
        <w:rPr>
          <w:rFonts w:ascii="宋体" w:hAnsi="宋体" w:cs="宋体"/>
          <w:sz w:val="24"/>
        </w:rPr>
        <w:t>C</w:t>
      </w:r>
      <w:r>
        <w:rPr>
          <w:rFonts w:ascii="宋体" w:hAnsi="宋体" w:cs="宋体" w:hint="eastAsia"/>
          <w:sz w:val="24"/>
        </w:rPr>
        <w:lastRenderedPageBreak/>
        <w:t>栋</w:t>
      </w:r>
      <w:r>
        <w:rPr>
          <w:rFonts w:ascii="宋体" w:hAnsi="宋体" w:cs="宋体"/>
          <w:sz w:val="24"/>
        </w:rPr>
        <w:t>5</w:t>
      </w:r>
      <w:r>
        <w:rPr>
          <w:rFonts w:ascii="宋体" w:hAnsi="宋体" w:cs="宋体" w:hint="eastAsia"/>
          <w:sz w:val="24"/>
        </w:rPr>
        <w:t>楼</w:t>
      </w:r>
      <w:r>
        <w:rPr>
          <w:rFonts w:ascii="宋体" w:hAnsi="宋体" w:cs="宋体"/>
          <w:sz w:val="24"/>
        </w:rPr>
        <w:t>0509</w:t>
      </w:r>
      <w:r>
        <w:rPr>
          <w:rFonts w:ascii="宋体" w:hAnsi="宋体" w:cs="宋体" w:hint="eastAsia"/>
          <w:sz w:val="24"/>
        </w:rPr>
        <w:t>室（</w:t>
      </w:r>
      <w:r w:rsidR="00CF657C">
        <w:rPr>
          <w:rFonts w:ascii="宋体" w:hAnsi="宋体" w:cs="宋体" w:hint="eastAsia"/>
          <w:sz w:val="24"/>
        </w:rPr>
        <w:t>常州市金坛区</w:t>
      </w:r>
      <w:proofErr w:type="gramStart"/>
      <w:r w:rsidR="00CF657C">
        <w:rPr>
          <w:rFonts w:ascii="宋体" w:hAnsi="宋体" w:cs="宋体" w:hint="eastAsia"/>
          <w:sz w:val="24"/>
        </w:rPr>
        <w:t>金山路</w:t>
      </w:r>
      <w:proofErr w:type="gramEnd"/>
      <w:r w:rsidR="00CF657C">
        <w:rPr>
          <w:rFonts w:ascii="宋体" w:hAnsi="宋体" w:cs="宋体" w:hint="eastAsia"/>
          <w:sz w:val="24"/>
        </w:rPr>
        <w:t>168号</w:t>
      </w:r>
      <w:r>
        <w:rPr>
          <w:rFonts w:ascii="宋体" w:hAnsi="宋体" w:cs="宋体" w:hint="eastAsia"/>
          <w:sz w:val="24"/>
        </w:rPr>
        <w:t>），</w:t>
      </w:r>
      <w:r>
        <w:rPr>
          <w:rFonts w:ascii="宋体" w:hAnsi="宋体" w:cs="宋体"/>
          <w:sz w:val="24"/>
        </w:rPr>
        <w:t xml:space="preserve"> </w:t>
      </w:r>
      <w:r>
        <w:rPr>
          <w:rFonts w:ascii="宋体" w:hAnsi="宋体" w:cs="宋体" w:hint="eastAsia"/>
          <w:sz w:val="24"/>
        </w:rPr>
        <w:t>逾期不予受理。如无疑问</w:t>
      </w:r>
      <w:r>
        <w:rPr>
          <w:rFonts w:ascii="宋体" w:cs="宋体"/>
          <w:sz w:val="24"/>
        </w:rPr>
        <w:t>,</w:t>
      </w:r>
      <w:r>
        <w:rPr>
          <w:rFonts w:ascii="宋体" w:hAnsi="宋体" w:cs="宋体" w:hint="eastAsia"/>
          <w:sz w:val="24"/>
        </w:rPr>
        <w:t>视作供应方</w:t>
      </w:r>
      <w:proofErr w:type="gramStart"/>
      <w:r>
        <w:rPr>
          <w:rFonts w:ascii="宋体" w:hAnsi="宋体" w:cs="宋体" w:hint="eastAsia"/>
          <w:sz w:val="24"/>
        </w:rPr>
        <w:t>完全响应</w:t>
      </w:r>
      <w:proofErr w:type="gramEnd"/>
      <w:r>
        <w:rPr>
          <w:rFonts w:ascii="宋体" w:hAnsi="宋体" w:cs="宋体" w:hint="eastAsia"/>
          <w:sz w:val="24"/>
        </w:rPr>
        <w:t>磋商文件的条款和要求。集中采购机构</w:t>
      </w:r>
      <w:proofErr w:type="gramStart"/>
      <w:r>
        <w:rPr>
          <w:rFonts w:ascii="宋体" w:hAnsi="宋体" w:cs="宋体" w:hint="eastAsia"/>
          <w:sz w:val="24"/>
        </w:rPr>
        <w:t>作出</w:t>
      </w:r>
      <w:proofErr w:type="gramEnd"/>
      <w:r>
        <w:rPr>
          <w:rFonts w:ascii="宋体" w:hAnsi="宋体" w:cs="宋体" w:hint="eastAsia"/>
          <w:sz w:val="24"/>
        </w:rPr>
        <w:t>的澄清或修改将公告通知所有磋商文件收受人。</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磋商文件各项条款最终解释权归常州市金坛区政府采购中心，供应方对集中采购机构提供的磋商文件所做出的推论、解释和结论，集中采购机构概不负责。供应方由于对磋商文件的任何推论和误解以及集中采购机构对有关问题</w:t>
      </w:r>
      <w:r>
        <w:rPr>
          <w:rFonts w:ascii="宋体" w:hAnsi="宋体" w:cs="宋体" w:hint="eastAsia"/>
          <w:sz w:val="24"/>
        </w:rPr>
        <w:t>的口头解释所造成的后果，均由供应方自负。</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集中采购机构有权对已发出的磋商文件进行必要的澄清或修改，并以更正公告形式通知所有供应方。</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集中采购机构可视具体情况，延长响应文件提交截止时间和磋商时间，并将此变更以公告形式通知所有磋商文件收受人。</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公告通知以原公告发布的媒体为准。</w:t>
      </w:r>
    </w:p>
    <w:p w:rsidR="00021A0B" w:rsidRDefault="004F3E2B">
      <w:pPr>
        <w:snapToGrid w:val="0"/>
        <w:spacing w:line="360" w:lineRule="auto"/>
        <w:ind w:firstLineChars="200" w:firstLine="482"/>
        <w:rPr>
          <w:rFonts w:ascii="宋体" w:cs="宋体"/>
          <w:b/>
          <w:sz w:val="24"/>
        </w:rPr>
      </w:pPr>
      <w:r>
        <w:rPr>
          <w:rFonts w:ascii="宋体" w:hAnsi="宋体" w:cs="宋体"/>
          <w:b/>
          <w:sz w:val="24"/>
        </w:rPr>
        <w:t>3</w:t>
      </w:r>
      <w:r>
        <w:rPr>
          <w:rFonts w:ascii="宋体" w:hAnsi="宋体" w:cs="宋体" w:hint="eastAsia"/>
          <w:b/>
          <w:sz w:val="24"/>
        </w:rPr>
        <w:t>、磋商文件中采购需求部分（第七章、第八章以及供应商资格要求）由采购人负责制定，对该部分内容有询问或者质疑（投诉）的，由供应方向采购人书面提出，由采购人负责接收和回复。</w:t>
      </w:r>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五、供应方的义务</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、供应方应当认真</w:t>
      </w:r>
      <w:proofErr w:type="gramStart"/>
      <w:r>
        <w:rPr>
          <w:rFonts w:ascii="宋体" w:hAnsi="宋体" w:cs="宋体" w:hint="eastAsia"/>
          <w:sz w:val="24"/>
        </w:rPr>
        <w:t>阅读磋商</w:t>
      </w:r>
      <w:proofErr w:type="gramEnd"/>
      <w:r>
        <w:rPr>
          <w:rFonts w:ascii="宋体" w:hAnsi="宋体" w:cs="宋体" w:hint="eastAsia"/>
          <w:sz w:val="24"/>
        </w:rPr>
        <w:t>文件，完全明了采购项目之名称、用途、质量和实施期限，完全明了供应方所应具备的资格条件。</w:t>
      </w:r>
    </w:p>
    <w:p w:rsidR="00021A0B" w:rsidRDefault="004F3E2B">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、供应方应当按照磋商文件的要求编制响应文件。响应文件</w:t>
      </w:r>
      <w:proofErr w:type="gramStart"/>
      <w:r>
        <w:rPr>
          <w:rFonts w:ascii="宋体" w:hAnsi="宋体" w:cs="宋体" w:hint="eastAsia"/>
          <w:sz w:val="24"/>
        </w:rPr>
        <w:t>应对磋商</w:t>
      </w:r>
      <w:proofErr w:type="gramEnd"/>
      <w:r>
        <w:rPr>
          <w:rFonts w:ascii="宋体" w:hAnsi="宋体" w:cs="宋体" w:hint="eastAsia"/>
          <w:sz w:val="24"/>
        </w:rPr>
        <w:t>文件提出的实质性要求和条件</w:t>
      </w:r>
      <w:proofErr w:type="gramStart"/>
      <w:r>
        <w:rPr>
          <w:rFonts w:ascii="宋体" w:hAnsi="宋体" w:cs="宋体" w:hint="eastAsia"/>
          <w:sz w:val="24"/>
        </w:rPr>
        <w:t>作出</w:t>
      </w:r>
      <w:proofErr w:type="gramEnd"/>
      <w:r>
        <w:rPr>
          <w:rFonts w:ascii="宋体" w:hAnsi="宋体" w:cs="宋体" w:hint="eastAsia"/>
          <w:sz w:val="24"/>
        </w:rPr>
        <w:t>完全响应。</w:t>
      </w:r>
    </w:p>
    <w:p w:rsidR="00021A0B" w:rsidRDefault="004F3E2B">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、供应方应在响应文件提交截止时间前，将密封的响应文件送达指定地点。</w:t>
      </w:r>
    </w:p>
    <w:p w:rsidR="00021A0B" w:rsidRDefault="004F3E2B">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、供应方不得相互串通磋商报价，不得排挤其他供应方的公平竞争，损害采购人或者其他供应方合法权益。供应方不得与采购人串通，损害国家利益，公众利益或者他人的合法权益。</w:t>
      </w:r>
    </w:p>
    <w:p w:rsidR="00021A0B" w:rsidRDefault="004F3E2B">
      <w:pPr>
        <w:snapToGrid w:val="0"/>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、供应方在响应文件提交截止时间前，对所提交的响应文件可以补充</w:t>
      </w:r>
      <w:r>
        <w:rPr>
          <w:rFonts w:ascii="宋体" w:hAnsi="宋体" w:cs="宋体" w:hint="eastAsia"/>
          <w:sz w:val="24"/>
        </w:rPr>
        <w:t>、修改或者撤回，并书面通知集中采购机构。补充、修改的内容为响应文件的组成部分。</w:t>
      </w:r>
    </w:p>
    <w:p w:rsidR="00021A0B" w:rsidRDefault="00021A0B">
      <w:pPr>
        <w:adjustRightInd w:val="0"/>
        <w:snapToGrid w:val="0"/>
        <w:spacing w:line="360" w:lineRule="auto"/>
        <w:ind w:firstLine="397"/>
        <w:jc w:val="center"/>
        <w:rPr>
          <w:rFonts w:ascii="宋体"/>
          <w:b/>
          <w:snapToGrid w:val="0"/>
          <w:spacing w:val="-6"/>
          <w:kern w:val="0"/>
          <w:szCs w:val="21"/>
        </w:rPr>
      </w:pPr>
    </w:p>
    <w:p w:rsidR="00021A0B" w:rsidRDefault="004F3E2B">
      <w:pPr>
        <w:pStyle w:val="10"/>
        <w:numPr>
          <w:ilvl w:val="0"/>
          <w:numId w:val="0"/>
        </w:numPr>
        <w:spacing w:line="340" w:lineRule="exact"/>
        <w:rPr>
          <w:rFonts w:ascii="宋体" w:eastAsia="宋体" w:hAnsi="宋体"/>
          <w:szCs w:val="32"/>
        </w:rPr>
      </w:pPr>
      <w:bookmarkStart w:id="9" w:name="_Toc288738798"/>
      <w:bookmarkStart w:id="10" w:name="_Toc288738330"/>
      <w:bookmarkStart w:id="11" w:name="_Toc471818701"/>
      <w:r>
        <w:rPr>
          <w:rFonts w:ascii="宋体" w:eastAsia="宋体" w:hAnsi="宋体" w:hint="eastAsia"/>
          <w:szCs w:val="32"/>
        </w:rPr>
        <w:lastRenderedPageBreak/>
        <w:t>第二章</w:t>
      </w:r>
      <w:r>
        <w:rPr>
          <w:rFonts w:ascii="宋体" w:eastAsia="宋体" w:hAnsi="宋体"/>
          <w:szCs w:val="32"/>
        </w:rPr>
        <w:t xml:space="preserve"> </w:t>
      </w:r>
      <w:r>
        <w:rPr>
          <w:rFonts w:ascii="宋体" w:eastAsia="宋体" w:hAnsi="宋体" w:hint="eastAsia"/>
          <w:szCs w:val="32"/>
        </w:rPr>
        <w:t>响应文件</w:t>
      </w:r>
      <w:bookmarkEnd w:id="9"/>
      <w:bookmarkEnd w:id="10"/>
      <w:bookmarkEnd w:id="11"/>
    </w:p>
    <w:p w:rsidR="00021A0B" w:rsidRDefault="004F3E2B">
      <w:pPr>
        <w:snapToGrid w:val="0"/>
        <w:spacing w:line="360" w:lineRule="auto"/>
        <w:ind w:firstLineChars="200" w:firstLine="482"/>
        <w:rPr>
          <w:rFonts w:ascii="宋体" w:cs="宋体"/>
          <w:b/>
          <w:sz w:val="24"/>
        </w:rPr>
      </w:pPr>
      <w:bookmarkStart w:id="12" w:name="_Toc288738331"/>
      <w:bookmarkStart w:id="13" w:name="_Toc288738799"/>
      <w:bookmarkStart w:id="14" w:name="_Toc288738405"/>
      <w:r>
        <w:rPr>
          <w:rFonts w:ascii="宋体" w:hAnsi="宋体" w:cs="宋体" w:hint="eastAsia"/>
          <w:b/>
          <w:sz w:val="24"/>
        </w:rPr>
        <w:t>六、响应文件组成</w:t>
      </w:r>
      <w:bookmarkEnd w:id="12"/>
      <w:bookmarkEnd w:id="13"/>
      <w:bookmarkEnd w:id="14"/>
    </w:p>
    <w:p w:rsidR="00021A0B" w:rsidRDefault="004F3E2B">
      <w:pPr>
        <w:snapToGrid w:val="0"/>
        <w:spacing w:line="360" w:lineRule="auto"/>
        <w:ind w:firstLineChars="200" w:firstLine="480"/>
        <w:rPr>
          <w:rFonts w:ascii="宋体" w:cs="宋体"/>
          <w:sz w:val="24"/>
        </w:rPr>
      </w:pPr>
      <w:r>
        <w:rPr>
          <w:rFonts w:ascii="宋体" w:hAnsi="宋体" w:cs="宋体" w:hint="eastAsia"/>
          <w:sz w:val="24"/>
        </w:rPr>
        <w:t>一式</w:t>
      </w:r>
      <w:r>
        <w:rPr>
          <w:rFonts w:ascii="宋体" w:hAnsi="宋体" w:cs="宋体" w:hint="eastAsia"/>
          <w:sz w:val="24"/>
          <w:u w:val="single"/>
        </w:rPr>
        <w:t>三</w:t>
      </w:r>
      <w:r>
        <w:rPr>
          <w:rFonts w:ascii="宋体" w:hAnsi="宋体" w:cs="宋体" w:hint="eastAsia"/>
          <w:sz w:val="24"/>
        </w:rPr>
        <w:t>份，一份正本，二份副本（成交供应方额外提供两份副本）。响应文件应当</w:t>
      </w:r>
      <w:proofErr w:type="gramStart"/>
      <w:r>
        <w:rPr>
          <w:rFonts w:ascii="宋体" w:hAnsi="宋体" w:cs="宋体" w:hint="eastAsia"/>
          <w:sz w:val="24"/>
        </w:rPr>
        <w:t>符合磋商</w:t>
      </w:r>
      <w:proofErr w:type="gramEnd"/>
      <w:r>
        <w:rPr>
          <w:rFonts w:ascii="宋体" w:hAnsi="宋体" w:cs="宋体" w:hint="eastAsia"/>
          <w:sz w:val="24"/>
        </w:rPr>
        <w:t>文件的要求，并应包括但不限于下列内容。</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w:t>
      </w:r>
      <w:proofErr w:type="gramStart"/>
      <w:r>
        <w:rPr>
          <w:rFonts w:ascii="宋体" w:hAnsi="宋体" w:cs="宋体" w:hint="eastAsia"/>
          <w:sz w:val="24"/>
        </w:rPr>
        <w:t>方情况</w:t>
      </w:r>
      <w:proofErr w:type="gramEnd"/>
      <w:r>
        <w:rPr>
          <w:rFonts w:ascii="宋体" w:hAnsi="宋体" w:cs="宋体" w:hint="eastAsia"/>
          <w:sz w:val="24"/>
        </w:rPr>
        <w:t>说明：</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供应方简介（</w:t>
      </w:r>
      <w:proofErr w:type="gramStart"/>
      <w:r>
        <w:rPr>
          <w:rFonts w:ascii="宋体" w:hAnsi="宋体" w:cs="宋体" w:hint="eastAsia"/>
          <w:sz w:val="24"/>
        </w:rPr>
        <w:t>含供应</w:t>
      </w:r>
      <w:proofErr w:type="gramEnd"/>
      <w:r>
        <w:rPr>
          <w:rFonts w:ascii="宋体" w:hAnsi="宋体" w:cs="宋体" w:hint="eastAsia"/>
          <w:sz w:val="24"/>
        </w:rPr>
        <w:t>方规模、银行资信、技术能力等）、人员情况、典型项目介绍。</w:t>
      </w:r>
    </w:p>
    <w:p w:rsidR="00021A0B" w:rsidRDefault="004F3E2B">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、供应方基本资料：</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）响应函（附件一）；</w:t>
      </w:r>
    </w:p>
    <w:p w:rsidR="00021A0B" w:rsidRDefault="004F3E2B">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）如法定代表人参加开标会的提供：法定代表人资格证明书（原件，附件二）和本人身份证；如委托代理人参加开标会的提供：授权委托书（原件，附件三）和本人身份证；</w:t>
      </w:r>
    </w:p>
    <w:p w:rsidR="00021A0B" w:rsidRDefault="004F3E2B">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）法人或者其他组织的登记证书等证明文件，自然人的身份证明（复印件）；</w:t>
      </w:r>
    </w:p>
    <w:p w:rsidR="00021A0B" w:rsidRDefault="004F3E2B">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）具备履行合同所必需的专业技术能力的书面声明（原件，附件四）；</w:t>
      </w:r>
    </w:p>
    <w:p w:rsidR="00021A0B" w:rsidRDefault="004F3E2B">
      <w:pPr>
        <w:snapToGrid w:val="0"/>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）参加政府采购活动前</w:t>
      </w:r>
      <w:r>
        <w:rPr>
          <w:rFonts w:ascii="宋体" w:hAnsi="宋体" w:cs="宋体"/>
          <w:sz w:val="24"/>
        </w:rPr>
        <w:t>3</w:t>
      </w:r>
      <w:r>
        <w:rPr>
          <w:rFonts w:ascii="宋体" w:hAnsi="宋体" w:cs="宋体" w:hint="eastAsia"/>
          <w:sz w:val="24"/>
        </w:rPr>
        <w:t>年内在经营活动中没有重大违法记录的书面声明（原件，附件四）；</w:t>
      </w:r>
    </w:p>
    <w:p w:rsidR="00021A0B" w:rsidRDefault="004F3E2B">
      <w:pPr>
        <w:snapToGrid w:val="0"/>
        <w:spacing w:line="360" w:lineRule="auto"/>
        <w:ind w:firstLineChars="200" w:firstLine="480"/>
        <w:rPr>
          <w:rFonts w:ascii="宋体" w:cs="宋体"/>
          <w:sz w:val="24"/>
        </w:rPr>
      </w:pPr>
      <w:r>
        <w:rPr>
          <w:rFonts w:ascii="宋体" w:hAnsi="宋体" w:cs="宋体"/>
          <w:sz w:val="24"/>
        </w:rPr>
        <w:t>6</w:t>
      </w:r>
      <w:r>
        <w:rPr>
          <w:rFonts w:ascii="宋体" w:hAnsi="宋体" w:cs="宋体" w:hint="eastAsia"/>
          <w:sz w:val="24"/>
        </w:rPr>
        <w:t>）开标一览表及其他附件（原件，附件五</w:t>
      </w:r>
      <w:r>
        <w:rPr>
          <w:rFonts w:ascii="宋体" w:cs="宋体"/>
          <w:sz w:val="24"/>
        </w:rPr>
        <w:t>-</w:t>
      </w:r>
      <w:r>
        <w:rPr>
          <w:rFonts w:ascii="宋体" w:hAnsi="宋体" w:cs="宋体" w:hint="eastAsia"/>
          <w:sz w:val="24"/>
        </w:rPr>
        <w:t>附件七）；</w:t>
      </w:r>
    </w:p>
    <w:p w:rsidR="00021A0B" w:rsidRDefault="004F3E2B">
      <w:pPr>
        <w:snapToGrid w:val="0"/>
        <w:spacing w:line="400" w:lineRule="exact"/>
        <w:ind w:firstLineChars="200" w:firstLine="480"/>
        <w:rPr>
          <w:rFonts w:ascii="宋体"/>
          <w:sz w:val="24"/>
        </w:rPr>
      </w:pPr>
      <w:r>
        <w:rPr>
          <w:rFonts w:ascii="宋体" w:hAnsi="宋体"/>
          <w:sz w:val="24"/>
        </w:rPr>
        <w:t>7</w:t>
      </w:r>
      <w:r>
        <w:rPr>
          <w:rFonts w:ascii="宋体" w:hAnsi="宋体" w:hint="eastAsia"/>
          <w:sz w:val="24"/>
        </w:rPr>
        <w:t>）</w:t>
      </w:r>
      <w:r>
        <w:rPr>
          <w:rFonts w:cs="Calibri" w:hint="eastAsia"/>
          <w:sz w:val="24"/>
        </w:rPr>
        <w:t>投标供应商资格审查材料（按前附表</w:t>
      </w:r>
      <w:r>
        <w:rPr>
          <w:rFonts w:cs="Calibri"/>
          <w:sz w:val="24"/>
        </w:rPr>
        <w:t>—</w:t>
      </w:r>
      <w:r>
        <w:rPr>
          <w:rFonts w:cs="Calibri" w:hint="eastAsia"/>
          <w:sz w:val="24"/>
        </w:rPr>
        <w:t>11</w:t>
      </w:r>
      <w:r>
        <w:rPr>
          <w:rFonts w:cs="Calibri" w:hint="eastAsia"/>
          <w:sz w:val="24"/>
        </w:rPr>
        <w:t>资格后审审查材料要求编制，投标文件中提供复印件，否则视作无效投标）</w:t>
      </w:r>
      <w:r>
        <w:rPr>
          <w:rFonts w:ascii="宋体" w:hAnsi="宋体" w:hint="eastAsia"/>
          <w:sz w:val="24"/>
        </w:rPr>
        <w:t>；</w:t>
      </w:r>
    </w:p>
    <w:p w:rsidR="00021A0B" w:rsidRDefault="004F3E2B">
      <w:pPr>
        <w:snapToGrid w:val="0"/>
        <w:spacing w:line="360" w:lineRule="auto"/>
        <w:ind w:firstLineChars="200" w:firstLine="482"/>
        <w:rPr>
          <w:rFonts w:ascii="宋体" w:cs="宋体"/>
          <w:b/>
          <w:bCs/>
          <w:sz w:val="24"/>
        </w:rPr>
      </w:pPr>
      <w:r>
        <w:rPr>
          <w:rFonts w:ascii="宋体" w:hAnsi="宋体" w:cs="宋体"/>
          <w:b/>
          <w:bCs/>
          <w:sz w:val="24"/>
        </w:rPr>
        <w:t>3</w:t>
      </w:r>
      <w:r>
        <w:rPr>
          <w:rFonts w:ascii="宋体" w:hAnsi="宋体" w:cs="宋体" w:hint="eastAsia"/>
          <w:b/>
          <w:bCs/>
          <w:sz w:val="24"/>
        </w:rPr>
        <w:t>、磋商报价：</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磋商报价的具体要</w:t>
      </w:r>
      <w:proofErr w:type="gramStart"/>
      <w:r>
        <w:rPr>
          <w:rFonts w:ascii="宋体" w:hAnsi="宋体" w:cs="宋体" w:hint="eastAsia"/>
          <w:sz w:val="24"/>
        </w:rPr>
        <w:t>求见磋商</w:t>
      </w:r>
      <w:proofErr w:type="gramEnd"/>
      <w:r>
        <w:rPr>
          <w:rFonts w:ascii="宋体" w:hAnsi="宋体" w:cs="宋体" w:hint="eastAsia"/>
          <w:sz w:val="24"/>
        </w:rPr>
        <w:t>文件。</w:t>
      </w:r>
    </w:p>
    <w:p w:rsidR="00021A0B" w:rsidRDefault="004F3E2B">
      <w:pPr>
        <w:snapToGrid w:val="0"/>
        <w:spacing w:line="360" w:lineRule="auto"/>
        <w:ind w:firstLineChars="200" w:firstLine="482"/>
        <w:rPr>
          <w:rFonts w:ascii="宋体" w:cs="宋体"/>
          <w:b/>
          <w:bCs/>
          <w:sz w:val="24"/>
        </w:rPr>
      </w:pPr>
      <w:r>
        <w:rPr>
          <w:rFonts w:ascii="宋体" w:hAnsi="宋体" w:cs="宋体"/>
          <w:b/>
          <w:bCs/>
          <w:sz w:val="24"/>
        </w:rPr>
        <w:t>4</w:t>
      </w:r>
      <w:r>
        <w:rPr>
          <w:rFonts w:ascii="宋体" w:hAnsi="宋体" w:cs="宋体" w:hint="eastAsia"/>
          <w:b/>
          <w:bCs/>
          <w:sz w:val="24"/>
        </w:rPr>
        <w:t>、项目技术和实施方案，应当包括但不限于如下主题：</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1</w:t>
      </w:r>
      <w:r>
        <w:rPr>
          <w:rFonts w:ascii="宋体" w:hAnsi="宋体" w:cs="宋体" w:hint="eastAsia"/>
          <w:sz w:val="24"/>
        </w:rPr>
        <w:t>）技术支持、项目实施方案</w:t>
      </w:r>
    </w:p>
    <w:p w:rsidR="00021A0B" w:rsidRDefault="004F3E2B">
      <w:pPr>
        <w:snapToGrid w:val="0"/>
        <w:spacing w:line="360" w:lineRule="auto"/>
        <w:ind w:firstLineChars="200" w:firstLine="480"/>
        <w:rPr>
          <w:rFonts w:ascii="宋体" w:cs="宋体"/>
          <w:sz w:val="24"/>
        </w:rPr>
      </w:pPr>
      <w:r>
        <w:rPr>
          <w:rFonts w:ascii="宋体" w:hAnsi="宋体" w:cs="宋体" w:hint="eastAsia"/>
          <w:sz w:val="24"/>
        </w:rPr>
        <w:t>2</w:t>
      </w:r>
      <w:r>
        <w:rPr>
          <w:rFonts w:ascii="宋体" w:hAnsi="宋体" w:cs="宋体" w:hint="eastAsia"/>
          <w:sz w:val="24"/>
        </w:rPr>
        <w:t>）其他。</w:t>
      </w:r>
    </w:p>
    <w:p w:rsidR="00021A0B" w:rsidRDefault="004F3E2B">
      <w:pPr>
        <w:snapToGrid w:val="0"/>
        <w:spacing w:line="360" w:lineRule="auto"/>
        <w:ind w:firstLineChars="200" w:firstLine="482"/>
        <w:rPr>
          <w:rFonts w:ascii="宋体" w:cs="宋体"/>
          <w:b/>
          <w:sz w:val="24"/>
        </w:rPr>
      </w:pPr>
      <w:r>
        <w:rPr>
          <w:rFonts w:ascii="宋体" w:hAnsi="宋体" w:cs="宋体"/>
          <w:b/>
          <w:sz w:val="24"/>
        </w:rPr>
        <w:t>5</w:t>
      </w:r>
      <w:r>
        <w:rPr>
          <w:rFonts w:ascii="宋体" w:hAnsi="宋体" w:cs="宋体" w:hint="eastAsia"/>
          <w:b/>
          <w:sz w:val="24"/>
        </w:rPr>
        <w:t>、其他评审相关材料</w:t>
      </w:r>
      <w:r>
        <w:rPr>
          <w:rFonts w:ascii="宋体" w:hAnsi="宋体" w:cs="宋体"/>
          <w:b/>
          <w:sz w:val="24"/>
        </w:rPr>
        <w:t>(</w:t>
      </w:r>
      <w:r>
        <w:rPr>
          <w:rFonts w:ascii="宋体" w:hAnsi="宋体" w:cs="宋体" w:hint="eastAsia"/>
          <w:b/>
          <w:sz w:val="24"/>
        </w:rPr>
        <w:t>须核查原件（或公证件）的材料必须在投标截止前携带至开标现场</w:t>
      </w:r>
      <w:r>
        <w:rPr>
          <w:rFonts w:ascii="宋体" w:hAnsi="宋体" w:cs="宋体"/>
          <w:b/>
          <w:sz w:val="24"/>
        </w:rPr>
        <w:t>)</w:t>
      </w:r>
      <w:r>
        <w:rPr>
          <w:rFonts w:ascii="宋体" w:hAnsi="宋体" w:cs="宋体" w:hint="eastAsia"/>
          <w:b/>
          <w:sz w:val="24"/>
        </w:rPr>
        <w:t>：</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）供应方应提交的各类证明资料；</w:t>
      </w:r>
    </w:p>
    <w:p w:rsidR="00021A0B" w:rsidRDefault="004F3E2B">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）典型项目合同</w:t>
      </w:r>
    </w:p>
    <w:p w:rsidR="00021A0B" w:rsidRDefault="004F3E2B">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供应方参与本项目的人员一览表（提供姓名、学历、年龄、资质证书情况、以往参加类似项目情况、在本项目中的责任等），明确负责本项目的项目负责人，提供相关人员的职称或资格证书复印件，提供项目负责人、本项目人员的劳动合同和社保缴费</w:t>
      </w:r>
      <w:r>
        <w:rPr>
          <w:rFonts w:ascii="宋体" w:hAnsi="宋体" w:cs="宋体" w:hint="eastAsia"/>
          <w:sz w:val="24"/>
        </w:rPr>
        <w:lastRenderedPageBreak/>
        <w:t>记录证明；</w:t>
      </w:r>
    </w:p>
    <w:p w:rsidR="00021A0B" w:rsidRDefault="004F3E2B">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）供应</w:t>
      </w:r>
      <w:proofErr w:type="gramStart"/>
      <w:r>
        <w:rPr>
          <w:rFonts w:ascii="宋体" w:hAnsi="宋体" w:cs="宋体" w:hint="eastAsia"/>
          <w:sz w:val="24"/>
        </w:rPr>
        <w:t>方相关</w:t>
      </w:r>
      <w:proofErr w:type="gramEnd"/>
      <w:r>
        <w:rPr>
          <w:rFonts w:ascii="宋体" w:hAnsi="宋体" w:cs="宋体" w:hint="eastAsia"/>
          <w:sz w:val="24"/>
        </w:rPr>
        <w:t>荣誉证明资料；</w:t>
      </w:r>
    </w:p>
    <w:p w:rsidR="00021A0B" w:rsidRDefault="004F3E2B">
      <w:pPr>
        <w:snapToGrid w:val="0"/>
        <w:spacing w:line="360" w:lineRule="auto"/>
        <w:ind w:firstLineChars="200" w:firstLine="480"/>
        <w:rPr>
          <w:rFonts w:ascii="宋体" w:cs="宋体"/>
          <w:b/>
          <w:snapToGrid w:val="0"/>
          <w:spacing w:val="-6"/>
          <w:kern w:val="0"/>
          <w:sz w:val="24"/>
        </w:rPr>
      </w:pPr>
      <w:r>
        <w:rPr>
          <w:rFonts w:ascii="宋体" w:hAnsi="宋体" w:cs="宋体"/>
          <w:sz w:val="24"/>
        </w:rPr>
        <w:t>5)</w:t>
      </w:r>
      <w:r>
        <w:rPr>
          <w:rFonts w:ascii="宋体" w:hAnsi="宋体" w:cs="宋体" w:hint="eastAsia"/>
          <w:sz w:val="24"/>
        </w:rPr>
        <w:t>其他相关材料。</w:t>
      </w:r>
    </w:p>
    <w:p w:rsidR="00021A0B" w:rsidRDefault="004F3E2B">
      <w:pPr>
        <w:snapToGrid w:val="0"/>
        <w:spacing w:line="360" w:lineRule="auto"/>
        <w:ind w:firstLineChars="200" w:firstLine="482"/>
        <w:rPr>
          <w:rFonts w:ascii="宋体" w:cs="宋体"/>
          <w:sz w:val="24"/>
        </w:rPr>
      </w:pPr>
      <w:bookmarkStart w:id="15" w:name="_Toc288738332"/>
      <w:bookmarkStart w:id="16" w:name="_Toc288738800"/>
      <w:bookmarkStart w:id="17" w:name="_Toc288738406"/>
      <w:r>
        <w:rPr>
          <w:rFonts w:ascii="宋体" w:hAnsi="宋体" w:cs="宋体" w:hint="eastAsia"/>
          <w:b/>
          <w:sz w:val="24"/>
        </w:rPr>
        <w:t>七、供应方应认真检查磋商文件的内容是否齐全，如有遗漏，应及时向集中采购机构索取，否则责任自负。</w:t>
      </w:r>
      <w:bookmarkStart w:id="18" w:name="_Toc288738333"/>
      <w:bookmarkStart w:id="19" w:name="_Toc288738407"/>
      <w:bookmarkStart w:id="20" w:name="_Toc288738801"/>
      <w:bookmarkEnd w:id="15"/>
      <w:bookmarkEnd w:id="16"/>
      <w:bookmarkEnd w:id="17"/>
    </w:p>
    <w:p w:rsidR="00021A0B" w:rsidRDefault="004F3E2B">
      <w:pPr>
        <w:snapToGrid w:val="0"/>
        <w:spacing w:line="360" w:lineRule="auto"/>
        <w:ind w:firstLineChars="200" w:firstLine="482"/>
        <w:rPr>
          <w:rFonts w:ascii="宋体" w:cs="宋体"/>
          <w:b/>
          <w:sz w:val="24"/>
        </w:rPr>
      </w:pPr>
      <w:r>
        <w:rPr>
          <w:rFonts w:ascii="宋体" w:hAnsi="宋体" w:cs="宋体" w:hint="eastAsia"/>
          <w:b/>
          <w:sz w:val="24"/>
        </w:rPr>
        <w:t>八、响应文件的制作应当符合以下要求</w:t>
      </w:r>
      <w:bookmarkEnd w:id="18"/>
      <w:bookmarkEnd w:id="19"/>
      <w:bookmarkEnd w:id="20"/>
      <w:r>
        <w:rPr>
          <w:rFonts w:ascii="宋体" w:hAnsi="宋体" w:cs="宋体" w:hint="eastAsia"/>
          <w:b/>
          <w:sz w:val="24"/>
        </w:rPr>
        <w:t>，否则作为无效响应文件</w:t>
      </w:r>
    </w:p>
    <w:p w:rsidR="00021A0B" w:rsidRDefault="004F3E2B">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、供应方应准备响应文件的正本</w:t>
      </w:r>
      <w:r>
        <w:rPr>
          <w:rFonts w:ascii="宋体" w:hAnsi="宋体" w:cs="宋体"/>
          <w:sz w:val="24"/>
        </w:rPr>
        <w:t>1</w:t>
      </w:r>
      <w:r>
        <w:rPr>
          <w:rFonts w:ascii="宋体" w:hAnsi="宋体" w:cs="宋体" w:hint="eastAsia"/>
          <w:sz w:val="24"/>
        </w:rPr>
        <w:t>套，副本</w:t>
      </w:r>
      <w:r>
        <w:rPr>
          <w:rFonts w:ascii="宋体" w:hAnsi="宋体" w:cs="宋体"/>
          <w:sz w:val="24"/>
          <w:u w:val="single"/>
        </w:rPr>
        <w:t>2</w:t>
      </w:r>
      <w:r>
        <w:rPr>
          <w:rFonts w:ascii="宋体" w:hAnsi="宋体" w:cs="宋体" w:hint="eastAsia"/>
          <w:sz w:val="24"/>
        </w:rPr>
        <w:t>套，在每一份响应文件上要明确注明“正本”</w:t>
      </w:r>
      <w:r>
        <w:rPr>
          <w:rFonts w:ascii="宋体" w:hAnsi="宋体" w:cs="宋体"/>
          <w:sz w:val="24"/>
        </w:rPr>
        <w:t xml:space="preserve"> </w:t>
      </w:r>
      <w:r>
        <w:rPr>
          <w:rFonts w:ascii="宋体" w:hAnsi="宋体" w:cs="宋体" w:hint="eastAsia"/>
          <w:sz w:val="24"/>
        </w:rPr>
        <w:t>或“副本”字样。一旦正本和副本内容有差异，以正本为准。</w:t>
      </w:r>
    </w:p>
    <w:p w:rsidR="00021A0B" w:rsidRDefault="004F3E2B">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、响应文件正本必须打印。供应方应按照要求，在正本规定的地方加盖单位公章以及供应方法定代表人（或其委托代理人）签字。副本可通过正本复印。</w:t>
      </w:r>
    </w:p>
    <w:p w:rsidR="00021A0B" w:rsidRDefault="004F3E2B">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、全套响应文件应无修改和行间插字。</w:t>
      </w:r>
    </w:p>
    <w:p w:rsidR="00021A0B" w:rsidRDefault="004F3E2B">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、磋商报价清晰准确，不存在影响其他供应方评分的严重错误。</w:t>
      </w:r>
      <w:r>
        <w:rPr>
          <w:rFonts w:ascii="宋体" w:cs="宋体"/>
          <w:sz w:val="24"/>
        </w:rPr>
        <w:t> </w:t>
      </w:r>
    </w:p>
    <w:p w:rsidR="00021A0B" w:rsidRDefault="004F3E2B">
      <w:pPr>
        <w:snapToGrid w:val="0"/>
        <w:spacing w:line="360" w:lineRule="auto"/>
        <w:ind w:firstLineChars="200" w:firstLine="482"/>
        <w:rPr>
          <w:rFonts w:ascii="宋体" w:cs="宋体"/>
          <w:sz w:val="24"/>
        </w:rPr>
      </w:pPr>
      <w:bookmarkStart w:id="21" w:name="_Toc288738334"/>
      <w:bookmarkStart w:id="22" w:name="_Toc288738408"/>
      <w:bookmarkStart w:id="23" w:name="_Toc288738802"/>
      <w:r>
        <w:rPr>
          <w:rFonts w:ascii="宋体" w:hAnsi="宋体" w:cs="宋体" w:hint="eastAsia"/>
          <w:b/>
          <w:sz w:val="24"/>
        </w:rPr>
        <w:t>九、在响应文件提交截止时间之前的密封完好的响应文件可以接受。</w:t>
      </w:r>
      <w:bookmarkEnd w:id="21"/>
      <w:bookmarkEnd w:id="22"/>
      <w:bookmarkEnd w:id="23"/>
    </w:p>
    <w:p w:rsidR="00021A0B" w:rsidRDefault="004F3E2B">
      <w:pPr>
        <w:snapToGrid w:val="0"/>
        <w:spacing w:line="360" w:lineRule="auto"/>
        <w:ind w:firstLineChars="200" w:firstLine="482"/>
        <w:rPr>
          <w:rFonts w:ascii="宋体" w:hAnsi="宋体" w:cs="宋体"/>
          <w:b/>
          <w:sz w:val="24"/>
        </w:rPr>
      </w:pPr>
      <w:bookmarkStart w:id="24" w:name="_Toc288738803"/>
      <w:bookmarkStart w:id="25" w:name="_Toc288738335"/>
      <w:bookmarkStart w:id="26" w:name="_Toc288738409"/>
      <w:r>
        <w:rPr>
          <w:rFonts w:ascii="宋体" w:hAnsi="宋体" w:cs="宋体" w:hint="eastAsia"/>
          <w:b/>
          <w:sz w:val="24"/>
        </w:rPr>
        <w:t>十、磋商保证金</w:t>
      </w:r>
      <w:bookmarkEnd w:id="24"/>
      <w:bookmarkEnd w:id="25"/>
      <w:bookmarkEnd w:id="26"/>
    </w:p>
    <w:p w:rsidR="00021A0B" w:rsidRDefault="004F3E2B">
      <w:pPr>
        <w:snapToGrid w:val="0"/>
        <w:spacing w:line="360" w:lineRule="auto"/>
        <w:ind w:leftChars="171" w:left="359" w:firstLineChars="50" w:firstLine="120"/>
        <w:rPr>
          <w:rFonts w:ascii="宋体"/>
          <w:sz w:val="24"/>
        </w:rPr>
      </w:pPr>
      <w:bookmarkStart w:id="27" w:name="_Toc288738804"/>
      <w:bookmarkStart w:id="28" w:name="_Toc471818702"/>
      <w:bookmarkStart w:id="29" w:name="_Toc288738336"/>
      <w:r>
        <w:rPr>
          <w:rFonts w:ascii="宋体" w:hAnsi="宋体" w:cs="宋体"/>
          <w:sz w:val="24"/>
        </w:rPr>
        <w:t>1</w:t>
      </w:r>
      <w:r>
        <w:rPr>
          <w:rFonts w:ascii="宋体" w:hAnsi="宋体" w:cs="宋体" w:hint="eastAsia"/>
          <w:sz w:val="24"/>
        </w:rPr>
        <w:t>、供应商必须按要求在响应文件递交截止时间前向集中采购机构交纳磋商保证金</w:t>
      </w:r>
      <w:r>
        <w:rPr>
          <w:rFonts w:ascii="宋体" w:hAnsi="宋体" w:cs="宋体" w:hint="eastAsia"/>
          <w:b/>
          <w:bCs/>
          <w:sz w:val="24"/>
          <w:u w:val="single"/>
        </w:rPr>
        <w:t>壹万元整</w:t>
      </w:r>
      <w:r>
        <w:rPr>
          <w:rFonts w:ascii="宋体" w:hAnsi="宋体" w:cs="宋体" w:hint="eastAsia"/>
          <w:sz w:val="24"/>
        </w:rPr>
        <w:t>（以到账为准</w:t>
      </w:r>
      <w:r>
        <w:rPr>
          <w:rFonts w:ascii="宋体" w:cs="宋体"/>
          <w:sz w:val="24"/>
        </w:rPr>
        <w:t>,</w:t>
      </w:r>
      <w:r>
        <w:rPr>
          <w:rFonts w:ascii="宋体" w:hAnsi="宋体" w:cs="宋体" w:hint="eastAsia"/>
          <w:sz w:val="24"/>
        </w:rPr>
        <w:t>拒绝</w:t>
      </w:r>
      <w:r>
        <w:rPr>
          <w:rFonts w:ascii="宋体" w:hAnsi="宋体" w:cs="宋体" w:hint="eastAsia"/>
          <w:sz w:val="24"/>
        </w:rPr>
        <w:t>以个人名义缴纳）。</w:t>
      </w:r>
    </w:p>
    <w:p w:rsidR="00021A0B" w:rsidRDefault="004F3E2B">
      <w:pPr>
        <w:snapToGrid w:val="0"/>
        <w:spacing w:line="360" w:lineRule="auto"/>
        <w:ind w:firstLineChars="200" w:firstLine="480"/>
        <w:rPr>
          <w:rFonts w:ascii="宋体"/>
          <w:sz w:val="24"/>
        </w:rPr>
      </w:pPr>
      <w:r>
        <w:rPr>
          <w:rFonts w:ascii="宋体" w:hAnsi="宋体" w:cs="宋体"/>
          <w:sz w:val="24"/>
        </w:rPr>
        <w:t>2</w:t>
      </w:r>
      <w:r>
        <w:rPr>
          <w:rFonts w:ascii="宋体" w:hAnsi="宋体" w:cs="宋体" w:hint="eastAsia"/>
          <w:sz w:val="24"/>
        </w:rPr>
        <w:t>、在磋商时，响应文件中必须</w:t>
      </w:r>
      <w:proofErr w:type="gramStart"/>
      <w:r>
        <w:rPr>
          <w:rFonts w:ascii="宋体" w:hAnsi="宋体" w:cs="宋体" w:hint="eastAsia"/>
          <w:sz w:val="24"/>
        </w:rPr>
        <w:t>提供磋商</w:t>
      </w:r>
      <w:proofErr w:type="gramEnd"/>
      <w:r>
        <w:rPr>
          <w:rFonts w:ascii="宋体" w:hAnsi="宋体" w:cs="宋体" w:hint="eastAsia"/>
          <w:sz w:val="24"/>
        </w:rPr>
        <w:t>保证金银行回单</w:t>
      </w:r>
      <w:r>
        <w:rPr>
          <w:rFonts w:ascii="宋体" w:cs="宋体"/>
          <w:sz w:val="24"/>
        </w:rPr>
        <w:t>,</w:t>
      </w:r>
      <w:r>
        <w:rPr>
          <w:rFonts w:ascii="宋体" w:hAnsi="宋体" w:cs="宋体" w:hint="eastAsia"/>
          <w:sz w:val="24"/>
        </w:rPr>
        <w:t>对于未按要求</w:t>
      </w:r>
      <w:proofErr w:type="gramStart"/>
      <w:r>
        <w:rPr>
          <w:rFonts w:ascii="宋体" w:hAnsi="宋体" w:cs="宋体" w:hint="eastAsia"/>
          <w:sz w:val="24"/>
        </w:rPr>
        <w:t>提交磋商</w:t>
      </w:r>
      <w:proofErr w:type="gramEnd"/>
      <w:r>
        <w:rPr>
          <w:rFonts w:ascii="宋体" w:hAnsi="宋体" w:cs="宋体" w:hint="eastAsia"/>
          <w:sz w:val="24"/>
        </w:rPr>
        <w:t>保证金的，其响应文件将作为无效响应文件处理，不予参加评审。</w:t>
      </w:r>
    </w:p>
    <w:p w:rsidR="00021A0B" w:rsidRDefault="004F3E2B">
      <w:pPr>
        <w:snapToGrid w:val="0"/>
        <w:spacing w:line="360" w:lineRule="auto"/>
        <w:ind w:firstLineChars="200" w:firstLine="480"/>
        <w:rPr>
          <w:rFonts w:ascii="宋体"/>
          <w:sz w:val="24"/>
        </w:rPr>
      </w:pPr>
      <w:r>
        <w:rPr>
          <w:rFonts w:ascii="宋体" w:hAnsi="宋体" w:cs="宋体"/>
          <w:sz w:val="24"/>
        </w:rPr>
        <w:t>3</w:t>
      </w:r>
      <w:r>
        <w:rPr>
          <w:rFonts w:ascii="宋体" w:hAnsi="宋体" w:cs="宋体" w:hint="eastAsia"/>
          <w:sz w:val="24"/>
        </w:rPr>
        <w:t>、未成交供应商的磋商保证金将在中标公告结束后的</w:t>
      </w:r>
      <w:r>
        <w:rPr>
          <w:rFonts w:ascii="宋体" w:hAnsi="宋体" w:cs="宋体"/>
          <w:sz w:val="24"/>
        </w:rPr>
        <w:t>5</w:t>
      </w:r>
      <w:r>
        <w:rPr>
          <w:rFonts w:ascii="宋体" w:hAnsi="宋体" w:cs="宋体" w:hint="eastAsia"/>
          <w:sz w:val="24"/>
        </w:rPr>
        <w:t>个工作日内予以全额退还（无息）。</w:t>
      </w:r>
    </w:p>
    <w:p w:rsidR="00021A0B" w:rsidRDefault="004F3E2B">
      <w:pPr>
        <w:snapToGrid w:val="0"/>
        <w:spacing w:line="360" w:lineRule="auto"/>
        <w:ind w:firstLineChars="200" w:firstLine="480"/>
        <w:rPr>
          <w:rFonts w:ascii="宋体"/>
          <w:sz w:val="24"/>
        </w:rPr>
      </w:pPr>
      <w:r>
        <w:rPr>
          <w:rFonts w:ascii="宋体" w:hAnsi="宋体" w:cs="宋体"/>
          <w:sz w:val="24"/>
        </w:rPr>
        <w:t>4</w:t>
      </w:r>
      <w:r>
        <w:rPr>
          <w:rFonts w:ascii="宋体" w:hAnsi="宋体" w:cs="宋体" w:hint="eastAsia"/>
          <w:sz w:val="24"/>
        </w:rPr>
        <w:t>、成交供应商的磋商保证金待采购合同见证后向常州市公共资源交易中心金坛分中心提交“退还保证金申请”并经采购单位同意后，</w:t>
      </w:r>
      <w:r>
        <w:rPr>
          <w:rFonts w:ascii="宋体" w:hAnsi="宋体" w:cs="宋体"/>
          <w:sz w:val="24"/>
        </w:rPr>
        <w:t>5</w:t>
      </w:r>
      <w:r>
        <w:rPr>
          <w:rFonts w:ascii="宋体" w:hAnsi="宋体" w:cs="宋体" w:hint="eastAsia"/>
          <w:sz w:val="24"/>
        </w:rPr>
        <w:t>个工作日内予以全额退还（无息）。</w:t>
      </w:r>
    </w:p>
    <w:p w:rsidR="00021A0B" w:rsidRDefault="004F3E2B">
      <w:pPr>
        <w:snapToGrid w:val="0"/>
        <w:spacing w:line="360" w:lineRule="auto"/>
        <w:ind w:firstLineChars="200" w:firstLine="480"/>
        <w:rPr>
          <w:rFonts w:ascii="宋体"/>
          <w:sz w:val="24"/>
        </w:rPr>
      </w:pPr>
      <w:r>
        <w:rPr>
          <w:rFonts w:ascii="宋体" w:hAnsi="宋体" w:cs="宋体"/>
          <w:sz w:val="24"/>
        </w:rPr>
        <w:t>5</w:t>
      </w:r>
      <w:r>
        <w:rPr>
          <w:rFonts w:ascii="宋体" w:hAnsi="宋体" w:cs="宋体" w:hint="eastAsia"/>
          <w:sz w:val="24"/>
        </w:rPr>
        <w:t>、供应</w:t>
      </w:r>
      <w:proofErr w:type="gramStart"/>
      <w:r>
        <w:rPr>
          <w:rFonts w:ascii="宋体" w:hAnsi="宋体" w:cs="宋体" w:hint="eastAsia"/>
          <w:sz w:val="24"/>
        </w:rPr>
        <w:t>商出现</w:t>
      </w:r>
      <w:proofErr w:type="gramEnd"/>
      <w:r>
        <w:rPr>
          <w:rFonts w:ascii="宋体" w:hAnsi="宋体" w:cs="宋体" w:hint="eastAsia"/>
          <w:sz w:val="24"/>
        </w:rPr>
        <w:t>下列情况，集中采购机构报经主管部门批准同意后有权取消其中标资格，并没收其磋商保证金。</w:t>
      </w:r>
    </w:p>
    <w:p w:rsidR="00021A0B" w:rsidRDefault="004F3E2B">
      <w:pPr>
        <w:snapToGrid w:val="0"/>
        <w:spacing w:line="360" w:lineRule="auto"/>
        <w:ind w:firstLineChars="200" w:firstLine="480"/>
        <w:rPr>
          <w:rFonts w:ascii="宋体"/>
          <w:sz w:val="24"/>
        </w:rPr>
      </w:pPr>
      <w:r>
        <w:rPr>
          <w:rFonts w:ascii="宋体" w:hAnsi="宋体" w:cs="宋体"/>
          <w:sz w:val="24"/>
        </w:rPr>
        <w:t>1)</w:t>
      </w:r>
      <w:r>
        <w:rPr>
          <w:rFonts w:ascii="宋体" w:hAnsi="宋体" w:cs="宋体" w:hint="eastAsia"/>
          <w:sz w:val="24"/>
        </w:rPr>
        <w:t>供应商在提交后又撤回其响应文件；</w:t>
      </w:r>
    </w:p>
    <w:p w:rsidR="00021A0B" w:rsidRDefault="004F3E2B">
      <w:pPr>
        <w:snapToGrid w:val="0"/>
        <w:spacing w:line="360" w:lineRule="auto"/>
        <w:ind w:firstLineChars="200" w:firstLine="480"/>
        <w:rPr>
          <w:rFonts w:ascii="宋体"/>
          <w:sz w:val="24"/>
        </w:rPr>
      </w:pPr>
      <w:r>
        <w:rPr>
          <w:rFonts w:ascii="宋体" w:hAnsi="宋体" w:cs="宋体"/>
          <w:sz w:val="24"/>
        </w:rPr>
        <w:t>2)</w:t>
      </w:r>
      <w:r>
        <w:rPr>
          <w:rFonts w:ascii="宋体" w:hAnsi="宋体" w:cs="宋体" w:hint="eastAsia"/>
          <w:sz w:val="24"/>
        </w:rPr>
        <w:t>成交供应</w:t>
      </w:r>
      <w:proofErr w:type="gramStart"/>
      <w:r>
        <w:rPr>
          <w:rFonts w:ascii="宋体" w:hAnsi="宋体" w:cs="宋体" w:hint="eastAsia"/>
          <w:sz w:val="24"/>
        </w:rPr>
        <w:t>商未能</w:t>
      </w:r>
      <w:proofErr w:type="gramEnd"/>
      <w:r>
        <w:rPr>
          <w:rFonts w:ascii="宋体" w:hAnsi="宋体" w:cs="宋体" w:hint="eastAsia"/>
          <w:sz w:val="24"/>
        </w:rPr>
        <w:t>在磋商文件规定的期限提交履约担保；</w:t>
      </w:r>
    </w:p>
    <w:p w:rsidR="00021A0B" w:rsidRDefault="004F3E2B">
      <w:pPr>
        <w:snapToGrid w:val="0"/>
        <w:spacing w:line="360" w:lineRule="auto"/>
        <w:ind w:firstLineChars="200" w:firstLine="480"/>
        <w:rPr>
          <w:rFonts w:ascii="宋体"/>
          <w:sz w:val="24"/>
        </w:rPr>
      </w:pPr>
      <w:r>
        <w:rPr>
          <w:rFonts w:ascii="宋体" w:hAnsi="宋体" w:cs="宋体"/>
          <w:sz w:val="24"/>
        </w:rPr>
        <w:t>3)</w:t>
      </w:r>
      <w:r>
        <w:rPr>
          <w:rFonts w:ascii="宋体" w:hAnsi="宋体" w:cs="宋体" w:hint="eastAsia"/>
          <w:sz w:val="24"/>
        </w:rPr>
        <w:t>成交</w:t>
      </w:r>
      <w:proofErr w:type="gramStart"/>
      <w:r>
        <w:rPr>
          <w:rFonts w:ascii="宋体" w:hAnsi="宋体" w:cs="宋体" w:hint="eastAsia"/>
          <w:sz w:val="24"/>
        </w:rPr>
        <w:t>供应商无正当</w:t>
      </w:r>
      <w:proofErr w:type="gramEnd"/>
      <w:r>
        <w:rPr>
          <w:rFonts w:ascii="宋体" w:hAnsi="宋体" w:cs="宋体" w:hint="eastAsia"/>
          <w:sz w:val="24"/>
        </w:rPr>
        <w:t>理由拒绝签订合同；</w:t>
      </w:r>
    </w:p>
    <w:p w:rsidR="00021A0B" w:rsidRDefault="004F3E2B">
      <w:pPr>
        <w:snapToGrid w:val="0"/>
        <w:spacing w:line="360" w:lineRule="auto"/>
        <w:ind w:firstLineChars="200" w:firstLine="480"/>
        <w:rPr>
          <w:rFonts w:ascii="宋体"/>
          <w:sz w:val="24"/>
        </w:rPr>
      </w:pPr>
      <w:r>
        <w:rPr>
          <w:rFonts w:ascii="宋体" w:hAnsi="宋体" w:cs="宋体"/>
          <w:sz w:val="24"/>
        </w:rPr>
        <w:t>4)</w:t>
      </w:r>
      <w:r>
        <w:rPr>
          <w:rFonts w:ascii="宋体" w:hAnsi="宋体" w:cs="宋体" w:hint="eastAsia"/>
          <w:sz w:val="24"/>
        </w:rPr>
        <w:t>由于供应商的原因导致中标无效的。</w:t>
      </w:r>
    </w:p>
    <w:p w:rsidR="00021A0B" w:rsidRDefault="004F3E2B">
      <w:pPr>
        <w:pStyle w:val="10"/>
        <w:numPr>
          <w:ilvl w:val="0"/>
          <w:numId w:val="0"/>
        </w:numPr>
        <w:spacing w:line="340" w:lineRule="exact"/>
        <w:rPr>
          <w:rFonts w:ascii="宋体" w:eastAsia="宋体" w:hAnsi="宋体"/>
          <w:szCs w:val="32"/>
        </w:rPr>
      </w:pPr>
      <w:r>
        <w:rPr>
          <w:rFonts w:ascii="宋体" w:eastAsia="宋体" w:hAnsi="宋体" w:hint="eastAsia"/>
          <w:szCs w:val="32"/>
        </w:rPr>
        <w:lastRenderedPageBreak/>
        <w:t>第三章</w:t>
      </w:r>
      <w:r>
        <w:rPr>
          <w:rFonts w:ascii="宋体" w:eastAsia="宋体" w:hAnsi="宋体"/>
          <w:szCs w:val="32"/>
        </w:rPr>
        <w:t xml:space="preserve"> </w:t>
      </w:r>
      <w:r>
        <w:rPr>
          <w:rFonts w:ascii="宋体" w:eastAsia="宋体" w:hAnsi="宋体" w:hint="eastAsia"/>
          <w:szCs w:val="32"/>
        </w:rPr>
        <w:t>响应文件密封和提交</w:t>
      </w:r>
      <w:bookmarkEnd w:id="27"/>
      <w:bookmarkEnd w:id="28"/>
      <w:bookmarkEnd w:id="29"/>
    </w:p>
    <w:p w:rsidR="00021A0B" w:rsidRDefault="004F3E2B">
      <w:pPr>
        <w:snapToGrid w:val="0"/>
        <w:spacing w:line="360" w:lineRule="auto"/>
        <w:ind w:firstLineChars="200" w:firstLine="482"/>
        <w:rPr>
          <w:rFonts w:ascii="宋体"/>
          <w:b/>
          <w:sz w:val="24"/>
        </w:rPr>
      </w:pPr>
      <w:bookmarkStart w:id="30" w:name="_Toc288738337"/>
      <w:bookmarkStart w:id="31" w:name="_Toc288738411"/>
      <w:bookmarkStart w:id="32" w:name="_Toc288738805"/>
      <w:r>
        <w:rPr>
          <w:rFonts w:ascii="宋体" w:hAnsi="宋体" w:hint="eastAsia"/>
          <w:b/>
          <w:sz w:val="24"/>
        </w:rPr>
        <w:t>十一、响应文件的密封与标志</w:t>
      </w:r>
      <w:bookmarkEnd w:id="30"/>
      <w:bookmarkEnd w:id="31"/>
      <w:bookmarkEnd w:id="32"/>
    </w:p>
    <w:p w:rsidR="00021A0B" w:rsidRDefault="004F3E2B">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、供应方应将响应文件密封。</w:t>
      </w:r>
    </w:p>
    <w:p w:rsidR="00021A0B" w:rsidRDefault="004F3E2B">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、所有封袋上都应写明供应方名称、采购项目名称，采购项目编号，年月日，加盖供应方公章。</w:t>
      </w:r>
    </w:p>
    <w:p w:rsidR="00021A0B" w:rsidRDefault="004F3E2B">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、供应方违反上述规定的，其响应文件将被作为无效响应文件，不予拆封和参加评审。</w:t>
      </w:r>
    </w:p>
    <w:p w:rsidR="00021A0B" w:rsidRDefault="004F3E2B">
      <w:pPr>
        <w:snapToGrid w:val="0"/>
        <w:spacing w:line="360" w:lineRule="auto"/>
        <w:ind w:firstLineChars="200" w:firstLine="482"/>
        <w:rPr>
          <w:rFonts w:ascii="宋体"/>
          <w:b/>
          <w:sz w:val="24"/>
        </w:rPr>
      </w:pPr>
      <w:bookmarkStart w:id="33" w:name="_Toc288738412"/>
      <w:bookmarkStart w:id="34" w:name="_Toc288738806"/>
      <w:bookmarkStart w:id="35" w:name="_Toc288738338"/>
      <w:r>
        <w:rPr>
          <w:rFonts w:ascii="宋体" w:hAnsi="宋体" w:hint="eastAsia"/>
          <w:b/>
          <w:sz w:val="24"/>
        </w:rPr>
        <w:t>十二、响应文件提交，截止时间和地</w:t>
      </w:r>
      <w:bookmarkEnd w:id="33"/>
      <w:bookmarkEnd w:id="34"/>
      <w:bookmarkEnd w:id="35"/>
      <w:r>
        <w:rPr>
          <w:rFonts w:ascii="宋体" w:hAnsi="宋体" w:hint="eastAsia"/>
          <w:b/>
          <w:sz w:val="24"/>
        </w:rPr>
        <w:t>点</w:t>
      </w:r>
    </w:p>
    <w:p w:rsidR="00021A0B" w:rsidRDefault="004F3E2B">
      <w:pPr>
        <w:snapToGrid w:val="0"/>
        <w:spacing w:line="360" w:lineRule="auto"/>
        <w:ind w:firstLineChars="200" w:firstLine="480"/>
        <w:rPr>
          <w:rFonts w:ascii="宋体"/>
          <w:sz w:val="24"/>
        </w:rPr>
      </w:pPr>
      <w:r>
        <w:rPr>
          <w:rFonts w:ascii="宋体" w:hAnsi="宋体" w:hint="eastAsia"/>
          <w:sz w:val="24"/>
        </w:rPr>
        <w:t>供应方须在竞争性磋商采购公告规定的响应文件提交截止时间之前在指定地点将响应文件提交</w:t>
      </w:r>
      <w:proofErr w:type="gramStart"/>
      <w:r>
        <w:rPr>
          <w:rFonts w:ascii="宋体" w:hAnsi="宋体" w:hint="eastAsia"/>
          <w:sz w:val="24"/>
        </w:rPr>
        <w:t>给集中</w:t>
      </w:r>
      <w:proofErr w:type="gramEnd"/>
      <w:r>
        <w:rPr>
          <w:rFonts w:ascii="宋体" w:hAnsi="宋体" w:hint="eastAsia"/>
          <w:sz w:val="24"/>
        </w:rPr>
        <w:t>采购机构。</w:t>
      </w:r>
    </w:p>
    <w:p w:rsidR="00021A0B" w:rsidRDefault="004F3E2B">
      <w:pPr>
        <w:spacing w:line="360" w:lineRule="auto"/>
        <w:ind w:firstLineChars="200" w:firstLine="490"/>
        <w:rPr>
          <w:rFonts w:ascii="宋体"/>
          <w:sz w:val="24"/>
        </w:rPr>
      </w:pPr>
      <w:r>
        <w:rPr>
          <w:rFonts w:ascii="宋体" w:hAnsi="宋体" w:hint="eastAsia"/>
          <w:b/>
          <w:spacing w:val="2"/>
          <w:sz w:val="24"/>
        </w:rPr>
        <w:t>供应方在提交响应文件时须提供法定代表人或代理人身份证原件，未提供的，集中采购机构不接受其响应文件，不予参加磋商和评审。</w:t>
      </w:r>
    </w:p>
    <w:p w:rsidR="00021A0B" w:rsidRDefault="004F3E2B">
      <w:pPr>
        <w:snapToGrid w:val="0"/>
        <w:spacing w:line="360" w:lineRule="auto"/>
        <w:ind w:firstLineChars="200" w:firstLine="482"/>
        <w:rPr>
          <w:rFonts w:ascii="宋体"/>
          <w:b/>
          <w:sz w:val="24"/>
        </w:rPr>
      </w:pPr>
      <w:bookmarkStart w:id="36" w:name="_Toc288738807"/>
      <w:bookmarkStart w:id="37" w:name="_Toc288738339"/>
      <w:bookmarkStart w:id="38" w:name="_Toc288738413"/>
      <w:r>
        <w:rPr>
          <w:rFonts w:ascii="宋体" w:hAnsi="宋体" w:hint="eastAsia"/>
          <w:b/>
          <w:sz w:val="24"/>
        </w:rPr>
        <w:t>十三、响应文件的修改和撤回</w:t>
      </w:r>
      <w:bookmarkEnd w:id="36"/>
      <w:bookmarkEnd w:id="37"/>
      <w:bookmarkEnd w:id="38"/>
    </w:p>
    <w:p w:rsidR="00021A0B" w:rsidRDefault="004F3E2B">
      <w:pPr>
        <w:snapToGrid w:val="0"/>
        <w:spacing w:line="360" w:lineRule="auto"/>
        <w:ind w:firstLineChars="200" w:firstLine="480"/>
        <w:rPr>
          <w:rFonts w:ascii="宋体"/>
          <w:sz w:val="24"/>
        </w:rPr>
      </w:pPr>
      <w:r>
        <w:rPr>
          <w:rFonts w:ascii="宋体" w:hAnsi="宋体" w:hint="eastAsia"/>
          <w:sz w:val="24"/>
        </w:rPr>
        <w:t>在提交响应文件截止时间之前，供应方可以对所提交的响应文件进行补充、修改和撤回，并书面通知采购单位。所提交的补充、修改的内容应当按采购文件的要求进行编制、签署、密封、盖章、标志（在包封上标明“修改”或“补充”字样，并注明修改或补充的时间）和提交，并作为响应文件的组成</w:t>
      </w:r>
      <w:r>
        <w:rPr>
          <w:rFonts w:ascii="宋体" w:hAnsi="宋体" w:hint="eastAsia"/>
          <w:sz w:val="24"/>
        </w:rPr>
        <w:t>部分。补充、修改的内容与响应文件不一致的，以补充、修改的内容为准。提交响应文件截止时间之后，供应方不得补充、修改或撤回响应文件。</w:t>
      </w:r>
    </w:p>
    <w:p w:rsidR="00021A0B" w:rsidRDefault="004F3E2B">
      <w:pPr>
        <w:adjustRightInd w:val="0"/>
        <w:snapToGrid w:val="0"/>
        <w:spacing w:line="360" w:lineRule="auto"/>
        <w:ind w:firstLineChars="200" w:firstLine="480"/>
        <w:rPr>
          <w:rFonts w:ascii="宋体"/>
          <w:sz w:val="24"/>
        </w:rPr>
      </w:pPr>
      <w:r>
        <w:rPr>
          <w:rFonts w:ascii="宋体" w:cs="宋体"/>
          <w:sz w:val="24"/>
        </w:rPr>
        <w:t> </w:t>
      </w:r>
    </w:p>
    <w:p w:rsidR="00021A0B" w:rsidRDefault="004F3E2B">
      <w:pPr>
        <w:pStyle w:val="10"/>
        <w:numPr>
          <w:ilvl w:val="0"/>
          <w:numId w:val="6"/>
        </w:numPr>
        <w:spacing w:line="340" w:lineRule="exact"/>
        <w:rPr>
          <w:rFonts w:ascii="宋体" w:eastAsia="宋体" w:hAnsi="宋体"/>
          <w:color w:val="000000" w:themeColor="text1"/>
          <w:szCs w:val="32"/>
        </w:rPr>
      </w:pPr>
      <w:bookmarkStart w:id="39" w:name="_Toc288738340"/>
      <w:bookmarkStart w:id="40" w:name="_Toc288738808"/>
      <w:bookmarkStart w:id="41" w:name="_Toc471818703"/>
      <w:r>
        <w:rPr>
          <w:rFonts w:ascii="宋体" w:eastAsia="宋体" w:hAnsi="宋体" w:hint="eastAsia"/>
          <w:color w:val="000000" w:themeColor="text1"/>
          <w:szCs w:val="32"/>
        </w:rPr>
        <w:lastRenderedPageBreak/>
        <w:t>磋商报价</w:t>
      </w:r>
      <w:bookmarkEnd w:id="39"/>
      <w:bookmarkEnd w:id="40"/>
      <w:bookmarkEnd w:id="41"/>
    </w:p>
    <w:p w:rsidR="00021A0B" w:rsidRDefault="00021A0B"/>
    <w:p w:rsidR="00021A0B" w:rsidRDefault="004F3E2B">
      <w:pPr>
        <w:snapToGrid w:val="0"/>
        <w:spacing w:line="360" w:lineRule="auto"/>
        <w:ind w:firstLineChars="200" w:firstLine="482"/>
        <w:rPr>
          <w:rFonts w:asciiTheme="majorEastAsia" w:eastAsiaTheme="majorEastAsia" w:hAnsiTheme="majorEastAsia" w:cstheme="majorEastAsia"/>
          <w:sz w:val="24"/>
        </w:rPr>
      </w:pPr>
      <w:bookmarkStart w:id="42" w:name="_Toc288738415"/>
      <w:bookmarkStart w:id="43" w:name="_Toc288738809"/>
      <w:bookmarkStart w:id="44" w:name="_Toc288738341"/>
      <w:r>
        <w:rPr>
          <w:rFonts w:ascii="宋体" w:hAnsi="宋体" w:hint="eastAsia"/>
          <w:b/>
          <w:color w:val="000000" w:themeColor="text1"/>
          <w:sz w:val="24"/>
        </w:rPr>
        <w:t>十四、</w:t>
      </w:r>
      <w:bookmarkStart w:id="45" w:name="_Toc288738810"/>
      <w:bookmarkStart w:id="46" w:name="_Toc288738342"/>
      <w:bookmarkStart w:id="47" w:name="_Toc288738416"/>
      <w:bookmarkEnd w:id="42"/>
      <w:bookmarkEnd w:id="43"/>
      <w:bookmarkEnd w:id="44"/>
      <w:r>
        <w:rPr>
          <w:rFonts w:asciiTheme="majorEastAsia" w:eastAsiaTheme="majorEastAsia" w:hAnsiTheme="majorEastAsia" w:cstheme="majorEastAsia" w:hint="eastAsia"/>
          <w:sz w:val="24"/>
        </w:rPr>
        <w:t>项目总价应该包含但不限于本磋商文件《响应报价表》所列的服务随配附件，备品备件，垂直运输、成品保护，工具，劳务，运抵至项目现场指定地点（含工地卸货），管理，安装，调试，维护，培训，保险，利润，税金，政策性文件规定、合同包含的所有风险、责任以及配合费用、检测费用，开洞口、封堵、垃圾清运、现场清理等所有费用。</w:t>
      </w:r>
      <w:r>
        <w:rPr>
          <w:rFonts w:asciiTheme="majorEastAsia" w:eastAsiaTheme="majorEastAsia" w:hAnsiTheme="majorEastAsia" w:cstheme="majorEastAsia" w:hint="eastAsia"/>
          <w:sz w:val="24"/>
        </w:rPr>
        <w:t> </w:t>
      </w:r>
    </w:p>
    <w:p w:rsidR="00021A0B" w:rsidRDefault="004F3E2B">
      <w:pPr>
        <w:snapToGrid w:val="0"/>
        <w:spacing w:line="360" w:lineRule="auto"/>
        <w:ind w:firstLineChars="200" w:firstLine="482"/>
        <w:rPr>
          <w:rFonts w:asciiTheme="majorEastAsia" w:eastAsiaTheme="majorEastAsia" w:hAnsiTheme="majorEastAsia" w:cstheme="majorEastAsia"/>
          <w:b/>
          <w:sz w:val="24"/>
        </w:rPr>
      </w:pPr>
      <w:bookmarkStart w:id="48" w:name="_Toc288738811"/>
      <w:bookmarkStart w:id="49" w:name="_Toc288738343"/>
      <w:bookmarkStart w:id="50" w:name="_Toc471818704"/>
      <w:bookmarkEnd w:id="45"/>
      <w:bookmarkEnd w:id="46"/>
      <w:bookmarkEnd w:id="47"/>
      <w:r>
        <w:rPr>
          <w:rFonts w:asciiTheme="majorEastAsia" w:eastAsiaTheme="majorEastAsia" w:hAnsiTheme="majorEastAsia" w:cstheme="majorEastAsia" w:hint="eastAsia"/>
          <w:b/>
          <w:sz w:val="24"/>
        </w:rPr>
        <w:t>十五、磋商报价方式</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、供应商应按照磋商文件中提供的格式完整、正确填写开标一览表。开标一览表中的报价应与分项报价表的总价完全一致，如有不一致的，以开标一览表的报价为准。</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报价必须严格执行向保险监管部门报备报批的条款费率。</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报价货币为人民币，评标时以人民币为准。</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、供应商应按照磋商文件规定格式填报投分项报价表。</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、培训服务费用报价：由各供应商根据企业自身情况自行决定是否单列。如供应商单列培训费用，则自行将磋商文件所提供的“分项报价表”格式扩展。</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、售后服务费用报价：同上。</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、供应商需对每部分报价包含的服务内容进行明确说明</w:t>
      </w:r>
      <w:r>
        <w:rPr>
          <w:rFonts w:asciiTheme="majorEastAsia" w:eastAsiaTheme="majorEastAsia" w:hAnsiTheme="majorEastAsia" w:cstheme="majorEastAsia" w:hint="eastAsia"/>
          <w:sz w:val="24"/>
        </w:rPr>
        <w:t>。如有特别承诺，也需明确说明。</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、本项目的最高限价（或者采购预算）为</w:t>
      </w:r>
      <w:r>
        <w:rPr>
          <w:rFonts w:asciiTheme="majorEastAsia" w:eastAsiaTheme="majorEastAsia" w:hAnsiTheme="majorEastAsia" w:cstheme="majorEastAsia" w:hint="eastAsia"/>
          <w:b/>
          <w:sz w:val="24"/>
          <w:u w:val="single"/>
        </w:rPr>
        <w:t>56</w:t>
      </w:r>
      <w:r>
        <w:rPr>
          <w:rFonts w:asciiTheme="majorEastAsia" w:eastAsiaTheme="majorEastAsia" w:hAnsiTheme="majorEastAsia" w:cstheme="majorEastAsia" w:hint="eastAsia"/>
          <w:b/>
          <w:sz w:val="24"/>
          <w:u w:val="single"/>
        </w:rPr>
        <w:t>万</w:t>
      </w:r>
      <w:r>
        <w:rPr>
          <w:rFonts w:asciiTheme="majorEastAsia" w:eastAsiaTheme="majorEastAsia" w:hAnsiTheme="majorEastAsia" w:cstheme="majorEastAsia" w:hint="eastAsia"/>
          <w:b/>
          <w:sz w:val="24"/>
        </w:rPr>
        <w:t>元</w:t>
      </w:r>
      <w:r>
        <w:rPr>
          <w:rFonts w:asciiTheme="majorEastAsia" w:eastAsiaTheme="majorEastAsia" w:hAnsiTheme="majorEastAsia" w:cstheme="majorEastAsia" w:hint="eastAsia"/>
          <w:sz w:val="24"/>
        </w:rPr>
        <w:t>，项目报价高于最高限价（或者采购预算）的作为无效响应处理。</w:t>
      </w:r>
    </w:p>
    <w:p w:rsidR="00021A0B" w:rsidRDefault="004F3E2B">
      <w:pPr>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、磋商报价次数：本项目采用二轮报价，响应文件中书面报价为首轮报价，第二轮报价不得超过首轮报价，第二轮报价即为最终报价；否则作无效响应处理。</w:t>
      </w:r>
    </w:p>
    <w:p w:rsidR="00021A0B" w:rsidRDefault="004F3E2B">
      <w:pPr>
        <w:pStyle w:val="10"/>
        <w:numPr>
          <w:ilvl w:val="0"/>
          <w:numId w:val="0"/>
        </w:numPr>
        <w:spacing w:line="340" w:lineRule="exact"/>
        <w:rPr>
          <w:rFonts w:ascii="宋体" w:eastAsia="宋体" w:hAnsi="宋体"/>
          <w:szCs w:val="32"/>
        </w:rPr>
      </w:pPr>
      <w:r>
        <w:rPr>
          <w:rFonts w:ascii="宋体" w:eastAsia="宋体" w:hAnsi="宋体" w:hint="eastAsia"/>
          <w:szCs w:val="32"/>
        </w:rPr>
        <w:lastRenderedPageBreak/>
        <w:t>第五章</w:t>
      </w:r>
      <w:r>
        <w:rPr>
          <w:rFonts w:ascii="宋体" w:eastAsia="宋体" w:hAnsi="宋体"/>
          <w:szCs w:val="32"/>
        </w:rPr>
        <w:t xml:space="preserve">  </w:t>
      </w:r>
      <w:r>
        <w:rPr>
          <w:rFonts w:ascii="宋体" w:eastAsia="宋体" w:hAnsi="宋体" w:hint="eastAsia"/>
          <w:szCs w:val="32"/>
        </w:rPr>
        <w:t>磋商、评审、评定成交</w:t>
      </w:r>
      <w:bookmarkEnd w:id="48"/>
      <w:bookmarkEnd w:id="49"/>
      <w:bookmarkEnd w:id="50"/>
    </w:p>
    <w:p w:rsidR="00021A0B" w:rsidRDefault="004F3E2B">
      <w:pPr>
        <w:snapToGrid w:val="0"/>
        <w:spacing w:line="360" w:lineRule="auto"/>
        <w:ind w:firstLineChars="200" w:firstLine="482"/>
        <w:rPr>
          <w:rFonts w:ascii="宋体"/>
          <w:b/>
          <w:sz w:val="24"/>
        </w:rPr>
      </w:pPr>
      <w:bookmarkStart w:id="51" w:name="_Toc288738812"/>
      <w:bookmarkStart w:id="52" w:name="_Toc288738418"/>
      <w:bookmarkStart w:id="53" w:name="_Toc288738344"/>
      <w:r>
        <w:rPr>
          <w:rFonts w:ascii="宋体" w:hAnsi="宋体" w:hint="eastAsia"/>
          <w:b/>
          <w:sz w:val="24"/>
        </w:rPr>
        <w:t>十六、答疑，磋商会议时间和地点</w:t>
      </w:r>
      <w:bookmarkEnd w:id="51"/>
      <w:bookmarkEnd w:id="52"/>
      <w:bookmarkEnd w:id="53"/>
    </w:p>
    <w:p w:rsidR="00021A0B" w:rsidRDefault="004F3E2B">
      <w:pPr>
        <w:snapToGrid w:val="0"/>
        <w:spacing w:line="360" w:lineRule="auto"/>
        <w:ind w:firstLineChars="200" w:firstLine="480"/>
        <w:rPr>
          <w:rFonts w:ascii="宋体"/>
          <w:sz w:val="24"/>
        </w:rPr>
      </w:pPr>
      <w:r>
        <w:rPr>
          <w:rFonts w:ascii="宋体" w:hAnsi="宋体" w:hint="eastAsia"/>
          <w:sz w:val="24"/>
        </w:rPr>
        <w:t>详见采购公告或前附表。</w:t>
      </w:r>
    </w:p>
    <w:p w:rsidR="00021A0B" w:rsidRDefault="004F3E2B">
      <w:pPr>
        <w:snapToGrid w:val="0"/>
        <w:spacing w:line="360" w:lineRule="auto"/>
        <w:ind w:firstLineChars="200" w:firstLine="482"/>
        <w:rPr>
          <w:rFonts w:ascii="宋体"/>
          <w:b/>
          <w:sz w:val="24"/>
        </w:rPr>
      </w:pPr>
      <w:bookmarkStart w:id="54" w:name="_Toc288738419"/>
      <w:bookmarkStart w:id="55" w:name="_Toc288738813"/>
      <w:bookmarkStart w:id="56" w:name="_Toc288738345"/>
      <w:r>
        <w:rPr>
          <w:rFonts w:ascii="宋体" w:hAnsi="宋体" w:hint="eastAsia"/>
          <w:b/>
          <w:sz w:val="24"/>
        </w:rPr>
        <w:t>十七、评定成交方法</w:t>
      </w:r>
      <w:bookmarkEnd w:id="54"/>
      <w:bookmarkEnd w:id="55"/>
      <w:bookmarkEnd w:id="56"/>
    </w:p>
    <w:p w:rsidR="00021A0B" w:rsidRDefault="004F3E2B">
      <w:pPr>
        <w:snapToGrid w:val="0"/>
        <w:spacing w:line="360" w:lineRule="auto"/>
        <w:ind w:firstLineChars="200" w:firstLine="480"/>
        <w:rPr>
          <w:rFonts w:ascii="宋体" w:hAnsi="宋体" w:cs="仿宋_GB2312"/>
          <w:spacing w:val="2"/>
          <w:sz w:val="24"/>
        </w:rPr>
      </w:pPr>
      <w:bookmarkStart w:id="57" w:name="_Toc288738814"/>
      <w:bookmarkStart w:id="58" w:name="_Toc288738420"/>
      <w:bookmarkStart w:id="59" w:name="_Toc288738346"/>
      <w:r>
        <w:rPr>
          <w:rFonts w:asciiTheme="minorEastAsia" w:eastAsiaTheme="minorEastAsia" w:hAnsiTheme="minorEastAsia" w:hint="eastAsia"/>
          <w:sz w:val="24"/>
        </w:rPr>
        <w:t>本项目采用综合评分法，响应文件满足磋商文件全部实质性要求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评审因素的量化指标（即评分细则）得分最高的供应商为成交供应商。</w:t>
      </w:r>
    </w:p>
    <w:p w:rsidR="00021A0B" w:rsidRDefault="004F3E2B">
      <w:pPr>
        <w:snapToGrid w:val="0"/>
        <w:spacing w:line="360" w:lineRule="auto"/>
        <w:ind w:firstLineChars="200" w:firstLine="482"/>
        <w:rPr>
          <w:rFonts w:ascii="宋体" w:hAnsi="宋体"/>
          <w:b/>
          <w:sz w:val="24"/>
        </w:rPr>
      </w:pPr>
      <w:r>
        <w:rPr>
          <w:rFonts w:ascii="宋体" w:hAnsi="宋体" w:hint="eastAsia"/>
          <w:b/>
          <w:sz w:val="24"/>
        </w:rPr>
        <w:t>十八、</w:t>
      </w:r>
      <w:bookmarkEnd w:id="57"/>
      <w:bookmarkEnd w:id="58"/>
      <w:bookmarkEnd w:id="59"/>
      <w:r>
        <w:rPr>
          <w:rFonts w:ascii="宋体" w:hAnsi="宋体" w:hint="eastAsia"/>
          <w:b/>
          <w:sz w:val="24"/>
        </w:rPr>
        <w:t>磋商及评审程序</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18.1  </w:t>
      </w:r>
      <w:proofErr w:type="gramStart"/>
      <w:r>
        <w:rPr>
          <w:rFonts w:ascii="宋体" w:hAnsi="宋体" w:hint="eastAsia"/>
          <w:sz w:val="24"/>
        </w:rPr>
        <w:t>成立磋商</w:t>
      </w:r>
      <w:proofErr w:type="gramEnd"/>
      <w:r>
        <w:rPr>
          <w:rFonts w:ascii="宋体" w:hAnsi="宋体" w:hint="eastAsia"/>
          <w:sz w:val="24"/>
        </w:rPr>
        <w:t>小组。</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18.2  </w:t>
      </w:r>
      <w:r>
        <w:rPr>
          <w:rFonts w:ascii="宋体" w:hAnsi="宋体" w:hint="eastAsia"/>
          <w:sz w:val="24"/>
        </w:rPr>
        <w:t>集中采购机构将于前附表规定的时间和地点举行磋商会议，供应方的法定代表人或其代理人携带身份证明原件准时参加磋商会议，并签名报到以证明其出席。</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18.3  </w:t>
      </w:r>
      <w:r>
        <w:rPr>
          <w:rFonts w:ascii="宋体" w:hAnsi="宋体" w:hint="eastAsia"/>
          <w:sz w:val="24"/>
        </w:rPr>
        <w:t>磋商会议由集中采购机构组织并主持，由供应方或者其推选的代表检查响应文件的密封情况；对响应文件进行检查，确认是否完整，文件签署是否正确，是否按本须知编制。</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18.4  </w:t>
      </w:r>
      <w:r>
        <w:rPr>
          <w:rFonts w:ascii="宋体" w:hAnsi="宋体" w:hint="eastAsia"/>
          <w:sz w:val="24"/>
        </w:rPr>
        <w:t>经确认无误后，由者采购代理机构工作人员当众宣布响应文件密封性核查结果。</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18.5  </w:t>
      </w:r>
      <w:r>
        <w:rPr>
          <w:rFonts w:ascii="宋体" w:hAnsi="宋体" w:hint="eastAsia"/>
          <w:sz w:val="24"/>
        </w:rPr>
        <w:t>供应方法定代表人或代理人在评审结果宣布前，未经</w:t>
      </w:r>
      <w:r>
        <w:rPr>
          <w:rFonts w:ascii="宋体" w:hAnsi="宋体" w:hint="eastAsia"/>
          <w:sz w:val="24"/>
        </w:rPr>
        <w:t>同意不得擅自离开采购中心。</w:t>
      </w:r>
    </w:p>
    <w:p w:rsidR="00021A0B" w:rsidRDefault="004F3E2B">
      <w:pPr>
        <w:snapToGrid w:val="0"/>
        <w:spacing w:line="360" w:lineRule="auto"/>
        <w:ind w:firstLineChars="200" w:firstLine="480"/>
        <w:rPr>
          <w:rFonts w:ascii="宋体" w:hAnsi="宋体"/>
          <w:sz w:val="24"/>
        </w:rPr>
      </w:pPr>
      <w:r>
        <w:rPr>
          <w:rFonts w:ascii="宋体" w:hAnsi="宋体" w:hint="eastAsia"/>
          <w:sz w:val="24"/>
        </w:rPr>
        <w:t xml:space="preserve">18.6  </w:t>
      </w:r>
      <w:r>
        <w:rPr>
          <w:rFonts w:ascii="宋体" w:hAnsi="宋体" w:hint="eastAsia"/>
          <w:sz w:val="24"/>
        </w:rPr>
        <w:t>拆封响应文件。</w:t>
      </w:r>
    </w:p>
    <w:p w:rsidR="00021A0B" w:rsidRDefault="004F3E2B">
      <w:pPr>
        <w:snapToGrid w:val="0"/>
        <w:spacing w:line="360" w:lineRule="auto"/>
        <w:ind w:firstLineChars="200" w:firstLine="480"/>
        <w:rPr>
          <w:rFonts w:ascii="宋体"/>
          <w:sz w:val="24"/>
        </w:rPr>
      </w:pPr>
      <w:r>
        <w:rPr>
          <w:rFonts w:ascii="宋体" w:hAnsi="宋体" w:hint="eastAsia"/>
          <w:sz w:val="24"/>
        </w:rPr>
        <w:t xml:space="preserve">18.7  </w:t>
      </w:r>
      <w:r>
        <w:rPr>
          <w:rFonts w:ascii="宋体" w:hAnsi="宋体" w:hint="eastAsia"/>
          <w:sz w:val="24"/>
        </w:rPr>
        <w:t>磋商小组检验已开封的竞标文件是否</w:t>
      </w:r>
      <w:proofErr w:type="gramStart"/>
      <w:r>
        <w:rPr>
          <w:rFonts w:ascii="宋体" w:hAnsi="宋体" w:hint="eastAsia"/>
          <w:sz w:val="24"/>
        </w:rPr>
        <w:t>符合磋商</w:t>
      </w:r>
      <w:proofErr w:type="gramEnd"/>
      <w:r>
        <w:rPr>
          <w:rFonts w:ascii="宋体" w:hAnsi="宋体" w:hint="eastAsia"/>
          <w:sz w:val="24"/>
        </w:rPr>
        <w:t>文件有关规定，是否完整，文件签署是否正确；磋商小组依据磋商文件规定进行资格审查、有效性审查；并根据评审办法进行磋商、评审。</w:t>
      </w:r>
      <w:r>
        <w:rPr>
          <w:rFonts w:asciiTheme="minorEastAsia" w:eastAsiaTheme="minorEastAsia" w:hAnsiTheme="minorEastAsia" w:hint="eastAsia"/>
          <w:sz w:val="24"/>
        </w:rPr>
        <w:t>集中采购机构对磋商评审过程予以记录。</w:t>
      </w:r>
    </w:p>
    <w:p w:rsidR="00021A0B" w:rsidRDefault="004F3E2B">
      <w:pPr>
        <w:snapToGrid w:val="0"/>
        <w:spacing w:line="360" w:lineRule="auto"/>
        <w:ind w:firstLineChars="200" w:firstLine="482"/>
        <w:rPr>
          <w:rFonts w:ascii="宋体"/>
          <w:b/>
          <w:sz w:val="24"/>
        </w:rPr>
      </w:pPr>
      <w:bookmarkStart w:id="60" w:name="_Toc288738423"/>
      <w:bookmarkStart w:id="61" w:name="_Toc288738817"/>
      <w:bookmarkStart w:id="62" w:name="_Toc288738349"/>
      <w:r>
        <w:rPr>
          <w:rFonts w:ascii="宋体" w:hAnsi="宋体" w:hint="eastAsia"/>
          <w:b/>
          <w:sz w:val="24"/>
        </w:rPr>
        <w:t>十九、响应文件出现下列情况之一的，将作为无效响应文件处理，无效响应文件不予参加评审。</w:t>
      </w:r>
      <w:bookmarkEnd w:id="60"/>
      <w:bookmarkEnd w:id="61"/>
      <w:bookmarkEnd w:id="62"/>
    </w:p>
    <w:p w:rsidR="00021A0B" w:rsidRDefault="004F3E2B">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、响应文件未按规定标志、密封、盖章的；</w:t>
      </w:r>
    </w:p>
    <w:p w:rsidR="00021A0B" w:rsidRDefault="004F3E2B">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、响应文件未加盖供应方公章的；</w:t>
      </w:r>
    </w:p>
    <w:p w:rsidR="00021A0B" w:rsidRDefault="004F3E2B">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w:t>
      </w:r>
      <w:r>
        <w:rPr>
          <w:rFonts w:ascii="宋体" w:hAnsi="宋体" w:hint="eastAsia"/>
          <w:color w:val="000000" w:themeColor="text1"/>
          <w:sz w:val="24"/>
        </w:rPr>
        <w:t>法定代表人资格证明书或授权委托书未提供的、无供应方公章的、无法定代表人或委托代</w:t>
      </w:r>
      <w:r>
        <w:rPr>
          <w:rFonts w:ascii="宋体" w:hAnsi="宋体" w:hint="eastAsia"/>
          <w:color w:val="000000" w:themeColor="text1"/>
          <w:sz w:val="24"/>
        </w:rPr>
        <w:t>理人签字或盖章的、非原件的；</w:t>
      </w:r>
    </w:p>
    <w:p w:rsidR="00021A0B" w:rsidRDefault="004F3E2B">
      <w:pPr>
        <w:snapToGrid w:val="0"/>
        <w:spacing w:line="360" w:lineRule="auto"/>
        <w:ind w:firstLineChars="200" w:firstLine="480"/>
        <w:rPr>
          <w:rFonts w:ascii="宋体"/>
          <w:sz w:val="24"/>
        </w:rPr>
      </w:pPr>
      <w:r>
        <w:rPr>
          <w:rFonts w:ascii="宋体" w:hAnsi="宋体"/>
          <w:sz w:val="24"/>
        </w:rPr>
        <w:t>4</w:t>
      </w:r>
      <w:r>
        <w:rPr>
          <w:rFonts w:ascii="宋体" w:hAnsi="宋体" w:hint="eastAsia"/>
          <w:sz w:val="24"/>
        </w:rPr>
        <w:t>、供应方未通过报名的或者在名称上和法人地位上与报名情况发生实质性的改变的；</w:t>
      </w:r>
    </w:p>
    <w:p w:rsidR="00021A0B" w:rsidRDefault="004F3E2B">
      <w:pPr>
        <w:snapToGrid w:val="0"/>
        <w:spacing w:line="360" w:lineRule="auto"/>
        <w:ind w:firstLineChars="200" w:firstLine="480"/>
        <w:rPr>
          <w:rFonts w:ascii="宋体"/>
          <w:sz w:val="24"/>
        </w:rPr>
      </w:pPr>
      <w:r>
        <w:rPr>
          <w:rFonts w:ascii="宋体" w:hAnsi="宋体"/>
          <w:sz w:val="24"/>
        </w:rPr>
        <w:t>5</w:t>
      </w:r>
      <w:r>
        <w:rPr>
          <w:rFonts w:ascii="宋体" w:hAnsi="宋体" w:hint="eastAsia"/>
          <w:sz w:val="24"/>
        </w:rPr>
        <w:t>、供应方不</w:t>
      </w:r>
      <w:proofErr w:type="gramStart"/>
      <w:r>
        <w:rPr>
          <w:rFonts w:ascii="宋体" w:hAnsi="宋体" w:hint="eastAsia"/>
          <w:sz w:val="24"/>
        </w:rPr>
        <w:t>符合磋商</w:t>
      </w:r>
      <w:proofErr w:type="gramEnd"/>
      <w:r>
        <w:rPr>
          <w:rFonts w:ascii="宋体" w:hAnsi="宋体" w:hint="eastAsia"/>
          <w:sz w:val="24"/>
        </w:rPr>
        <w:t>文件中规定资格要求的，或者资格要求证明材料提供不齐全</w:t>
      </w:r>
      <w:r>
        <w:rPr>
          <w:rFonts w:ascii="宋体" w:hAnsi="宋体" w:hint="eastAsia"/>
          <w:sz w:val="24"/>
        </w:rPr>
        <w:lastRenderedPageBreak/>
        <w:t>的；</w:t>
      </w:r>
    </w:p>
    <w:p w:rsidR="00021A0B" w:rsidRDefault="004F3E2B">
      <w:pPr>
        <w:snapToGrid w:val="0"/>
        <w:spacing w:line="360" w:lineRule="auto"/>
        <w:ind w:firstLineChars="200" w:firstLine="480"/>
        <w:rPr>
          <w:rFonts w:ascii="宋体"/>
          <w:sz w:val="24"/>
        </w:rPr>
      </w:pPr>
      <w:r>
        <w:rPr>
          <w:rFonts w:ascii="宋体" w:hAnsi="宋体"/>
          <w:sz w:val="24"/>
        </w:rPr>
        <w:t>6</w:t>
      </w:r>
      <w:r>
        <w:rPr>
          <w:rFonts w:ascii="宋体" w:hAnsi="宋体" w:hint="eastAsia"/>
          <w:sz w:val="24"/>
        </w:rPr>
        <w:t>、响应文件未按磋商文件规定的格式、内容和要求编制，响应文件字迹潦草、模糊、难以辨认；</w:t>
      </w:r>
    </w:p>
    <w:p w:rsidR="00021A0B" w:rsidRDefault="004F3E2B">
      <w:pPr>
        <w:snapToGrid w:val="0"/>
        <w:spacing w:line="360" w:lineRule="auto"/>
        <w:ind w:firstLineChars="200" w:firstLine="480"/>
        <w:rPr>
          <w:rFonts w:ascii="宋体"/>
          <w:sz w:val="24"/>
        </w:rPr>
      </w:pPr>
      <w:r>
        <w:rPr>
          <w:rFonts w:ascii="宋体" w:hAnsi="宋体"/>
          <w:sz w:val="24"/>
        </w:rPr>
        <w:t>7</w:t>
      </w:r>
      <w:r>
        <w:rPr>
          <w:rFonts w:ascii="宋体" w:hAnsi="宋体" w:hint="eastAsia"/>
          <w:sz w:val="24"/>
        </w:rPr>
        <w:t>、供应方在一份响应文件中，对同一采购项目报有两个或多个报价，且未书面确定以哪个报价为准的；</w:t>
      </w:r>
    </w:p>
    <w:p w:rsidR="00021A0B" w:rsidRDefault="004F3E2B">
      <w:pPr>
        <w:snapToGrid w:val="0"/>
        <w:spacing w:line="360" w:lineRule="auto"/>
        <w:ind w:firstLineChars="200" w:firstLine="480"/>
        <w:rPr>
          <w:rFonts w:ascii="宋体"/>
          <w:sz w:val="24"/>
        </w:rPr>
      </w:pPr>
      <w:r>
        <w:rPr>
          <w:rFonts w:ascii="宋体" w:hAnsi="宋体"/>
          <w:sz w:val="24"/>
        </w:rPr>
        <w:t>8</w:t>
      </w:r>
      <w:r>
        <w:rPr>
          <w:rFonts w:ascii="宋体" w:hAnsi="宋体" w:hint="eastAsia"/>
          <w:sz w:val="24"/>
        </w:rPr>
        <w:t>、供应方在磋商报价中存在严重错误，并影响对其他供应方的评分的；</w:t>
      </w:r>
    </w:p>
    <w:p w:rsidR="00021A0B" w:rsidRDefault="004F3E2B">
      <w:pPr>
        <w:snapToGrid w:val="0"/>
        <w:spacing w:line="360" w:lineRule="auto"/>
        <w:ind w:firstLineChars="200" w:firstLine="480"/>
        <w:rPr>
          <w:rFonts w:ascii="宋体"/>
          <w:sz w:val="24"/>
        </w:rPr>
      </w:pPr>
      <w:r>
        <w:rPr>
          <w:rFonts w:ascii="宋体" w:hAnsi="宋体"/>
          <w:sz w:val="24"/>
        </w:rPr>
        <w:t>9</w:t>
      </w:r>
      <w:r>
        <w:rPr>
          <w:rFonts w:ascii="宋体" w:hAnsi="宋体" w:hint="eastAsia"/>
          <w:sz w:val="24"/>
        </w:rPr>
        <w:t>、响应文件材料所述情况和所附相关资料不实的；</w:t>
      </w:r>
    </w:p>
    <w:p w:rsidR="00021A0B" w:rsidRDefault="004F3E2B">
      <w:pPr>
        <w:snapToGrid w:val="0"/>
        <w:spacing w:line="360" w:lineRule="auto"/>
        <w:ind w:firstLineChars="200" w:firstLine="480"/>
        <w:rPr>
          <w:rFonts w:ascii="宋体"/>
          <w:sz w:val="24"/>
        </w:rPr>
      </w:pPr>
      <w:r>
        <w:rPr>
          <w:rFonts w:ascii="宋体" w:hAnsi="宋体"/>
          <w:sz w:val="24"/>
        </w:rPr>
        <w:t>10</w:t>
      </w:r>
      <w:r>
        <w:rPr>
          <w:rFonts w:ascii="宋体" w:hAnsi="宋体" w:hint="eastAsia"/>
          <w:sz w:val="24"/>
        </w:rPr>
        <w:t>、供应方以他人的名义投标、</w:t>
      </w:r>
      <w:r>
        <w:rPr>
          <w:rFonts w:ascii="宋体" w:hAnsi="宋体" w:hint="eastAsia"/>
          <w:sz w:val="24"/>
        </w:rPr>
        <w:t>串通投标、以行贿手段谋取中标或者以其他弄虚作假方式投标的；</w:t>
      </w:r>
    </w:p>
    <w:p w:rsidR="00021A0B" w:rsidRDefault="004F3E2B">
      <w:pPr>
        <w:snapToGrid w:val="0"/>
        <w:spacing w:line="360" w:lineRule="auto"/>
        <w:ind w:firstLineChars="200" w:firstLine="480"/>
        <w:rPr>
          <w:rFonts w:ascii="宋体"/>
          <w:sz w:val="24"/>
        </w:rPr>
      </w:pPr>
      <w:r>
        <w:rPr>
          <w:rFonts w:ascii="宋体" w:hAnsi="宋体"/>
          <w:sz w:val="24"/>
        </w:rPr>
        <w:t>11</w:t>
      </w:r>
      <w:r>
        <w:rPr>
          <w:rFonts w:ascii="宋体" w:hAnsi="宋体" w:hint="eastAsia"/>
          <w:sz w:val="24"/>
        </w:rPr>
        <w:t>、逾期送达的响应文件；</w:t>
      </w:r>
    </w:p>
    <w:p w:rsidR="00021A0B" w:rsidRDefault="004F3E2B">
      <w:pPr>
        <w:snapToGrid w:val="0"/>
        <w:spacing w:line="360" w:lineRule="auto"/>
        <w:ind w:firstLineChars="200" w:firstLine="480"/>
        <w:rPr>
          <w:rFonts w:ascii="宋体"/>
          <w:sz w:val="24"/>
        </w:rPr>
      </w:pPr>
      <w:r>
        <w:rPr>
          <w:rFonts w:ascii="宋体" w:hAnsi="宋体"/>
          <w:sz w:val="24"/>
        </w:rPr>
        <w:t>12</w:t>
      </w:r>
      <w:r>
        <w:rPr>
          <w:rFonts w:ascii="宋体" w:hAnsi="宋体" w:hint="eastAsia"/>
          <w:sz w:val="24"/>
        </w:rPr>
        <w:t>、未按磋商文件要求缴纳磋商保证金的；</w:t>
      </w:r>
    </w:p>
    <w:p w:rsidR="00021A0B" w:rsidRDefault="004F3E2B">
      <w:pPr>
        <w:snapToGrid w:val="0"/>
        <w:spacing w:line="360" w:lineRule="auto"/>
        <w:ind w:firstLineChars="200" w:firstLine="480"/>
        <w:rPr>
          <w:rFonts w:ascii="宋体"/>
          <w:sz w:val="24"/>
        </w:rPr>
      </w:pPr>
      <w:r>
        <w:rPr>
          <w:rFonts w:ascii="宋体" w:hAnsi="宋体"/>
          <w:sz w:val="24"/>
        </w:rPr>
        <w:t>13</w:t>
      </w:r>
      <w:r>
        <w:rPr>
          <w:rFonts w:ascii="宋体" w:hAnsi="宋体" w:hint="eastAsia"/>
          <w:sz w:val="24"/>
        </w:rPr>
        <w:t>、供应方的最终磋商报价超出采购预算或者最高限价的；</w:t>
      </w:r>
    </w:p>
    <w:p w:rsidR="00021A0B" w:rsidRDefault="004F3E2B">
      <w:pPr>
        <w:snapToGrid w:val="0"/>
        <w:spacing w:line="360" w:lineRule="auto"/>
        <w:ind w:firstLineChars="200" w:firstLine="480"/>
        <w:rPr>
          <w:rFonts w:ascii="宋体"/>
          <w:sz w:val="24"/>
        </w:rPr>
      </w:pPr>
      <w:r>
        <w:rPr>
          <w:rFonts w:ascii="宋体" w:hAnsi="宋体"/>
          <w:sz w:val="24"/>
        </w:rPr>
        <w:t>14</w:t>
      </w:r>
      <w:r>
        <w:rPr>
          <w:rFonts w:ascii="宋体" w:hAnsi="宋体" w:hint="eastAsia"/>
          <w:sz w:val="24"/>
        </w:rPr>
        <w:t>、磋商文件明确规定无效的其他情形，或者其他被磋商小组认定无效的情况；</w:t>
      </w:r>
    </w:p>
    <w:p w:rsidR="00021A0B" w:rsidRDefault="004F3E2B">
      <w:pPr>
        <w:snapToGrid w:val="0"/>
        <w:spacing w:line="360" w:lineRule="auto"/>
        <w:ind w:firstLineChars="200" w:firstLine="480"/>
        <w:rPr>
          <w:rFonts w:ascii="宋体" w:cs="Arial"/>
          <w:sz w:val="24"/>
        </w:rPr>
      </w:pPr>
      <w:r>
        <w:rPr>
          <w:rFonts w:ascii="宋体" w:hAnsi="宋体"/>
          <w:sz w:val="24"/>
        </w:rPr>
        <w:t>15</w:t>
      </w:r>
      <w:r>
        <w:rPr>
          <w:rFonts w:ascii="宋体" w:hAnsi="宋体" w:hint="eastAsia"/>
          <w:sz w:val="24"/>
        </w:rPr>
        <w:t>、响应</w:t>
      </w:r>
      <w:r>
        <w:rPr>
          <w:rFonts w:ascii="宋体" w:hAnsi="宋体" w:cs="Arial" w:hint="eastAsia"/>
          <w:sz w:val="24"/>
        </w:rPr>
        <w:t>文件含有采购人不能接受的附加条件的；</w:t>
      </w:r>
    </w:p>
    <w:p w:rsidR="00021A0B" w:rsidRDefault="004F3E2B">
      <w:pPr>
        <w:snapToGrid w:val="0"/>
        <w:spacing w:line="360" w:lineRule="auto"/>
        <w:ind w:firstLineChars="200" w:firstLine="480"/>
        <w:rPr>
          <w:rFonts w:ascii="宋体" w:hAnsi="宋体"/>
          <w:sz w:val="24"/>
        </w:rPr>
      </w:pPr>
      <w:r>
        <w:rPr>
          <w:rFonts w:ascii="宋体" w:hAnsi="宋体" w:hint="eastAsia"/>
          <w:sz w:val="24"/>
        </w:rPr>
        <w:t>17</w:t>
      </w:r>
      <w:r>
        <w:rPr>
          <w:rFonts w:ascii="宋体" w:hAnsi="宋体" w:hint="eastAsia"/>
          <w:sz w:val="24"/>
        </w:rPr>
        <w:t>、供应方未按答疑更正后的磋商文件编写响应文件的；</w:t>
      </w:r>
    </w:p>
    <w:p w:rsidR="00021A0B" w:rsidRDefault="004F3E2B">
      <w:pPr>
        <w:snapToGrid w:val="0"/>
        <w:spacing w:line="360" w:lineRule="auto"/>
        <w:ind w:firstLineChars="200" w:firstLine="480"/>
        <w:rPr>
          <w:rFonts w:ascii="宋体"/>
          <w:b/>
          <w:bCs/>
          <w:szCs w:val="21"/>
        </w:rPr>
      </w:pPr>
      <w:r>
        <w:rPr>
          <w:rFonts w:ascii="宋体" w:hAnsi="宋体"/>
          <w:sz w:val="24"/>
        </w:rPr>
        <w:t>1</w:t>
      </w:r>
      <w:r>
        <w:rPr>
          <w:rFonts w:ascii="宋体" w:hAnsi="宋体" w:hint="eastAsia"/>
          <w:sz w:val="24"/>
        </w:rPr>
        <w:t>8</w:t>
      </w:r>
      <w:r>
        <w:rPr>
          <w:rFonts w:ascii="宋体" w:hAnsi="宋体" w:hint="eastAsia"/>
          <w:sz w:val="24"/>
        </w:rPr>
        <w:t>、不符合法律、法规和磋商文件规定的其他实质性要求的。</w:t>
      </w:r>
    </w:p>
    <w:p w:rsidR="00021A0B" w:rsidRDefault="004F3E2B">
      <w:pPr>
        <w:snapToGrid w:val="0"/>
        <w:spacing w:line="360" w:lineRule="auto"/>
        <w:ind w:firstLineChars="200" w:firstLine="482"/>
        <w:rPr>
          <w:rFonts w:ascii="宋体"/>
          <w:b/>
          <w:sz w:val="24"/>
        </w:rPr>
      </w:pPr>
      <w:bookmarkStart w:id="63" w:name="_Toc288738424"/>
      <w:bookmarkStart w:id="64" w:name="_Toc288738350"/>
      <w:bookmarkStart w:id="65" w:name="_Toc288738818"/>
      <w:r>
        <w:rPr>
          <w:rFonts w:ascii="宋体" w:hAnsi="宋体" w:hint="eastAsia"/>
          <w:b/>
          <w:sz w:val="24"/>
        </w:rPr>
        <w:t>二十、评定成交</w:t>
      </w:r>
      <w:bookmarkEnd w:id="63"/>
      <w:bookmarkEnd w:id="64"/>
      <w:bookmarkEnd w:id="65"/>
    </w:p>
    <w:p w:rsidR="00021A0B" w:rsidRDefault="004F3E2B">
      <w:pPr>
        <w:snapToGrid w:val="0"/>
        <w:spacing w:line="360" w:lineRule="auto"/>
        <w:ind w:firstLineChars="200" w:firstLine="480"/>
        <w:rPr>
          <w:rFonts w:asciiTheme="minorEastAsia" w:eastAsiaTheme="minorEastAsia" w:hAnsiTheme="minorEastAsia"/>
          <w:sz w:val="24"/>
        </w:rPr>
      </w:pPr>
      <w:bookmarkStart w:id="66" w:name="_Toc288738819"/>
      <w:bookmarkStart w:id="67" w:name="_Toc288738351"/>
      <w:bookmarkStart w:id="68" w:name="_Toc288738425"/>
      <w:r>
        <w:rPr>
          <w:rFonts w:asciiTheme="minorEastAsia" w:eastAsiaTheme="minorEastAsia" w:hAnsiTheme="minorEastAsia"/>
          <w:sz w:val="24"/>
        </w:rPr>
        <w:t>评</w:t>
      </w:r>
      <w:r>
        <w:rPr>
          <w:rFonts w:asciiTheme="minorEastAsia" w:eastAsiaTheme="minorEastAsia" w:hAnsiTheme="minorEastAsia" w:hint="eastAsia"/>
          <w:sz w:val="24"/>
        </w:rPr>
        <w:t>审</w:t>
      </w:r>
      <w:r>
        <w:rPr>
          <w:rFonts w:asciiTheme="minorEastAsia" w:eastAsiaTheme="minorEastAsia" w:hAnsiTheme="minorEastAsia"/>
          <w:sz w:val="24"/>
        </w:rPr>
        <w:t>由依法组建的</w:t>
      </w:r>
      <w:r>
        <w:rPr>
          <w:rFonts w:asciiTheme="minorEastAsia" w:eastAsiaTheme="minorEastAsia" w:hAnsiTheme="minorEastAsia" w:hint="eastAsia"/>
          <w:sz w:val="24"/>
        </w:rPr>
        <w:t>磋商小组</w:t>
      </w:r>
      <w:r>
        <w:rPr>
          <w:rFonts w:asciiTheme="minorEastAsia" w:eastAsiaTheme="minorEastAsia" w:hAnsiTheme="minorEastAsia"/>
          <w:sz w:val="24"/>
        </w:rPr>
        <w:t>负责。</w:t>
      </w:r>
      <w:r>
        <w:rPr>
          <w:rFonts w:asciiTheme="minorEastAsia" w:eastAsiaTheme="minorEastAsia" w:hAnsiTheme="minorEastAsia" w:hint="eastAsia"/>
          <w:sz w:val="24"/>
        </w:rPr>
        <w:t>由磋商</w:t>
      </w:r>
      <w:r>
        <w:rPr>
          <w:rFonts w:asciiTheme="minorEastAsia" w:eastAsiaTheme="minorEastAsia" w:hAnsiTheme="minorEastAsia"/>
          <w:sz w:val="24"/>
        </w:rPr>
        <w:t>小组</w:t>
      </w:r>
      <w:r>
        <w:rPr>
          <w:rFonts w:asciiTheme="minorEastAsia" w:eastAsiaTheme="minorEastAsia" w:hAnsiTheme="minorEastAsia" w:hint="eastAsia"/>
          <w:sz w:val="24"/>
        </w:rPr>
        <w:t>出具</w:t>
      </w:r>
      <w:r>
        <w:rPr>
          <w:rFonts w:asciiTheme="minorEastAsia" w:eastAsiaTheme="minorEastAsia" w:hAnsiTheme="minorEastAsia"/>
          <w:sz w:val="24"/>
        </w:rPr>
        <w:t>书面评</w:t>
      </w:r>
      <w:r>
        <w:rPr>
          <w:rFonts w:asciiTheme="minorEastAsia" w:eastAsiaTheme="minorEastAsia" w:hAnsiTheme="minorEastAsia" w:hint="eastAsia"/>
          <w:sz w:val="24"/>
        </w:rPr>
        <w:t>审</w:t>
      </w:r>
      <w:r>
        <w:rPr>
          <w:rFonts w:asciiTheme="minorEastAsia" w:eastAsiaTheme="minorEastAsia" w:hAnsiTheme="minorEastAsia"/>
          <w:sz w:val="24"/>
        </w:rPr>
        <w:t>报告</w:t>
      </w:r>
      <w:r>
        <w:rPr>
          <w:rFonts w:asciiTheme="minorEastAsia" w:eastAsiaTheme="minorEastAsia" w:hAnsiTheme="minorEastAsia" w:hint="eastAsia"/>
          <w:sz w:val="24"/>
        </w:rPr>
        <w:t>，</w:t>
      </w:r>
      <w:r>
        <w:rPr>
          <w:rFonts w:asciiTheme="minorEastAsia" w:eastAsiaTheme="minorEastAsia" w:hAnsiTheme="minorEastAsia"/>
          <w:sz w:val="24"/>
        </w:rPr>
        <w:t>推荐</w:t>
      </w:r>
      <w:r>
        <w:rPr>
          <w:rFonts w:asciiTheme="minorEastAsia" w:eastAsiaTheme="minorEastAsia" w:hAnsiTheme="minorEastAsia" w:hint="eastAsia"/>
          <w:sz w:val="24"/>
        </w:rPr>
        <w:t>成交</w:t>
      </w:r>
      <w:r>
        <w:rPr>
          <w:rFonts w:asciiTheme="minorEastAsia" w:eastAsiaTheme="minorEastAsia" w:hAnsiTheme="minorEastAsia"/>
          <w:sz w:val="24"/>
        </w:rPr>
        <w:t>候选</w:t>
      </w:r>
      <w:r>
        <w:rPr>
          <w:rFonts w:asciiTheme="minorEastAsia" w:eastAsiaTheme="minorEastAsia" w:hAnsiTheme="minorEastAsia" w:hint="eastAsia"/>
          <w:sz w:val="24"/>
        </w:rPr>
        <w:t>供应商顺序并确定成交供应商，采购人确认</w:t>
      </w:r>
      <w:r>
        <w:rPr>
          <w:rFonts w:asciiTheme="minorEastAsia" w:eastAsiaTheme="minorEastAsia" w:hAnsiTheme="minorEastAsia"/>
          <w:sz w:val="24"/>
        </w:rPr>
        <w:t>。</w:t>
      </w:r>
    </w:p>
    <w:p w:rsidR="00021A0B" w:rsidRDefault="004F3E2B">
      <w:pPr>
        <w:snapToGrid w:val="0"/>
        <w:spacing w:line="360" w:lineRule="auto"/>
        <w:ind w:firstLineChars="200" w:firstLine="482"/>
        <w:rPr>
          <w:rFonts w:ascii="宋体"/>
          <w:b/>
          <w:sz w:val="24"/>
        </w:rPr>
      </w:pPr>
      <w:r>
        <w:rPr>
          <w:rFonts w:ascii="宋体" w:hAnsi="宋体" w:hint="eastAsia"/>
          <w:b/>
          <w:sz w:val="24"/>
        </w:rPr>
        <w:t>二十一、响应文件的澄清</w:t>
      </w:r>
      <w:bookmarkEnd w:id="66"/>
      <w:bookmarkEnd w:id="67"/>
      <w:bookmarkEnd w:id="68"/>
    </w:p>
    <w:p w:rsidR="00021A0B" w:rsidRDefault="004F3E2B">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、为了有助于响应文件的审查、评价和比较，磋商小组可以书面方式要求供应方对响应文件中含义不明确、对同类问题表述不一致或者明显文字和计算错误的内容作必要的澄清、说明或者补正。</w:t>
      </w:r>
    </w:p>
    <w:p w:rsidR="00021A0B" w:rsidRDefault="004F3E2B">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磋商小组所有成员应当集中与单一供应方分别进行磋商，并给予所有参加磋商的供应方平等的磋商机会。在磋商过程中，磋商小组可以根据磋商文件和磋商情况实质性变动采购需求中的技术、服务要求以及合同草案条款，但不得变动磋商文件中的其他内容。实质性变动的内容，须经采购人代表确认。对磋</w:t>
      </w:r>
      <w:r>
        <w:rPr>
          <w:rFonts w:ascii="宋体" w:hAnsi="宋体" w:hint="eastAsia"/>
          <w:sz w:val="24"/>
        </w:rPr>
        <w:t>商文件</w:t>
      </w:r>
      <w:proofErr w:type="gramStart"/>
      <w:r>
        <w:rPr>
          <w:rFonts w:ascii="宋体" w:hAnsi="宋体" w:hint="eastAsia"/>
          <w:sz w:val="24"/>
        </w:rPr>
        <w:t>作出</w:t>
      </w:r>
      <w:proofErr w:type="gramEnd"/>
      <w:r>
        <w:rPr>
          <w:rFonts w:ascii="宋体" w:hAnsi="宋体" w:hint="eastAsia"/>
          <w:sz w:val="24"/>
        </w:rPr>
        <w:t>的实质性变动是磋商文件的有效组成部分，磋商小组应当及时以书面形式同时通知所有参加磋商的供应方。供应方应当按照磋商文件的变动情况和磋商小组的要求重新提交响应文件，并由其法定代表人或授权代表签字或者加盖公章。由授权代表签字的，应当附法定代表人授权书。</w:t>
      </w:r>
      <w:r>
        <w:rPr>
          <w:rFonts w:ascii="宋体" w:hAnsi="宋体" w:hint="eastAsia"/>
          <w:sz w:val="24"/>
        </w:rPr>
        <w:lastRenderedPageBreak/>
        <w:t>供应方为自然人的，应当由本人签字并附身份证明。</w:t>
      </w:r>
    </w:p>
    <w:p w:rsidR="00021A0B" w:rsidRDefault="004F3E2B">
      <w:pPr>
        <w:snapToGrid w:val="0"/>
        <w:spacing w:line="360" w:lineRule="auto"/>
        <w:ind w:firstLineChars="200" w:firstLine="480"/>
        <w:rPr>
          <w:rFonts w:ascii="宋体" w:hAnsi="宋体" w:cs="Arial"/>
          <w:sz w:val="24"/>
        </w:rPr>
      </w:pPr>
      <w:r>
        <w:rPr>
          <w:rFonts w:ascii="宋体" w:hAnsi="宋体"/>
          <w:sz w:val="24"/>
        </w:rPr>
        <w:t>3</w:t>
      </w:r>
      <w:r>
        <w:rPr>
          <w:rFonts w:ascii="宋体" w:hAnsi="宋体" w:hint="eastAsia"/>
          <w:sz w:val="24"/>
        </w:rPr>
        <w:t>、</w:t>
      </w:r>
      <w:r>
        <w:rPr>
          <w:rFonts w:ascii="宋体" w:hAnsi="宋体" w:cs="Arial" w:hint="eastAsia"/>
          <w:sz w:val="24"/>
        </w:rPr>
        <w:t>响应文件报价出现前后不一致的，除采购文件另有规定外，按照下列规定修正：</w:t>
      </w:r>
      <w:r>
        <w:rPr>
          <w:rFonts w:ascii="宋体" w:hAnsi="宋体" w:cs="Arial"/>
          <w:sz w:val="24"/>
        </w:rPr>
        <w:t>1</w:t>
      </w:r>
      <w:r>
        <w:rPr>
          <w:rFonts w:ascii="宋体" w:hAnsi="宋体" w:cs="Arial" w:hint="eastAsia"/>
          <w:sz w:val="24"/>
        </w:rPr>
        <w:t>）响应文件中开标一览表（报价表）内容与响应文件中相应内容不一致的，以开标一览表（报价表）为准。</w:t>
      </w:r>
      <w:r>
        <w:rPr>
          <w:rFonts w:ascii="宋体" w:hAnsi="宋体" w:cs="Arial"/>
          <w:sz w:val="24"/>
        </w:rPr>
        <w:t xml:space="preserve"> </w:t>
      </w:r>
    </w:p>
    <w:p w:rsidR="00021A0B" w:rsidRDefault="004F3E2B">
      <w:pPr>
        <w:snapToGrid w:val="0"/>
        <w:spacing w:line="360" w:lineRule="auto"/>
        <w:ind w:firstLineChars="200" w:firstLine="480"/>
        <w:rPr>
          <w:rFonts w:ascii="宋体"/>
          <w:sz w:val="24"/>
        </w:rPr>
      </w:pPr>
      <w:r>
        <w:rPr>
          <w:rFonts w:ascii="宋体" w:hAnsi="宋体"/>
          <w:sz w:val="24"/>
        </w:rPr>
        <w:t>4</w:t>
      </w:r>
      <w:r>
        <w:rPr>
          <w:rFonts w:ascii="宋体" w:hAnsi="宋体" w:hint="eastAsia"/>
          <w:sz w:val="24"/>
        </w:rPr>
        <w:t>、所有澄清或说明必须以书面方式正式为之，由法定代表人或其代理人的签名或盖章。</w:t>
      </w:r>
    </w:p>
    <w:p w:rsidR="00021A0B" w:rsidRDefault="004F3E2B">
      <w:pPr>
        <w:snapToGrid w:val="0"/>
        <w:spacing w:line="360" w:lineRule="auto"/>
        <w:ind w:firstLineChars="200" w:firstLine="480"/>
        <w:rPr>
          <w:rFonts w:ascii="宋体"/>
          <w:b/>
          <w:bCs/>
          <w:sz w:val="24"/>
        </w:rPr>
      </w:pPr>
      <w:r>
        <w:rPr>
          <w:rFonts w:ascii="宋体" w:hAnsi="宋体"/>
          <w:sz w:val="24"/>
        </w:rPr>
        <w:t>5</w:t>
      </w:r>
      <w:r>
        <w:rPr>
          <w:rFonts w:ascii="宋体" w:hAnsi="宋体" w:hint="eastAsia"/>
          <w:sz w:val="24"/>
        </w:rPr>
        <w:t>、供应方拒不按照磋商小组要求</w:t>
      </w:r>
      <w:proofErr w:type="gramStart"/>
      <w:r>
        <w:rPr>
          <w:rFonts w:ascii="宋体" w:hAnsi="宋体" w:hint="eastAsia"/>
          <w:sz w:val="24"/>
        </w:rPr>
        <w:t>作出</w:t>
      </w:r>
      <w:proofErr w:type="gramEnd"/>
      <w:r>
        <w:rPr>
          <w:rFonts w:ascii="宋体" w:hAnsi="宋体" w:hint="eastAsia"/>
          <w:sz w:val="24"/>
        </w:rPr>
        <w:t>澄清、说明或者补正的，作为无效响应处理。</w:t>
      </w:r>
    </w:p>
    <w:p w:rsidR="00021A0B" w:rsidRDefault="004F3E2B">
      <w:pPr>
        <w:snapToGrid w:val="0"/>
        <w:spacing w:line="360" w:lineRule="auto"/>
        <w:ind w:firstLineChars="200" w:firstLine="482"/>
        <w:rPr>
          <w:rFonts w:ascii="宋体"/>
          <w:b/>
          <w:sz w:val="24"/>
        </w:rPr>
      </w:pPr>
      <w:bookmarkStart w:id="69" w:name="_Toc288738352"/>
      <w:bookmarkStart w:id="70" w:name="_Toc288738820"/>
      <w:bookmarkStart w:id="71" w:name="_Toc288738426"/>
      <w:r>
        <w:rPr>
          <w:rFonts w:ascii="宋体" w:hAnsi="宋体" w:hint="eastAsia"/>
          <w:b/>
          <w:sz w:val="24"/>
        </w:rPr>
        <w:t>二十二、评审中作为终止竞争性磋商活动的情况</w:t>
      </w:r>
      <w:bookmarkEnd w:id="69"/>
      <w:bookmarkEnd w:id="70"/>
      <w:bookmarkEnd w:id="71"/>
    </w:p>
    <w:p w:rsidR="00021A0B" w:rsidRDefault="004F3E2B">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、因情况变化，不再符合规定的竞争性磋商采购方式适用情形的；</w:t>
      </w:r>
    </w:p>
    <w:p w:rsidR="00021A0B" w:rsidRDefault="004F3E2B">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、出现影响采购公正的违法、违规行为的；</w:t>
      </w:r>
    </w:p>
    <w:p w:rsidR="00021A0B" w:rsidRDefault="004F3E2B">
      <w:pPr>
        <w:snapToGrid w:val="0"/>
        <w:spacing w:line="360" w:lineRule="auto"/>
        <w:ind w:firstLineChars="200" w:firstLine="480"/>
        <w:rPr>
          <w:rFonts w:ascii="宋体"/>
          <w:b/>
          <w:sz w:val="24"/>
        </w:rPr>
      </w:pPr>
      <w:r>
        <w:rPr>
          <w:rFonts w:ascii="宋体" w:hAnsi="宋体"/>
          <w:sz w:val="24"/>
        </w:rPr>
        <w:t>3</w:t>
      </w:r>
      <w:r>
        <w:rPr>
          <w:rFonts w:ascii="宋体" w:hAnsi="宋体" w:hint="eastAsia"/>
          <w:sz w:val="24"/>
        </w:rPr>
        <w:t>、因重大变故，采购任务取消的；</w:t>
      </w:r>
    </w:p>
    <w:p w:rsidR="00021A0B" w:rsidRDefault="004F3E2B">
      <w:pPr>
        <w:snapToGrid w:val="0"/>
        <w:spacing w:line="360" w:lineRule="auto"/>
        <w:ind w:firstLineChars="200" w:firstLine="482"/>
        <w:rPr>
          <w:rFonts w:ascii="宋体"/>
          <w:b/>
          <w:bCs/>
          <w:sz w:val="24"/>
        </w:rPr>
      </w:pPr>
      <w:r>
        <w:rPr>
          <w:rFonts w:ascii="宋体" w:hAnsi="宋体" w:hint="eastAsia"/>
          <w:b/>
          <w:bCs/>
          <w:sz w:val="24"/>
        </w:rPr>
        <w:t>二十三、成交结果公告</w:t>
      </w:r>
    </w:p>
    <w:p w:rsidR="00021A0B" w:rsidRDefault="004F3E2B">
      <w:pPr>
        <w:snapToGrid w:val="0"/>
        <w:spacing w:line="360" w:lineRule="auto"/>
        <w:ind w:firstLineChars="200" w:firstLine="480"/>
        <w:rPr>
          <w:rFonts w:ascii="宋体"/>
          <w:sz w:val="24"/>
        </w:rPr>
      </w:pPr>
      <w:r>
        <w:rPr>
          <w:rFonts w:ascii="宋体" w:hAnsi="宋体" w:hint="eastAsia"/>
          <w:sz w:val="24"/>
        </w:rPr>
        <w:t>成交供应方确定后，采购人或采购代理机构在公告成交结果的同时向成交供应方发出成交通知。</w:t>
      </w:r>
    </w:p>
    <w:p w:rsidR="00021A0B" w:rsidRDefault="004F3E2B">
      <w:pPr>
        <w:snapToGrid w:val="0"/>
        <w:spacing w:line="360" w:lineRule="auto"/>
        <w:ind w:firstLineChars="200" w:firstLine="480"/>
        <w:rPr>
          <w:rFonts w:ascii="宋体"/>
          <w:sz w:val="24"/>
        </w:rPr>
      </w:pPr>
      <w:r>
        <w:rPr>
          <w:rFonts w:ascii="宋体" w:hAnsi="宋体" w:hint="eastAsia"/>
          <w:sz w:val="24"/>
        </w:rPr>
        <w:t>成交通知对采购人和成交供应方具有法律约束力。</w:t>
      </w:r>
    </w:p>
    <w:p w:rsidR="00021A0B" w:rsidRDefault="004F3E2B">
      <w:pPr>
        <w:snapToGrid w:val="0"/>
        <w:spacing w:line="360" w:lineRule="auto"/>
        <w:ind w:firstLineChars="200" w:firstLine="480"/>
        <w:rPr>
          <w:rFonts w:ascii="宋体"/>
          <w:b/>
          <w:sz w:val="24"/>
        </w:rPr>
      </w:pPr>
      <w:r>
        <w:rPr>
          <w:rFonts w:ascii="宋体" w:hAnsi="宋体" w:hint="eastAsia"/>
          <w:sz w:val="24"/>
        </w:rPr>
        <w:t>政府采购中心不负责向任</w:t>
      </w:r>
      <w:r>
        <w:rPr>
          <w:rFonts w:ascii="宋体" w:hAnsi="宋体" w:hint="eastAsia"/>
          <w:sz w:val="24"/>
        </w:rPr>
        <w:t>何投标人说明中标或不中标的原因。</w:t>
      </w:r>
    </w:p>
    <w:p w:rsidR="00021A0B" w:rsidRDefault="004F3E2B">
      <w:pPr>
        <w:snapToGrid w:val="0"/>
        <w:spacing w:line="360" w:lineRule="auto"/>
        <w:ind w:firstLineChars="200" w:firstLine="482"/>
        <w:rPr>
          <w:rFonts w:ascii="宋体"/>
          <w:b/>
          <w:sz w:val="24"/>
        </w:rPr>
      </w:pPr>
      <w:bookmarkStart w:id="72" w:name="_Toc288738822"/>
      <w:bookmarkStart w:id="73" w:name="_Toc288738428"/>
      <w:bookmarkStart w:id="74" w:name="_Toc288738354"/>
      <w:r>
        <w:rPr>
          <w:rFonts w:ascii="宋体" w:hAnsi="宋体" w:hint="eastAsia"/>
          <w:b/>
          <w:sz w:val="24"/>
        </w:rPr>
        <w:t>二十四、授予合同，合同条款</w:t>
      </w:r>
      <w:bookmarkEnd w:id="72"/>
      <w:bookmarkEnd w:id="73"/>
      <w:bookmarkEnd w:id="74"/>
    </w:p>
    <w:p w:rsidR="00021A0B" w:rsidRDefault="004F3E2B">
      <w:pPr>
        <w:snapToGrid w:val="0"/>
        <w:spacing w:line="360" w:lineRule="auto"/>
        <w:ind w:firstLineChars="200" w:firstLine="480"/>
        <w:rPr>
          <w:rFonts w:ascii="宋体"/>
          <w:sz w:val="24"/>
        </w:rPr>
      </w:pPr>
      <w:r>
        <w:rPr>
          <w:rFonts w:ascii="宋体" w:hAnsi="宋体"/>
          <w:sz w:val="24"/>
        </w:rPr>
        <w:t>1</w:t>
      </w:r>
      <w:r>
        <w:rPr>
          <w:rFonts w:ascii="宋体" w:hAnsi="宋体" w:hint="eastAsia"/>
          <w:sz w:val="24"/>
        </w:rPr>
        <w:t>、成交供应方应当在成交公告发出之日起的三十</w:t>
      </w:r>
      <w:proofErr w:type="gramStart"/>
      <w:r>
        <w:rPr>
          <w:rFonts w:ascii="宋体" w:hAnsi="宋体" w:hint="eastAsia"/>
          <w:sz w:val="24"/>
        </w:rPr>
        <w:t>日内与</w:t>
      </w:r>
      <w:proofErr w:type="gramEnd"/>
      <w:r>
        <w:rPr>
          <w:rFonts w:ascii="宋体" w:hAnsi="宋体" w:hint="eastAsia"/>
          <w:sz w:val="24"/>
        </w:rPr>
        <w:t>采购人签订合同。</w:t>
      </w:r>
    </w:p>
    <w:p w:rsidR="00021A0B" w:rsidRDefault="004F3E2B">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、成交供应方应按采购人要求的时间、地点派代表前来与采购人具体商谈签订合同。磋商文件、成交供应方的响应文件及澄清文件等，均为签订合同的依据。</w:t>
      </w:r>
    </w:p>
    <w:p w:rsidR="00021A0B" w:rsidRDefault="004F3E2B">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、采购人在授予合同时有权对“响应文件”中的配置在合法范围内进行调整。</w:t>
      </w:r>
    </w:p>
    <w:p w:rsidR="00021A0B" w:rsidRDefault="004F3E2B">
      <w:pPr>
        <w:spacing w:line="360" w:lineRule="auto"/>
        <w:ind w:firstLineChars="200" w:firstLine="480"/>
        <w:rPr>
          <w:rFonts w:ascii="宋体"/>
          <w:sz w:val="24"/>
        </w:rPr>
      </w:pPr>
      <w:r>
        <w:rPr>
          <w:rFonts w:ascii="宋体" w:hAnsi="宋体"/>
          <w:sz w:val="24"/>
        </w:rPr>
        <w:t>4</w:t>
      </w:r>
      <w:r>
        <w:rPr>
          <w:rFonts w:ascii="宋体" w:hAnsi="宋体" w:hint="eastAsia"/>
          <w:sz w:val="24"/>
        </w:rPr>
        <w:t>、成交供应方因不可抗力导致无法按期签订合同的，应当在不可抗力发生之日起</w:t>
      </w:r>
      <w:r>
        <w:rPr>
          <w:rFonts w:ascii="宋体" w:hAnsi="宋体"/>
          <w:sz w:val="24"/>
        </w:rPr>
        <w:t>5</w:t>
      </w:r>
      <w:r>
        <w:rPr>
          <w:rFonts w:ascii="宋体" w:hAnsi="宋体" w:hint="eastAsia"/>
          <w:sz w:val="24"/>
        </w:rPr>
        <w:t>日内提出，并提供书面证据，采购人及成交供应方互不承担任何责任及损失。如成交供应方无正当理由未按期签订合同的，视为自动放弃中标资格，并承担违约责任。</w:t>
      </w:r>
    </w:p>
    <w:p w:rsidR="00021A0B" w:rsidRDefault="004F3E2B">
      <w:pPr>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、货款支付：</w:t>
      </w:r>
    </w:p>
    <w:p w:rsidR="00021A0B" w:rsidRDefault="004F3E2B">
      <w:pPr>
        <w:ind w:firstLineChars="200" w:firstLine="480"/>
        <w:rPr>
          <w:rFonts w:ascii="宋体" w:hAnsi="宋体"/>
          <w:sz w:val="24"/>
        </w:rPr>
      </w:pPr>
      <w:bookmarkStart w:id="75" w:name="_Hlt518618306"/>
      <w:bookmarkStart w:id="76" w:name="_Toc288738833"/>
      <w:bookmarkStart w:id="77" w:name="_Toc288767601"/>
      <w:bookmarkStart w:id="78" w:name="_Toc288738391"/>
      <w:bookmarkStart w:id="79" w:name="_Toc471818705"/>
      <w:bookmarkEnd w:id="0"/>
      <w:bookmarkEnd w:id="1"/>
      <w:bookmarkEnd w:id="75"/>
      <w:r>
        <w:rPr>
          <w:rFonts w:ascii="宋体" w:hAnsi="宋体" w:hint="eastAsia"/>
          <w:sz w:val="24"/>
        </w:rPr>
        <w:t>经费按年度支付，不支付预付款。调查工作展开后并通过采购人和省厅检查验收后，支付全部年度经费。</w:t>
      </w:r>
    </w:p>
    <w:p w:rsidR="00021A0B" w:rsidRDefault="004F3E2B">
      <w:pPr>
        <w:pStyle w:val="10"/>
        <w:numPr>
          <w:ilvl w:val="0"/>
          <w:numId w:val="0"/>
        </w:numPr>
        <w:rPr>
          <w:rFonts w:ascii="宋体" w:eastAsia="宋体" w:hAnsi="宋体"/>
          <w:szCs w:val="32"/>
        </w:rPr>
      </w:pPr>
      <w:r>
        <w:rPr>
          <w:rFonts w:ascii="宋体" w:eastAsia="宋体" w:hAnsi="宋体" w:hint="eastAsia"/>
          <w:szCs w:val="32"/>
        </w:rPr>
        <w:lastRenderedPageBreak/>
        <w:t>第六章</w:t>
      </w:r>
      <w:r>
        <w:rPr>
          <w:rFonts w:ascii="宋体" w:eastAsia="宋体" w:hAnsi="宋体"/>
          <w:szCs w:val="32"/>
        </w:rPr>
        <w:t xml:space="preserve"> </w:t>
      </w:r>
      <w:r>
        <w:rPr>
          <w:rFonts w:ascii="宋体" w:eastAsia="宋体" w:hAnsi="宋体" w:hint="eastAsia"/>
          <w:szCs w:val="32"/>
        </w:rPr>
        <w:t>格式附表</w:t>
      </w:r>
      <w:bookmarkEnd w:id="76"/>
      <w:bookmarkEnd w:id="77"/>
      <w:bookmarkEnd w:id="78"/>
      <w:bookmarkEnd w:id="79"/>
    </w:p>
    <w:p w:rsidR="00021A0B" w:rsidRDefault="004F3E2B">
      <w:pPr>
        <w:pStyle w:val="20"/>
        <w:numPr>
          <w:ilvl w:val="1"/>
          <w:numId w:val="0"/>
        </w:numPr>
        <w:tabs>
          <w:tab w:val="clear" w:pos="0"/>
        </w:tabs>
        <w:jc w:val="center"/>
        <w:rPr>
          <w:sz w:val="24"/>
          <w:szCs w:val="24"/>
        </w:rPr>
      </w:pPr>
      <w:bookmarkStart w:id="80" w:name="_Toc288738393"/>
      <w:bookmarkStart w:id="81" w:name="_Toc288738835"/>
      <w:r>
        <w:rPr>
          <w:rFonts w:hint="eastAsia"/>
          <w:sz w:val="24"/>
          <w:szCs w:val="24"/>
        </w:rPr>
        <w:t>政府采购告知书</w:t>
      </w:r>
    </w:p>
    <w:p w:rsidR="00021A0B" w:rsidRDefault="004F3E2B">
      <w:pPr>
        <w:spacing w:line="400" w:lineRule="exact"/>
        <w:rPr>
          <w:rFonts w:ascii="宋体"/>
          <w:sz w:val="24"/>
        </w:rPr>
      </w:pPr>
      <w:r>
        <w:rPr>
          <w:rFonts w:ascii="宋体" w:hAnsi="宋体" w:hint="eastAsia"/>
          <w:sz w:val="24"/>
        </w:rPr>
        <w:t>尊敬的供应</w:t>
      </w:r>
      <w:proofErr w:type="gramStart"/>
      <w:r>
        <w:rPr>
          <w:rFonts w:ascii="宋体" w:hAnsi="宋体" w:hint="eastAsia"/>
          <w:sz w:val="24"/>
        </w:rPr>
        <w:t>方项目</w:t>
      </w:r>
      <w:proofErr w:type="gramEnd"/>
      <w:r>
        <w:rPr>
          <w:rFonts w:ascii="宋体" w:hAnsi="宋体" w:hint="eastAsia"/>
          <w:sz w:val="24"/>
        </w:rPr>
        <w:t>参与人：</w:t>
      </w:r>
    </w:p>
    <w:p w:rsidR="00021A0B" w:rsidRDefault="004F3E2B">
      <w:pPr>
        <w:spacing w:line="400" w:lineRule="exact"/>
        <w:ind w:firstLineChars="200" w:firstLine="480"/>
        <w:rPr>
          <w:rFonts w:ascii="宋体"/>
          <w:sz w:val="24"/>
        </w:rPr>
      </w:pPr>
      <w:r>
        <w:rPr>
          <w:rFonts w:ascii="宋体" w:hAnsi="宋体" w:hint="eastAsia"/>
          <w:sz w:val="24"/>
        </w:rPr>
        <w:t>为营造公开、公正的市场环境，确保政府采购工作规范有序开展，特将有关事项告知如下：</w:t>
      </w:r>
    </w:p>
    <w:p w:rsidR="00021A0B" w:rsidRDefault="004F3E2B">
      <w:pPr>
        <w:spacing w:line="400" w:lineRule="exact"/>
        <w:rPr>
          <w:rFonts w:ascii="宋体"/>
          <w:sz w:val="24"/>
        </w:rPr>
      </w:pPr>
      <w:r>
        <w:rPr>
          <w:rFonts w:ascii="宋体" w:hAnsi="宋体" w:hint="eastAsia"/>
          <w:sz w:val="24"/>
        </w:rPr>
        <w:t>一、欢迎供应方及项目参与人对政府采购工作人员进行监督。凡发现政府采购工作人员有以下情形的，均可以书面具名方式举报，请投送至金坛区财政局政府采购监督管理科（金坛区市民中心</w:t>
      </w:r>
      <w:r>
        <w:rPr>
          <w:rFonts w:ascii="宋体" w:hAnsi="宋体"/>
          <w:sz w:val="24"/>
        </w:rPr>
        <w:t>A</w:t>
      </w:r>
      <w:r>
        <w:rPr>
          <w:rFonts w:ascii="宋体" w:hAnsi="宋体" w:hint="eastAsia"/>
          <w:sz w:val="24"/>
        </w:rPr>
        <w:t>楼</w:t>
      </w:r>
      <w:r>
        <w:rPr>
          <w:rFonts w:ascii="宋体" w:hAnsi="宋体"/>
          <w:sz w:val="24"/>
        </w:rPr>
        <w:t>0830</w:t>
      </w:r>
      <w:r>
        <w:rPr>
          <w:rFonts w:ascii="宋体" w:hAnsi="宋体" w:hint="eastAsia"/>
          <w:sz w:val="24"/>
        </w:rPr>
        <w:t>），</w:t>
      </w:r>
      <w:r>
        <w:rPr>
          <w:rFonts w:ascii="宋体" w:hAnsi="宋体"/>
          <w:sz w:val="24"/>
        </w:rPr>
        <w:t xml:space="preserve"> </w:t>
      </w:r>
    </w:p>
    <w:p w:rsidR="00021A0B" w:rsidRDefault="004F3E2B">
      <w:pPr>
        <w:spacing w:line="400" w:lineRule="exact"/>
        <w:rPr>
          <w:rFonts w:ascii="宋体"/>
          <w:sz w:val="24"/>
        </w:rPr>
      </w:pPr>
      <w:r>
        <w:rPr>
          <w:rFonts w:ascii="宋体" w:hAnsi="宋体" w:hint="eastAsia"/>
          <w:sz w:val="24"/>
        </w:rPr>
        <w:t>（一）接受采购人或者供应方组织的宴请、旅游、娱乐等活动；</w:t>
      </w:r>
    </w:p>
    <w:p w:rsidR="00021A0B" w:rsidRDefault="004F3E2B">
      <w:pPr>
        <w:spacing w:line="400" w:lineRule="exact"/>
        <w:rPr>
          <w:rFonts w:ascii="宋体"/>
          <w:sz w:val="24"/>
        </w:rPr>
      </w:pPr>
      <w:r>
        <w:rPr>
          <w:rFonts w:ascii="宋体" w:hAnsi="宋体" w:hint="eastAsia"/>
          <w:sz w:val="24"/>
        </w:rPr>
        <w:t>（二）与供应方或采购人恶意串通的；</w:t>
      </w:r>
    </w:p>
    <w:p w:rsidR="00021A0B" w:rsidRDefault="004F3E2B">
      <w:pPr>
        <w:spacing w:line="400" w:lineRule="exact"/>
        <w:rPr>
          <w:rFonts w:ascii="宋体"/>
          <w:sz w:val="24"/>
        </w:rPr>
      </w:pPr>
      <w:r>
        <w:rPr>
          <w:rFonts w:ascii="宋体" w:hAnsi="宋体" w:hint="eastAsia"/>
          <w:sz w:val="24"/>
        </w:rPr>
        <w:t>（三）在采购过程中接受贿赂或者获取不正当利益的；</w:t>
      </w:r>
    </w:p>
    <w:p w:rsidR="00021A0B" w:rsidRDefault="004F3E2B">
      <w:pPr>
        <w:spacing w:line="400" w:lineRule="exact"/>
        <w:rPr>
          <w:rFonts w:ascii="宋体"/>
          <w:sz w:val="24"/>
        </w:rPr>
      </w:pPr>
      <w:r>
        <w:rPr>
          <w:rFonts w:ascii="宋体" w:hAnsi="宋体" w:hint="eastAsia"/>
          <w:sz w:val="24"/>
        </w:rPr>
        <w:t>（四）违规向关联参与人或供应方透露招投标或评审信息的；</w:t>
      </w:r>
    </w:p>
    <w:p w:rsidR="00021A0B" w:rsidRDefault="004F3E2B">
      <w:pPr>
        <w:spacing w:line="400" w:lineRule="exact"/>
        <w:rPr>
          <w:rFonts w:ascii="宋体"/>
          <w:sz w:val="24"/>
        </w:rPr>
      </w:pPr>
      <w:r>
        <w:rPr>
          <w:rFonts w:ascii="宋体" w:hAnsi="宋体" w:hint="eastAsia"/>
          <w:sz w:val="24"/>
        </w:rPr>
        <w:t>（五）其他违纪违规行为。</w:t>
      </w:r>
    </w:p>
    <w:p w:rsidR="00021A0B" w:rsidRDefault="004F3E2B">
      <w:pPr>
        <w:spacing w:line="400" w:lineRule="exact"/>
        <w:rPr>
          <w:rFonts w:ascii="宋体"/>
          <w:sz w:val="24"/>
        </w:rPr>
      </w:pPr>
      <w:r>
        <w:rPr>
          <w:rFonts w:ascii="宋体" w:hAnsi="宋体" w:hint="eastAsia"/>
          <w:sz w:val="24"/>
        </w:rPr>
        <w:t>二、供应方及项目参与人应当遵守政府采购工作规则，有下列情形之一的，将被政府采购项目实施组织机构列入</w:t>
      </w:r>
      <w:r>
        <w:rPr>
          <w:rFonts w:ascii="宋体" w:hAnsi="宋体" w:hint="eastAsia"/>
          <w:sz w:val="24"/>
        </w:rPr>
        <w:t>不良行为纪录，建议政府采购监督管理部门一至三年内不得参与政府集中采购机构组织的一切项目，并在相关媒体网站予以公布：</w:t>
      </w:r>
    </w:p>
    <w:p w:rsidR="00021A0B" w:rsidRDefault="004F3E2B">
      <w:pPr>
        <w:spacing w:line="400" w:lineRule="exact"/>
        <w:rPr>
          <w:rFonts w:ascii="宋体"/>
          <w:sz w:val="24"/>
        </w:rPr>
      </w:pPr>
      <w:r>
        <w:rPr>
          <w:rFonts w:ascii="宋体" w:hAnsi="宋体" w:hint="eastAsia"/>
          <w:sz w:val="24"/>
        </w:rPr>
        <w:t>（一）</w:t>
      </w:r>
      <w:bookmarkStart w:id="82" w:name="OLE_LINK1"/>
      <w:r>
        <w:rPr>
          <w:rFonts w:ascii="宋体" w:hAnsi="宋体" w:hint="eastAsia"/>
          <w:sz w:val="24"/>
        </w:rPr>
        <w:t>在政府采购实施过程中，有吵闹、起哄、斗殴等行为，扰乱政府采购开标现场或评审现场秩序的，以及在投标答疑、</w:t>
      </w:r>
      <w:proofErr w:type="gramStart"/>
      <w:r>
        <w:rPr>
          <w:rFonts w:ascii="宋体" w:hAnsi="宋体" w:hint="eastAsia"/>
          <w:sz w:val="24"/>
        </w:rPr>
        <w:t>领取磋商</w:t>
      </w:r>
      <w:proofErr w:type="gramEnd"/>
      <w:r>
        <w:rPr>
          <w:rFonts w:ascii="宋体" w:hAnsi="宋体" w:hint="eastAsia"/>
          <w:sz w:val="24"/>
        </w:rPr>
        <w:t>文件、办理相关手续过程中扰乱正常办公秩序的；</w:t>
      </w:r>
    </w:p>
    <w:bookmarkEnd w:id="82"/>
    <w:p w:rsidR="00021A0B" w:rsidRDefault="004F3E2B">
      <w:pPr>
        <w:spacing w:line="400" w:lineRule="exact"/>
        <w:rPr>
          <w:rFonts w:ascii="宋体"/>
          <w:sz w:val="24"/>
        </w:rPr>
      </w:pPr>
      <w:r>
        <w:rPr>
          <w:rFonts w:ascii="宋体" w:hAnsi="宋体" w:hint="eastAsia"/>
          <w:sz w:val="24"/>
        </w:rPr>
        <w:t>（二）采取不正当手段诋毁、排挤其他供应方的；</w:t>
      </w:r>
    </w:p>
    <w:p w:rsidR="00021A0B" w:rsidRDefault="004F3E2B">
      <w:pPr>
        <w:spacing w:line="400" w:lineRule="exact"/>
        <w:rPr>
          <w:rFonts w:ascii="宋体"/>
          <w:sz w:val="24"/>
        </w:rPr>
      </w:pPr>
      <w:r>
        <w:rPr>
          <w:rFonts w:ascii="宋体" w:hAnsi="宋体" w:hint="eastAsia"/>
          <w:sz w:val="24"/>
        </w:rPr>
        <w:t>（三）提供虚假材料谋取中标、成交的；</w:t>
      </w:r>
    </w:p>
    <w:p w:rsidR="00021A0B" w:rsidRDefault="004F3E2B">
      <w:pPr>
        <w:spacing w:line="400" w:lineRule="exact"/>
        <w:rPr>
          <w:rFonts w:ascii="宋体"/>
          <w:sz w:val="24"/>
        </w:rPr>
      </w:pPr>
      <w:r>
        <w:rPr>
          <w:rFonts w:ascii="宋体" w:hAnsi="宋体" w:hint="eastAsia"/>
          <w:sz w:val="24"/>
        </w:rPr>
        <w:t>（四）向采购人、政府采购机构工作人员行贿或提供其他不正当利益的；</w:t>
      </w:r>
    </w:p>
    <w:p w:rsidR="00021A0B" w:rsidRDefault="004F3E2B">
      <w:pPr>
        <w:spacing w:line="400" w:lineRule="exact"/>
        <w:rPr>
          <w:rFonts w:ascii="宋体"/>
          <w:sz w:val="24"/>
        </w:rPr>
      </w:pPr>
      <w:r>
        <w:rPr>
          <w:rFonts w:ascii="宋体" w:hAnsi="宋体" w:hint="eastAsia"/>
          <w:sz w:val="24"/>
        </w:rPr>
        <w:t>（五）在招投采购过程中与采购人进行协商磋商的；</w:t>
      </w:r>
    </w:p>
    <w:p w:rsidR="00021A0B" w:rsidRDefault="004F3E2B">
      <w:pPr>
        <w:spacing w:line="400" w:lineRule="exact"/>
        <w:rPr>
          <w:rFonts w:ascii="宋体"/>
          <w:sz w:val="24"/>
        </w:rPr>
      </w:pPr>
      <w:r>
        <w:rPr>
          <w:rFonts w:ascii="宋体" w:hAnsi="宋体" w:hint="eastAsia"/>
          <w:sz w:val="24"/>
        </w:rPr>
        <w:t>（六）未按规定程序进行质疑、投诉，影</w:t>
      </w:r>
      <w:r>
        <w:rPr>
          <w:rFonts w:ascii="宋体" w:hAnsi="宋体" w:hint="eastAsia"/>
          <w:sz w:val="24"/>
        </w:rPr>
        <w:t>响政府采购项目正常进行的。</w:t>
      </w:r>
    </w:p>
    <w:p w:rsidR="00021A0B" w:rsidRDefault="004F3E2B">
      <w:pPr>
        <w:spacing w:line="400" w:lineRule="exact"/>
        <w:rPr>
          <w:rFonts w:ascii="宋体"/>
          <w:sz w:val="24"/>
        </w:rPr>
      </w:pPr>
      <w:r>
        <w:rPr>
          <w:rFonts w:ascii="宋体" w:hAnsi="宋体" w:hint="eastAsia"/>
          <w:sz w:val="24"/>
        </w:rPr>
        <w:t>监督科办公室：金坛区财政局政府采购监督管理科</w:t>
      </w:r>
      <w:r>
        <w:rPr>
          <w:rFonts w:ascii="宋体" w:hAnsi="宋体"/>
          <w:sz w:val="24"/>
        </w:rPr>
        <w:t>0830</w:t>
      </w:r>
      <w:r>
        <w:rPr>
          <w:rFonts w:ascii="宋体" w:hAnsi="宋体" w:hint="eastAsia"/>
          <w:sz w:val="24"/>
        </w:rPr>
        <w:t>室</w:t>
      </w:r>
    </w:p>
    <w:p w:rsidR="00021A0B" w:rsidRDefault="004F3E2B">
      <w:pPr>
        <w:spacing w:line="400" w:lineRule="exact"/>
        <w:rPr>
          <w:rFonts w:ascii="宋体"/>
          <w:sz w:val="24"/>
        </w:rPr>
      </w:pPr>
      <w:r>
        <w:rPr>
          <w:rFonts w:ascii="宋体" w:hAnsi="宋体" w:hint="eastAsia"/>
          <w:sz w:val="24"/>
        </w:rPr>
        <w:t>政府采购投诉监督电话：</w:t>
      </w:r>
      <w:r>
        <w:rPr>
          <w:rFonts w:ascii="宋体" w:hAnsi="宋体"/>
          <w:sz w:val="24"/>
        </w:rPr>
        <w:t>0519-82328721</w:t>
      </w: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021A0B">
      <w:pPr>
        <w:spacing w:line="400" w:lineRule="exact"/>
        <w:rPr>
          <w:rFonts w:ascii="宋体"/>
          <w:sz w:val="24"/>
        </w:rPr>
      </w:pPr>
    </w:p>
    <w:p w:rsidR="00021A0B" w:rsidRDefault="004F3E2B">
      <w:pPr>
        <w:pStyle w:val="20"/>
        <w:numPr>
          <w:ilvl w:val="1"/>
          <w:numId w:val="0"/>
        </w:numPr>
        <w:tabs>
          <w:tab w:val="clear" w:pos="0"/>
        </w:tabs>
        <w:rPr>
          <w:rFonts w:ascii="宋体" w:eastAsia="宋体" w:hAnsi="宋体" w:cs="宋体"/>
          <w:b/>
          <w:sz w:val="24"/>
          <w:szCs w:val="24"/>
        </w:rPr>
      </w:pPr>
      <w:r>
        <w:rPr>
          <w:rFonts w:ascii="宋体" w:eastAsia="宋体" w:hAnsi="宋体" w:cs="宋体" w:hint="eastAsia"/>
          <w:b/>
          <w:sz w:val="24"/>
          <w:szCs w:val="24"/>
        </w:rPr>
        <w:lastRenderedPageBreak/>
        <w:t>附件一：</w:t>
      </w:r>
    </w:p>
    <w:p w:rsidR="00021A0B" w:rsidRDefault="004F3E2B">
      <w:pPr>
        <w:spacing w:line="360" w:lineRule="auto"/>
        <w:rPr>
          <w:rFonts w:ascii="宋体" w:cs="宋体"/>
          <w:b/>
          <w:sz w:val="24"/>
        </w:rPr>
      </w:pPr>
      <w:r>
        <w:rPr>
          <w:rFonts w:ascii="宋体" w:cs="宋体"/>
          <w:b/>
          <w:sz w:val="24"/>
        </w:rPr>
        <w:t>   </w:t>
      </w:r>
      <w:r>
        <w:rPr>
          <w:rFonts w:ascii="宋体" w:hAnsi="宋体" w:cs="宋体"/>
          <w:b/>
          <w:sz w:val="24"/>
        </w:rPr>
        <w:t xml:space="preserve">                    </w:t>
      </w:r>
      <w:r>
        <w:rPr>
          <w:rFonts w:ascii="宋体" w:hAnsi="宋体" w:cs="宋体" w:hint="eastAsia"/>
          <w:b/>
          <w:sz w:val="24"/>
        </w:rPr>
        <w:t>响</w:t>
      </w:r>
      <w:r>
        <w:rPr>
          <w:rFonts w:ascii="宋体" w:hAnsi="宋体" w:cs="宋体"/>
          <w:b/>
          <w:sz w:val="24"/>
        </w:rPr>
        <w:t xml:space="preserve">      </w:t>
      </w:r>
      <w:r>
        <w:rPr>
          <w:rFonts w:ascii="宋体" w:hAnsi="宋体" w:cs="宋体" w:hint="eastAsia"/>
          <w:b/>
          <w:sz w:val="24"/>
        </w:rPr>
        <w:t>应</w:t>
      </w:r>
      <w:r>
        <w:rPr>
          <w:rFonts w:ascii="宋体" w:hAnsi="宋体" w:cs="宋体"/>
          <w:b/>
          <w:sz w:val="24"/>
        </w:rPr>
        <w:t xml:space="preserve">     </w:t>
      </w:r>
      <w:r>
        <w:rPr>
          <w:rFonts w:ascii="宋体" w:hAnsi="宋体" w:cs="宋体" w:hint="eastAsia"/>
          <w:b/>
          <w:sz w:val="24"/>
        </w:rPr>
        <w:t>函</w:t>
      </w:r>
    </w:p>
    <w:p w:rsidR="00021A0B" w:rsidRDefault="004F3E2B">
      <w:pPr>
        <w:spacing w:line="360" w:lineRule="auto"/>
        <w:rPr>
          <w:rFonts w:ascii="宋体" w:cs="宋体"/>
          <w:sz w:val="24"/>
        </w:rPr>
      </w:pPr>
      <w:r>
        <w:rPr>
          <w:rFonts w:ascii="宋体" w:hAnsi="宋体" w:cs="宋体" w:hint="eastAsia"/>
          <w:sz w:val="24"/>
        </w:rPr>
        <w:t>致：常州市金坛区政府采购中心</w:t>
      </w:r>
    </w:p>
    <w:p w:rsidR="00021A0B" w:rsidRDefault="004F3E2B">
      <w:pPr>
        <w:spacing w:line="360" w:lineRule="auto"/>
        <w:ind w:firstLineChars="200" w:firstLine="480"/>
        <w:rPr>
          <w:rFonts w:ascii="宋体" w:hAnsi="宋体" w:cs="宋体"/>
          <w:sz w:val="24"/>
        </w:rPr>
      </w:pPr>
      <w:r>
        <w:rPr>
          <w:rFonts w:ascii="宋体" w:hAnsi="宋体" w:cs="宋体" w:hint="eastAsia"/>
          <w:sz w:val="24"/>
        </w:rPr>
        <w:t>常州市国土资源局金坛分局</w:t>
      </w:r>
    </w:p>
    <w:p w:rsidR="00021A0B" w:rsidRDefault="004F3E2B">
      <w:pPr>
        <w:spacing w:line="360" w:lineRule="auto"/>
        <w:ind w:firstLineChars="200" w:firstLine="480"/>
        <w:rPr>
          <w:rFonts w:ascii="宋体" w:cs="宋体"/>
          <w:sz w:val="24"/>
        </w:rPr>
      </w:pPr>
      <w:r>
        <w:rPr>
          <w:rFonts w:ascii="宋体" w:hAnsi="宋体" w:cs="宋体" w:hint="eastAsia"/>
          <w:sz w:val="24"/>
        </w:rPr>
        <w:t>我单位收到贵单位“</w:t>
      </w:r>
      <w:r>
        <w:rPr>
          <w:rFonts w:ascii="宋体" w:hAnsi="宋体" w:cs="宋体" w:hint="eastAsia"/>
          <w:sz w:val="24"/>
        </w:rPr>
        <w:t>坛政采竞磋</w:t>
      </w:r>
      <w:r>
        <w:rPr>
          <w:rFonts w:ascii="宋体" w:hAnsi="宋体" w:cs="宋体" w:hint="eastAsia"/>
          <w:sz w:val="24"/>
        </w:rPr>
        <w:t>[2018]0012</w:t>
      </w:r>
      <w:r>
        <w:rPr>
          <w:rFonts w:ascii="宋体" w:hAnsi="宋体" w:cs="宋体" w:hint="eastAsia"/>
          <w:sz w:val="24"/>
        </w:rPr>
        <w:t>号</w:t>
      </w:r>
      <w:r>
        <w:rPr>
          <w:rFonts w:ascii="宋体" w:hAnsi="宋体" w:cs="宋体" w:hint="eastAsia"/>
          <w:sz w:val="24"/>
        </w:rPr>
        <w:t>”磋商文件后，经详细研究，我们决定参加该项目并投标。为此，我方郑重声明以下诸点，并负法律责任。</w:t>
      </w:r>
    </w:p>
    <w:p w:rsidR="00021A0B" w:rsidRDefault="004F3E2B">
      <w:pPr>
        <w:spacing w:line="360" w:lineRule="auto"/>
        <w:ind w:firstLineChars="200" w:firstLine="480"/>
        <w:rPr>
          <w:rFonts w:ascii="宋体" w:cs="宋体"/>
          <w:sz w:val="24"/>
        </w:rPr>
      </w:pPr>
      <w:r>
        <w:rPr>
          <w:rFonts w:ascii="宋体" w:hAnsi="宋体" w:cs="宋体" w:hint="eastAsia"/>
          <w:sz w:val="24"/>
        </w:rPr>
        <w:t>1</w:t>
      </w:r>
      <w:r>
        <w:rPr>
          <w:rFonts w:ascii="宋体" w:hAnsi="宋体" w:cs="宋体" w:hint="eastAsia"/>
          <w:sz w:val="24"/>
        </w:rPr>
        <w:t>、我方承诺财务状况良好，依法缴纳税收和社会保障资金，具备履行合同所必需的专业技术能力，参加政府采购活动前</w:t>
      </w:r>
      <w:r>
        <w:rPr>
          <w:rFonts w:ascii="宋体" w:hAnsi="宋体" w:cs="宋体"/>
          <w:sz w:val="24"/>
        </w:rPr>
        <w:t>3</w:t>
      </w:r>
      <w:r>
        <w:rPr>
          <w:rFonts w:ascii="宋体" w:hAnsi="宋体" w:cs="宋体" w:hint="eastAsia"/>
          <w:sz w:val="24"/>
        </w:rPr>
        <w:t>年内在业务活动中没有重大违法记录。</w:t>
      </w:r>
    </w:p>
    <w:p w:rsidR="00021A0B" w:rsidRDefault="004F3E2B">
      <w:pPr>
        <w:spacing w:line="360" w:lineRule="auto"/>
        <w:ind w:firstLineChars="200" w:firstLine="480"/>
        <w:rPr>
          <w:rFonts w:ascii="宋体" w:cs="宋体"/>
          <w:sz w:val="24"/>
        </w:rPr>
      </w:pPr>
      <w:r>
        <w:rPr>
          <w:rFonts w:ascii="宋体" w:hAnsi="宋体" w:cs="宋体" w:hint="eastAsia"/>
          <w:sz w:val="24"/>
        </w:rPr>
        <w:t>2</w:t>
      </w:r>
      <w:r>
        <w:rPr>
          <w:rFonts w:ascii="宋体" w:hAnsi="宋体" w:cs="宋体" w:hint="eastAsia"/>
          <w:sz w:val="24"/>
        </w:rPr>
        <w:t>、我方承诺该投标文件在磋商的全过程中保持有效，不作任何更改和变动。</w:t>
      </w:r>
    </w:p>
    <w:p w:rsidR="00021A0B" w:rsidRDefault="004F3E2B">
      <w:pPr>
        <w:spacing w:line="360" w:lineRule="auto"/>
        <w:ind w:firstLineChars="200" w:firstLine="480"/>
        <w:rPr>
          <w:rFonts w:ascii="宋体" w:cs="宋体"/>
          <w:sz w:val="24"/>
        </w:rPr>
      </w:pPr>
      <w:r>
        <w:rPr>
          <w:rFonts w:ascii="宋体" w:hAnsi="宋体" w:cs="宋体" w:hint="eastAsia"/>
          <w:sz w:val="24"/>
        </w:rPr>
        <w:t>3</w:t>
      </w:r>
      <w:r>
        <w:rPr>
          <w:rFonts w:ascii="宋体" w:hAnsi="宋体" w:cs="宋体" w:hint="eastAsia"/>
          <w:sz w:val="24"/>
        </w:rPr>
        <w:t>、我们愿按《中华人民共和国合同法》履行自己的全部责任。</w:t>
      </w:r>
    </w:p>
    <w:p w:rsidR="00021A0B" w:rsidRDefault="004F3E2B">
      <w:pPr>
        <w:spacing w:line="360" w:lineRule="auto"/>
        <w:ind w:firstLineChars="200" w:firstLine="480"/>
        <w:rPr>
          <w:rFonts w:ascii="宋体" w:cs="宋体"/>
          <w:sz w:val="24"/>
        </w:rPr>
      </w:pPr>
      <w:r>
        <w:rPr>
          <w:rFonts w:ascii="宋体" w:hAnsi="宋体" w:cs="宋体" w:hint="eastAsia"/>
          <w:sz w:val="24"/>
        </w:rPr>
        <w:t>4</w:t>
      </w:r>
      <w:r>
        <w:rPr>
          <w:rFonts w:ascii="宋体" w:hAnsi="宋体" w:cs="宋体" w:hint="eastAsia"/>
          <w:sz w:val="24"/>
        </w:rPr>
        <w:t>、我方同意按磋商文件规定交纳磋商保证金，遵守</w:t>
      </w:r>
      <w:proofErr w:type="gramStart"/>
      <w:r>
        <w:rPr>
          <w:rFonts w:ascii="宋体" w:hAnsi="宋体" w:cs="宋体" w:hint="eastAsia"/>
          <w:sz w:val="24"/>
        </w:rPr>
        <w:t>贵机构</w:t>
      </w:r>
      <w:proofErr w:type="gramEnd"/>
      <w:r>
        <w:rPr>
          <w:rFonts w:ascii="宋体" w:hAnsi="宋体" w:cs="宋体" w:hint="eastAsia"/>
          <w:sz w:val="24"/>
        </w:rPr>
        <w:t>有关磋商的各项规定。</w:t>
      </w:r>
    </w:p>
    <w:p w:rsidR="00021A0B" w:rsidRDefault="004F3E2B">
      <w:pPr>
        <w:spacing w:line="360" w:lineRule="auto"/>
        <w:ind w:firstLineChars="200" w:firstLine="480"/>
        <w:rPr>
          <w:rFonts w:ascii="宋体" w:cs="宋体"/>
          <w:sz w:val="24"/>
        </w:rPr>
      </w:pPr>
      <w:r>
        <w:rPr>
          <w:rFonts w:ascii="宋体" w:hAnsi="宋体" w:cs="宋体" w:hint="eastAsia"/>
          <w:sz w:val="24"/>
        </w:rPr>
        <w:t>5</w:t>
      </w:r>
      <w:r>
        <w:rPr>
          <w:rFonts w:ascii="宋体" w:hAnsi="宋体" w:cs="宋体" w:hint="eastAsia"/>
          <w:sz w:val="24"/>
        </w:rPr>
        <w:t>、愿意</w:t>
      </w:r>
      <w:proofErr w:type="gramStart"/>
      <w:r>
        <w:rPr>
          <w:rFonts w:ascii="宋体" w:hAnsi="宋体" w:cs="宋体" w:hint="eastAsia"/>
          <w:sz w:val="24"/>
        </w:rPr>
        <w:t>提供磋商</w:t>
      </w:r>
      <w:proofErr w:type="gramEnd"/>
      <w:r>
        <w:rPr>
          <w:rFonts w:ascii="宋体" w:hAnsi="宋体" w:cs="宋体" w:hint="eastAsia"/>
          <w:sz w:val="24"/>
        </w:rPr>
        <w:t>文件中要求所有资料，并保证完全真实准确，若有虚假和违背，我公司愿意承担由此而产生的一切后果。</w:t>
      </w:r>
    </w:p>
    <w:p w:rsidR="00021A0B" w:rsidRDefault="004F3E2B">
      <w:pPr>
        <w:spacing w:line="360" w:lineRule="auto"/>
        <w:ind w:firstLineChars="200" w:firstLine="480"/>
        <w:rPr>
          <w:rFonts w:ascii="宋体" w:cs="宋体"/>
          <w:sz w:val="24"/>
        </w:rPr>
      </w:pPr>
      <w:r>
        <w:rPr>
          <w:rFonts w:ascii="宋体" w:hAnsi="宋体" w:cs="宋体" w:hint="eastAsia"/>
          <w:sz w:val="24"/>
        </w:rPr>
        <w:t>6</w:t>
      </w:r>
      <w:r>
        <w:rPr>
          <w:rFonts w:ascii="宋体" w:hAnsi="宋体" w:cs="宋体" w:hint="eastAsia"/>
          <w:sz w:val="24"/>
        </w:rPr>
        <w:t>、我单位认为采购人有权决定中标者，还认为政府采购最低投</w:t>
      </w:r>
      <w:r>
        <w:rPr>
          <w:rFonts w:ascii="宋体" w:hAnsi="宋体" w:cs="宋体" w:hint="eastAsia"/>
          <w:sz w:val="24"/>
        </w:rPr>
        <w:t>标价是中标的主要条件，但不是唯一的中标条件。</w:t>
      </w:r>
    </w:p>
    <w:p w:rsidR="00021A0B" w:rsidRDefault="004F3E2B">
      <w:pPr>
        <w:spacing w:line="360" w:lineRule="auto"/>
        <w:ind w:firstLineChars="200" w:firstLine="480"/>
        <w:rPr>
          <w:rFonts w:ascii="宋体" w:cs="宋体"/>
          <w:sz w:val="24"/>
        </w:rPr>
      </w:pPr>
      <w:r>
        <w:rPr>
          <w:rFonts w:ascii="宋体" w:hAnsi="宋体" w:cs="宋体" w:hint="eastAsia"/>
          <w:sz w:val="24"/>
        </w:rPr>
        <w:t>7</w:t>
      </w:r>
      <w:r>
        <w:rPr>
          <w:rFonts w:ascii="宋体" w:hAnsi="宋体" w:cs="宋体" w:hint="eastAsia"/>
          <w:sz w:val="24"/>
        </w:rPr>
        <w:t>、与本投标有关的正式通讯地址为：</w:t>
      </w:r>
    </w:p>
    <w:p w:rsidR="00021A0B" w:rsidRDefault="004F3E2B">
      <w:pPr>
        <w:spacing w:line="360" w:lineRule="auto"/>
        <w:rPr>
          <w:rFonts w:asci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Pr>
          <w:rFonts w:ascii="宋体" w:hAnsi="宋体" w:cs="宋体"/>
          <w:sz w:val="24"/>
        </w:rPr>
        <w:t xml:space="preserve">                  </w:t>
      </w:r>
    </w:p>
    <w:p w:rsidR="00021A0B" w:rsidRDefault="004F3E2B">
      <w:pPr>
        <w:spacing w:line="360" w:lineRule="auto"/>
        <w:rPr>
          <w:rFonts w:ascii="宋体" w:cs="宋体"/>
          <w:sz w:val="24"/>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rPr>
        <w:t xml:space="preserve">                  </w:t>
      </w:r>
    </w:p>
    <w:p w:rsidR="00021A0B" w:rsidRDefault="004F3E2B">
      <w:pPr>
        <w:spacing w:line="360" w:lineRule="auto"/>
        <w:rPr>
          <w:rFonts w:ascii="宋体" w:cs="宋体"/>
          <w:sz w:val="24"/>
        </w:rPr>
      </w:pP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r>
        <w:rPr>
          <w:rFonts w:ascii="宋体" w:hAnsi="宋体" w:cs="宋体"/>
          <w:sz w:val="24"/>
        </w:rPr>
        <w:t xml:space="preserve">                  </w:t>
      </w:r>
    </w:p>
    <w:p w:rsidR="00021A0B" w:rsidRDefault="004F3E2B">
      <w:pPr>
        <w:spacing w:line="360" w:lineRule="auto"/>
        <w:rPr>
          <w:rFonts w:ascii="宋体" w:cs="宋体"/>
          <w:sz w:val="24"/>
        </w:rPr>
      </w:pPr>
      <w:r>
        <w:rPr>
          <w:rFonts w:ascii="宋体" w:hAnsi="宋体" w:cs="宋体" w:hint="eastAsia"/>
          <w:sz w:val="24"/>
        </w:rPr>
        <w:t>供应方法定代表人或代理人（签字或盖章）：</w:t>
      </w:r>
      <w:r>
        <w:rPr>
          <w:rFonts w:ascii="宋体" w:hAnsi="宋体" w:cs="宋体"/>
          <w:sz w:val="24"/>
        </w:rPr>
        <w:t xml:space="preserve">       </w:t>
      </w:r>
    </w:p>
    <w:p w:rsidR="00021A0B" w:rsidRDefault="004F3E2B">
      <w:pPr>
        <w:spacing w:line="360" w:lineRule="auto"/>
        <w:rPr>
          <w:rFonts w:ascii="宋体" w:cs="宋体"/>
          <w:sz w:val="24"/>
        </w:rPr>
      </w:pPr>
      <w:r>
        <w:rPr>
          <w:rFonts w:ascii="宋体" w:hAnsi="宋体" w:cs="宋体" w:hint="eastAsia"/>
          <w:sz w:val="24"/>
        </w:rPr>
        <w:t>供应方人名称（公章）：</w:t>
      </w:r>
      <w:r>
        <w:rPr>
          <w:rFonts w:ascii="宋体" w:hAnsi="宋体" w:cs="宋体"/>
          <w:sz w:val="24"/>
        </w:rPr>
        <w:t xml:space="preserve">             </w:t>
      </w:r>
    </w:p>
    <w:p w:rsidR="00021A0B" w:rsidRDefault="004F3E2B">
      <w:pPr>
        <w:spacing w:line="360" w:lineRule="auto"/>
        <w:rPr>
          <w:rFonts w:asci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cs="宋体"/>
          <w:sz w:val="24"/>
        </w:rPr>
        <w:t>.</w:t>
      </w:r>
    </w:p>
    <w:p w:rsidR="00021A0B" w:rsidRDefault="00021A0B">
      <w:pPr>
        <w:spacing w:line="360" w:lineRule="auto"/>
        <w:rPr>
          <w:rFonts w:ascii="宋体" w:cs="宋体"/>
          <w:sz w:val="24"/>
        </w:rPr>
      </w:pPr>
    </w:p>
    <w:p w:rsidR="00021A0B" w:rsidRDefault="00021A0B">
      <w:pPr>
        <w:spacing w:line="360" w:lineRule="auto"/>
        <w:rPr>
          <w:rFonts w:ascii="宋体" w:cs="宋体"/>
          <w:sz w:val="24"/>
        </w:rPr>
      </w:pPr>
    </w:p>
    <w:p w:rsidR="00021A0B" w:rsidRDefault="00021A0B">
      <w:pPr>
        <w:spacing w:line="360" w:lineRule="auto"/>
        <w:rPr>
          <w:rFonts w:ascii="宋体"/>
          <w:b/>
          <w:bCs/>
          <w:sz w:val="24"/>
        </w:rPr>
      </w:pPr>
    </w:p>
    <w:p w:rsidR="00021A0B" w:rsidRDefault="00021A0B">
      <w:pPr>
        <w:spacing w:line="360" w:lineRule="auto"/>
        <w:rPr>
          <w:rFonts w:ascii="宋体"/>
          <w:b/>
          <w:bCs/>
          <w:sz w:val="24"/>
        </w:rPr>
      </w:pPr>
    </w:p>
    <w:p w:rsidR="00021A0B" w:rsidRDefault="00021A0B">
      <w:pPr>
        <w:spacing w:line="360" w:lineRule="auto"/>
        <w:rPr>
          <w:rFonts w:ascii="宋体"/>
          <w:b/>
          <w:bCs/>
          <w:sz w:val="24"/>
        </w:rPr>
      </w:pPr>
    </w:p>
    <w:p w:rsidR="00021A0B" w:rsidRDefault="00021A0B">
      <w:pPr>
        <w:spacing w:line="360" w:lineRule="auto"/>
        <w:rPr>
          <w:rFonts w:ascii="宋体"/>
          <w:b/>
          <w:bCs/>
          <w:sz w:val="24"/>
        </w:rPr>
      </w:pPr>
    </w:p>
    <w:p w:rsidR="00021A0B" w:rsidRDefault="00021A0B">
      <w:pPr>
        <w:spacing w:line="360" w:lineRule="auto"/>
        <w:rPr>
          <w:rFonts w:ascii="宋体"/>
          <w:b/>
          <w:bCs/>
          <w:sz w:val="24"/>
        </w:rPr>
      </w:pPr>
    </w:p>
    <w:p w:rsidR="00021A0B" w:rsidRDefault="00021A0B">
      <w:pPr>
        <w:spacing w:line="360" w:lineRule="auto"/>
        <w:rPr>
          <w:rFonts w:ascii="宋体"/>
          <w:b/>
          <w:bCs/>
          <w:szCs w:val="21"/>
        </w:rPr>
      </w:pPr>
    </w:p>
    <w:p w:rsidR="00021A0B" w:rsidRDefault="004F3E2B">
      <w:pPr>
        <w:spacing w:line="360" w:lineRule="auto"/>
        <w:rPr>
          <w:rFonts w:ascii="宋体"/>
          <w:b/>
          <w:bCs/>
          <w:sz w:val="24"/>
        </w:rPr>
      </w:pPr>
      <w:r>
        <w:rPr>
          <w:rFonts w:ascii="宋体" w:hAnsi="宋体" w:hint="eastAsia"/>
          <w:b/>
          <w:bCs/>
          <w:sz w:val="24"/>
        </w:rPr>
        <w:lastRenderedPageBreak/>
        <w:t>附件二：</w:t>
      </w:r>
      <w:bookmarkEnd w:id="80"/>
      <w:bookmarkEnd w:id="81"/>
    </w:p>
    <w:p w:rsidR="00021A0B" w:rsidRDefault="004F3E2B">
      <w:pPr>
        <w:spacing w:line="360" w:lineRule="auto"/>
        <w:jc w:val="center"/>
        <w:rPr>
          <w:rFonts w:ascii="宋体"/>
          <w:b/>
          <w:sz w:val="24"/>
        </w:rPr>
      </w:pPr>
      <w:r>
        <w:rPr>
          <w:rFonts w:ascii="宋体" w:hAnsi="宋体" w:hint="eastAsia"/>
          <w:b/>
          <w:sz w:val="24"/>
        </w:rPr>
        <w:t>法定代表人资格证明书</w:t>
      </w:r>
    </w:p>
    <w:p w:rsidR="00021A0B" w:rsidRDefault="004F3E2B">
      <w:pPr>
        <w:spacing w:line="360" w:lineRule="auto"/>
        <w:rPr>
          <w:rFonts w:ascii="宋体"/>
          <w:sz w:val="24"/>
        </w:rPr>
      </w:pPr>
      <w:r>
        <w:rPr>
          <w:rFonts w:ascii="宋体" w:hAnsi="宋体" w:hint="eastAsia"/>
          <w:sz w:val="24"/>
        </w:rPr>
        <w:t>单位名称</w:t>
      </w:r>
      <w:r>
        <w:rPr>
          <w:rFonts w:ascii="宋体" w:hAnsi="宋体"/>
          <w:sz w:val="24"/>
        </w:rPr>
        <w:t>:</w:t>
      </w:r>
    </w:p>
    <w:p w:rsidR="00021A0B" w:rsidRDefault="004F3E2B">
      <w:pPr>
        <w:spacing w:line="360" w:lineRule="auto"/>
        <w:rPr>
          <w:rFonts w:ascii="宋体"/>
          <w:sz w:val="24"/>
        </w:rPr>
      </w:pPr>
      <w:r>
        <w:rPr>
          <w:rFonts w:ascii="宋体" w:hAnsi="宋体" w:hint="eastAsia"/>
          <w:sz w:val="24"/>
        </w:rPr>
        <w:t>地址</w:t>
      </w:r>
      <w:r>
        <w:rPr>
          <w:rFonts w:ascii="宋体" w:hAnsi="宋体"/>
          <w:sz w:val="24"/>
        </w:rPr>
        <w:t>:</w:t>
      </w:r>
    </w:p>
    <w:p w:rsidR="00021A0B" w:rsidRDefault="004F3E2B">
      <w:pPr>
        <w:spacing w:line="360" w:lineRule="auto"/>
        <w:rPr>
          <w:rFonts w:asci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rsidR="00021A0B" w:rsidRDefault="004F3E2B">
      <w:pPr>
        <w:spacing w:line="360" w:lineRule="auto"/>
        <w:rPr>
          <w:rFonts w:ascii="宋体"/>
          <w:sz w:val="24"/>
        </w:rPr>
      </w:pPr>
      <w:r>
        <w:rPr>
          <w:rFonts w:ascii="宋体" w:hAnsi="宋体" w:hint="eastAsia"/>
          <w:sz w:val="24"/>
        </w:rPr>
        <w:t>系</w:t>
      </w:r>
      <w:r>
        <w:rPr>
          <w:rFonts w:ascii="宋体" w:hAnsi="宋体"/>
          <w:sz w:val="24"/>
          <w:u w:val="single"/>
        </w:rPr>
        <w:t xml:space="preserve">                    </w:t>
      </w:r>
      <w:r>
        <w:rPr>
          <w:rFonts w:ascii="宋体"/>
          <w:sz w:val="24"/>
        </w:rPr>
        <w:t> </w:t>
      </w:r>
      <w:r>
        <w:rPr>
          <w:rFonts w:ascii="宋体" w:hAnsi="宋体" w:hint="eastAsia"/>
          <w:sz w:val="24"/>
        </w:rPr>
        <w:t>的法定代表人。为实施</w:t>
      </w:r>
      <w:r>
        <w:rPr>
          <w:rFonts w:ascii="宋体" w:hAnsi="宋体"/>
          <w:sz w:val="24"/>
          <w:u w:val="single"/>
        </w:rPr>
        <w:t xml:space="preserve">           </w:t>
      </w:r>
      <w:r>
        <w:rPr>
          <w:rFonts w:ascii="宋体" w:hAnsi="宋体" w:hint="eastAsia"/>
          <w:sz w:val="24"/>
          <w:u w:val="single"/>
        </w:rPr>
        <w:t>（</w:t>
      </w:r>
      <w:proofErr w:type="gramStart"/>
      <w:r>
        <w:rPr>
          <w:rFonts w:ascii="宋体" w:hAnsi="宋体" w:hint="eastAsia"/>
          <w:sz w:val="24"/>
          <w:u w:val="single"/>
        </w:rPr>
        <w:t>坛政采竞磋</w:t>
      </w:r>
      <w:proofErr w:type="gramEnd"/>
      <w:r>
        <w:rPr>
          <w:rFonts w:ascii="宋体" w:hAnsi="宋体" w:cs="宋体" w:hint="eastAsia"/>
          <w:sz w:val="24"/>
          <w:u w:val="single"/>
        </w:rPr>
        <w:t>[2018]00012</w:t>
      </w:r>
      <w:r>
        <w:rPr>
          <w:rFonts w:ascii="宋体" w:hAnsi="宋体" w:hint="eastAsia"/>
          <w:sz w:val="24"/>
          <w:u w:val="single"/>
        </w:rPr>
        <w:t>号</w:t>
      </w:r>
      <w:r>
        <w:rPr>
          <w:rFonts w:ascii="宋体" w:hAnsi="宋体" w:hint="eastAsia"/>
          <w:sz w:val="24"/>
        </w:rPr>
        <w:t>的工作，签署上述项目的响应文件、进行磋商、签署合同和处理与之有关的一切事务。</w:t>
      </w:r>
    </w:p>
    <w:p w:rsidR="00021A0B" w:rsidRDefault="004F3E2B">
      <w:pPr>
        <w:spacing w:line="360" w:lineRule="auto"/>
        <w:rPr>
          <w:rFonts w:ascii="宋体"/>
          <w:sz w:val="24"/>
        </w:rPr>
      </w:pPr>
      <w:r>
        <w:rPr>
          <w:rFonts w:ascii="宋体" w:hAnsi="宋体" w:hint="eastAsia"/>
          <w:sz w:val="24"/>
        </w:rPr>
        <w:t>特此证明。</w:t>
      </w:r>
    </w:p>
    <w:p w:rsidR="00021A0B" w:rsidRDefault="00021A0B">
      <w:pPr>
        <w:spacing w:line="360" w:lineRule="auto"/>
        <w:rPr>
          <w:rFonts w:ascii="宋体"/>
          <w:sz w:val="24"/>
        </w:rPr>
      </w:pPr>
    </w:p>
    <w:p w:rsidR="00021A0B" w:rsidRDefault="00021A0B">
      <w:pPr>
        <w:spacing w:line="360" w:lineRule="auto"/>
        <w:rPr>
          <w:rFonts w:ascii="宋体"/>
          <w:sz w:val="24"/>
        </w:rPr>
      </w:pPr>
    </w:p>
    <w:p w:rsidR="00021A0B" w:rsidRDefault="004F3E2B">
      <w:pPr>
        <w:spacing w:line="360" w:lineRule="auto"/>
        <w:rPr>
          <w:rFonts w:ascii="宋体"/>
          <w:sz w:val="24"/>
        </w:rPr>
      </w:pPr>
      <w:r>
        <w:rPr>
          <w:rFonts w:ascii="宋体"/>
          <w:sz w:val="24"/>
        </w:rPr>
        <w:t>                 </w:t>
      </w:r>
      <w:r>
        <w:rPr>
          <w:rFonts w:ascii="宋体" w:hAnsi="宋体"/>
          <w:sz w:val="24"/>
        </w:rPr>
        <w:t xml:space="preserve">                 </w:t>
      </w:r>
      <w:r>
        <w:rPr>
          <w:rFonts w:ascii="宋体" w:hAnsi="宋体" w:hint="eastAsia"/>
          <w:sz w:val="24"/>
        </w:rPr>
        <w:t>供应方：（公章）</w:t>
      </w:r>
    </w:p>
    <w:p w:rsidR="00021A0B" w:rsidRDefault="004F3E2B">
      <w:pPr>
        <w:spacing w:line="360" w:lineRule="auto"/>
        <w:rPr>
          <w:rFonts w:ascii="宋体"/>
          <w:sz w:val="24"/>
        </w:rPr>
      </w:pPr>
      <w:r>
        <w:rPr>
          <w:rFonts w:ascii="宋体"/>
          <w:sz w:val="24"/>
        </w:rPr>
        <w:t>             </w:t>
      </w:r>
      <w:r>
        <w:rPr>
          <w:rFonts w:ascii="宋体" w:hAnsi="宋体"/>
          <w:sz w:val="24"/>
        </w:rPr>
        <w:t xml:space="preserve">                         </w:t>
      </w:r>
      <w:r>
        <w:rPr>
          <w:rFonts w:ascii="宋体" w:hAnsi="宋体" w:hint="eastAsia"/>
          <w:sz w:val="24"/>
        </w:rPr>
        <w:t>法定代表人签字或盖章：</w:t>
      </w:r>
    </w:p>
    <w:p w:rsidR="00021A0B" w:rsidRDefault="004F3E2B">
      <w:pPr>
        <w:spacing w:line="360" w:lineRule="auto"/>
        <w:ind w:firstLineChars="2100" w:firstLine="5040"/>
        <w:rPr>
          <w:rFonts w:asci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021A0B" w:rsidRDefault="00021A0B">
      <w:pPr>
        <w:tabs>
          <w:tab w:val="left" w:pos="6045"/>
        </w:tabs>
        <w:snapToGrid w:val="0"/>
        <w:spacing w:line="360" w:lineRule="auto"/>
        <w:ind w:left="240" w:hangingChars="100" w:hanging="240"/>
        <w:rPr>
          <w:rFonts w:ascii="宋体"/>
          <w:sz w:val="24"/>
        </w:rPr>
      </w:pPr>
    </w:p>
    <w:p w:rsidR="00021A0B" w:rsidRDefault="00021A0B">
      <w:pPr>
        <w:tabs>
          <w:tab w:val="left" w:pos="6045"/>
        </w:tabs>
        <w:snapToGrid w:val="0"/>
        <w:spacing w:line="360" w:lineRule="auto"/>
        <w:ind w:left="240" w:hangingChars="100" w:hanging="240"/>
        <w:rPr>
          <w:rFonts w:ascii="宋体"/>
          <w:sz w:val="24"/>
        </w:rPr>
      </w:pPr>
    </w:p>
    <w:p w:rsidR="00021A0B" w:rsidRDefault="00021A0B">
      <w:pPr>
        <w:tabs>
          <w:tab w:val="left" w:pos="6045"/>
        </w:tabs>
        <w:snapToGrid w:val="0"/>
        <w:spacing w:line="360" w:lineRule="auto"/>
        <w:ind w:left="240" w:hangingChars="100" w:hanging="240"/>
        <w:rPr>
          <w:rFonts w:ascii="宋体"/>
          <w:sz w:val="24"/>
        </w:rPr>
      </w:pPr>
    </w:p>
    <w:p w:rsidR="00021A0B" w:rsidRDefault="004F3E2B">
      <w:pPr>
        <w:spacing w:line="360" w:lineRule="auto"/>
        <w:rPr>
          <w:rFonts w:ascii="宋体"/>
          <w:sz w:val="24"/>
        </w:rPr>
      </w:pPr>
      <w:r>
        <w:rPr>
          <w:rFonts w:ascii="宋体" w:hAnsi="宋体" w:hint="eastAsia"/>
          <w:sz w:val="24"/>
        </w:rPr>
        <w:t>法定代表人身份证</w:t>
      </w:r>
    </w:p>
    <w:p w:rsidR="00021A0B" w:rsidRDefault="004F3E2B">
      <w:pPr>
        <w:spacing w:line="360" w:lineRule="auto"/>
        <w:rPr>
          <w:rFonts w:ascii="宋体"/>
          <w:sz w:val="24"/>
        </w:rPr>
      </w:pPr>
      <w:r>
        <w:rPr>
          <w:rFonts w:ascii="宋体" w:hAnsi="宋体" w:hint="eastAsia"/>
          <w:sz w:val="24"/>
        </w:rPr>
        <w:t>（复印件）粘贴处</w:t>
      </w:r>
    </w:p>
    <w:p w:rsidR="00021A0B" w:rsidRDefault="00021A0B">
      <w:pPr>
        <w:snapToGrid w:val="0"/>
        <w:spacing w:line="360" w:lineRule="auto"/>
        <w:rPr>
          <w:rFonts w:ascii="宋体"/>
          <w:b/>
          <w:sz w:val="24"/>
        </w:rPr>
      </w:pPr>
    </w:p>
    <w:p w:rsidR="00021A0B" w:rsidRDefault="00021A0B">
      <w:pPr>
        <w:snapToGrid w:val="0"/>
        <w:spacing w:line="360" w:lineRule="auto"/>
        <w:rPr>
          <w:rFonts w:ascii="宋体"/>
          <w:b/>
          <w:sz w:val="24"/>
        </w:rPr>
      </w:pPr>
    </w:p>
    <w:p w:rsidR="00021A0B" w:rsidRDefault="00021A0B">
      <w:pPr>
        <w:snapToGrid w:val="0"/>
        <w:spacing w:line="360" w:lineRule="auto"/>
        <w:rPr>
          <w:rFonts w:ascii="宋体"/>
          <w:b/>
          <w:sz w:val="24"/>
        </w:rPr>
      </w:pPr>
    </w:p>
    <w:p w:rsidR="00021A0B" w:rsidRDefault="00021A0B">
      <w:pPr>
        <w:snapToGrid w:val="0"/>
        <w:spacing w:line="360" w:lineRule="auto"/>
        <w:rPr>
          <w:rFonts w:ascii="宋体"/>
          <w:b/>
          <w:sz w:val="24"/>
        </w:rPr>
      </w:pPr>
    </w:p>
    <w:p w:rsidR="00021A0B" w:rsidRDefault="00021A0B">
      <w:pPr>
        <w:snapToGrid w:val="0"/>
        <w:spacing w:line="360" w:lineRule="auto"/>
        <w:rPr>
          <w:rFonts w:ascii="宋体"/>
          <w:b/>
          <w:sz w:val="24"/>
        </w:rPr>
      </w:pPr>
    </w:p>
    <w:p w:rsidR="00021A0B" w:rsidRDefault="004F3E2B">
      <w:pPr>
        <w:pStyle w:val="20"/>
        <w:numPr>
          <w:ilvl w:val="0"/>
          <w:numId w:val="0"/>
        </w:numPr>
        <w:snapToGrid w:val="0"/>
        <w:spacing w:line="360" w:lineRule="auto"/>
        <w:rPr>
          <w:rFonts w:ascii="宋体" w:eastAsia="宋体" w:hAnsi="宋体"/>
          <w:b/>
          <w:bCs/>
          <w:sz w:val="24"/>
          <w:szCs w:val="24"/>
        </w:rPr>
      </w:pPr>
      <w:r>
        <w:rPr>
          <w:rFonts w:ascii="宋体" w:eastAsia="宋体" w:hAnsi="宋体"/>
          <w:b/>
          <w:bCs/>
          <w:sz w:val="24"/>
          <w:szCs w:val="24"/>
        </w:rPr>
        <w:br w:type="page"/>
      </w:r>
      <w:r>
        <w:rPr>
          <w:rFonts w:ascii="宋体" w:eastAsia="宋体" w:hAnsi="宋体" w:hint="eastAsia"/>
          <w:b/>
          <w:bCs/>
          <w:sz w:val="24"/>
          <w:szCs w:val="24"/>
        </w:rPr>
        <w:lastRenderedPageBreak/>
        <w:t>附件三：</w:t>
      </w:r>
    </w:p>
    <w:p w:rsidR="00021A0B" w:rsidRDefault="004F3E2B">
      <w:pPr>
        <w:spacing w:line="360" w:lineRule="auto"/>
        <w:jc w:val="center"/>
        <w:rPr>
          <w:rFonts w:ascii="宋体"/>
          <w:b/>
          <w:sz w:val="24"/>
        </w:rPr>
      </w:pPr>
      <w:bookmarkStart w:id="83" w:name="_Toc288738394"/>
      <w:bookmarkStart w:id="84" w:name="_Toc288738836"/>
      <w:r>
        <w:rPr>
          <w:rFonts w:ascii="宋体" w:hAnsi="宋体" w:hint="eastAsia"/>
          <w:b/>
          <w:sz w:val="24"/>
        </w:rPr>
        <w:t>授权委托书</w:t>
      </w:r>
    </w:p>
    <w:p w:rsidR="00021A0B" w:rsidRDefault="004F3E2B">
      <w:pPr>
        <w:spacing w:line="360" w:lineRule="auto"/>
        <w:ind w:firstLineChars="200" w:firstLine="480"/>
        <w:rPr>
          <w:rFonts w:asci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（供应方名称）的</w:t>
      </w:r>
      <w:r>
        <w:rPr>
          <w:rFonts w:ascii="宋体" w:hAnsi="宋体"/>
          <w:sz w:val="24"/>
        </w:rPr>
        <w:t>_______________________</w:t>
      </w:r>
      <w:r>
        <w:rPr>
          <w:rFonts w:ascii="宋体" w:hAnsi="宋体" w:hint="eastAsia"/>
          <w:sz w:val="24"/>
        </w:rPr>
        <w:t>（法定代表人姓名、职务）代表供应方授权</w:t>
      </w:r>
      <w:r>
        <w:rPr>
          <w:rFonts w:ascii="宋体" w:hAnsi="宋体"/>
          <w:sz w:val="24"/>
        </w:rPr>
        <w:t>_______________________</w:t>
      </w:r>
      <w:r>
        <w:rPr>
          <w:rFonts w:ascii="宋体" w:hAnsi="宋体" w:hint="eastAsia"/>
          <w:sz w:val="24"/>
        </w:rPr>
        <w:t>（被授权人的姓名、职务）为</w:t>
      </w:r>
      <w:r>
        <w:rPr>
          <w:rFonts w:ascii="宋体" w:hAnsi="宋体"/>
          <w:sz w:val="24"/>
          <w:u w:val="single"/>
        </w:rPr>
        <w:t xml:space="preserve"> </w:t>
      </w:r>
      <w:r>
        <w:rPr>
          <w:rFonts w:ascii="宋体" w:hAnsi="宋体"/>
          <w:color w:val="0070C0"/>
          <w:sz w:val="24"/>
          <w:u w:val="single"/>
        </w:rPr>
        <w:t xml:space="preserve"> </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项目竞争性磋商的合法代理人，全权负责参加本次政府采购项目的采购活动、签订合约以及与之相关的各项工作。本供应方对代理人的签名负全部责任。</w:t>
      </w:r>
    </w:p>
    <w:p w:rsidR="00021A0B" w:rsidRDefault="004F3E2B">
      <w:pPr>
        <w:spacing w:line="360" w:lineRule="auto"/>
        <w:ind w:firstLineChars="200" w:firstLine="480"/>
        <w:rPr>
          <w:rFonts w:asci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rsidR="00021A0B" w:rsidRDefault="00021A0B">
      <w:pPr>
        <w:spacing w:line="360" w:lineRule="auto"/>
        <w:rPr>
          <w:rFonts w:ascii="宋体"/>
          <w:sz w:val="24"/>
        </w:rPr>
      </w:pPr>
    </w:p>
    <w:p w:rsidR="00021A0B" w:rsidRDefault="004F3E2B">
      <w:pPr>
        <w:spacing w:line="360" w:lineRule="auto"/>
        <w:rPr>
          <w:rFonts w:asci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rsidR="00021A0B" w:rsidRDefault="004F3E2B">
      <w:pPr>
        <w:spacing w:line="360" w:lineRule="auto"/>
        <w:rPr>
          <w:rFonts w:asci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021A0B" w:rsidRDefault="004F3E2B">
      <w:pPr>
        <w:spacing w:line="360" w:lineRule="auto"/>
        <w:rPr>
          <w:rFonts w:asci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021A0B" w:rsidRDefault="004F3E2B">
      <w:pPr>
        <w:spacing w:line="360" w:lineRule="auto"/>
        <w:rPr>
          <w:rFonts w:ascii="宋体"/>
          <w:sz w:val="24"/>
        </w:rPr>
      </w:pPr>
      <w:r>
        <w:rPr>
          <w:rFonts w:ascii="宋体" w:hAnsi="宋体" w:hint="eastAsia"/>
          <w:sz w:val="24"/>
        </w:rPr>
        <w:t>身份证号码：</w:t>
      </w:r>
    </w:p>
    <w:p w:rsidR="00021A0B" w:rsidRDefault="004F3E2B">
      <w:pPr>
        <w:spacing w:line="360" w:lineRule="auto"/>
        <w:rPr>
          <w:rFonts w:asci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日期：</w:t>
      </w:r>
    </w:p>
    <w:p w:rsidR="00021A0B" w:rsidRDefault="004F3E2B">
      <w:pPr>
        <w:spacing w:line="360" w:lineRule="auto"/>
        <w:rPr>
          <w:rFonts w:asci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021A0B" w:rsidRDefault="004F3E2B">
      <w:pPr>
        <w:spacing w:line="360" w:lineRule="auto"/>
        <w:rPr>
          <w:rFonts w:asci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021A0B" w:rsidRDefault="004F3E2B">
      <w:pPr>
        <w:spacing w:line="360" w:lineRule="auto"/>
        <w:rPr>
          <w:rFonts w:ascii="宋体"/>
          <w:sz w:val="24"/>
        </w:rPr>
      </w:pPr>
      <w:r>
        <w:rPr>
          <w:rFonts w:ascii="宋体" w:hAnsi="宋体" w:hint="eastAsia"/>
          <w:sz w:val="24"/>
        </w:rPr>
        <w:t>身份证号码：</w:t>
      </w:r>
    </w:p>
    <w:p w:rsidR="00021A0B" w:rsidRDefault="004F3E2B">
      <w:pPr>
        <w:spacing w:line="360" w:lineRule="auto"/>
        <w:rPr>
          <w:rFonts w:ascii="宋体"/>
          <w:sz w:val="24"/>
        </w:rPr>
      </w:pPr>
      <w:r>
        <w:rPr>
          <w:rFonts w:ascii="宋体" w:hAnsi="宋体" w:hint="eastAsia"/>
          <w:sz w:val="24"/>
        </w:rPr>
        <w:t>供应方公章：</w:t>
      </w:r>
    </w:p>
    <w:p w:rsidR="00021A0B" w:rsidRDefault="004F3E2B">
      <w:pPr>
        <w:spacing w:line="360" w:lineRule="auto"/>
        <w:rPr>
          <w:rFonts w:ascii="宋体"/>
          <w:sz w:val="24"/>
        </w:rPr>
      </w:pPr>
      <w:r>
        <w:rPr>
          <w:rFonts w:ascii="宋体" w:hAnsi="宋体" w:hint="eastAsia"/>
          <w:sz w:val="24"/>
        </w:rPr>
        <w:t>地址：</w:t>
      </w:r>
      <w:r>
        <w:rPr>
          <w:rFonts w:ascii="宋体" w:hAnsi="宋体"/>
          <w:sz w:val="24"/>
        </w:rPr>
        <w:t xml:space="preserve">                      </w:t>
      </w:r>
      <w:r>
        <w:rPr>
          <w:rFonts w:ascii="宋体" w:hAnsi="宋体"/>
          <w:sz w:val="24"/>
        </w:rPr>
        <w:t>  </w:t>
      </w:r>
      <w:r>
        <w:rPr>
          <w:rFonts w:ascii="宋体" w:hAnsi="宋体" w:hint="eastAsia"/>
          <w:sz w:val="24"/>
        </w:rPr>
        <w:t>联系电话：</w:t>
      </w:r>
    </w:p>
    <w:p w:rsidR="00021A0B" w:rsidRDefault="004F3E2B">
      <w:pPr>
        <w:spacing w:line="360" w:lineRule="auto"/>
        <w:rPr>
          <w:rFonts w:asci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rsidR="00021A0B" w:rsidRDefault="004F3E2B">
      <w:pPr>
        <w:spacing w:line="360" w:lineRule="auto"/>
        <w:rPr>
          <w:rFonts w:ascii="宋体"/>
          <w:sz w:val="24"/>
        </w:rPr>
      </w:pPr>
      <w:r>
        <w:rPr>
          <w:rFonts w:ascii="宋体" w:hAnsi="宋体" w:hint="eastAsia"/>
          <w:sz w:val="24"/>
        </w:rPr>
        <w:t>开户行：</w:t>
      </w:r>
    </w:p>
    <w:p w:rsidR="00021A0B" w:rsidRDefault="004F3E2B">
      <w:pPr>
        <w:spacing w:line="360" w:lineRule="auto"/>
        <w:rPr>
          <w:rFonts w:ascii="宋体"/>
          <w:sz w:val="24"/>
        </w:rPr>
      </w:pPr>
      <w:proofErr w:type="gramStart"/>
      <w:r>
        <w:rPr>
          <w:rFonts w:ascii="宋体" w:hAnsi="宋体" w:hint="eastAsia"/>
          <w:sz w:val="24"/>
        </w:rPr>
        <w:t>帐号</w:t>
      </w:r>
      <w:proofErr w:type="gramEnd"/>
      <w:r>
        <w:rPr>
          <w:rFonts w:ascii="宋体" w:hAnsi="宋体" w:hint="eastAsia"/>
          <w:sz w:val="24"/>
        </w:rPr>
        <w:t>：</w:t>
      </w:r>
    </w:p>
    <w:p w:rsidR="00021A0B" w:rsidRDefault="00021A0B">
      <w:pPr>
        <w:spacing w:line="360" w:lineRule="auto"/>
        <w:rPr>
          <w:rFonts w:ascii="宋体"/>
          <w:sz w:val="24"/>
        </w:rPr>
      </w:pPr>
    </w:p>
    <w:p w:rsidR="00021A0B" w:rsidRDefault="004F3E2B">
      <w:pPr>
        <w:spacing w:line="360" w:lineRule="auto"/>
        <w:rPr>
          <w:rFonts w:ascii="宋体"/>
          <w:sz w:val="24"/>
        </w:rPr>
      </w:pPr>
      <w:r>
        <w:rPr>
          <w:rFonts w:ascii="宋体" w:hAnsi="宋体" w:hint="eastAsia"/>
          <w:sz w:val="24"/>
        </w:rPr>
        <w:t>代理人身份证</w:t>
      </w:r>
    </w:p>
    <w:p w:rsidR="00021A0B" w:rsidRDefault="004F3E2B">
      <w:pPr>
        <w:spacing w:line="360" w:lineRule="auto"/>
        <w:rPr>
          <w:rFonts w:ascii="宋体"/>
          <w:sz w:val="24"/>
        </w:rPr>
      </w:pPr>
      <w:r>
        <w:rPr>
          <w:rFonts w:ascii="宋体" w:hAnsi="宋体" w:hint="eastAsia"/>
          <w:sz w:val="24"/>
        </w:rPr>
        <w:t>（复印件）粘贴处</w:t>
      </w:r>
    </w:p>
    <w:p w:rsidR="00021A0B" w:rsidRDefault="00021A0B">
      <w:pPr>
        <w:spacing w:line="360" w:lineRule="auto"/>
        <w:rPr>
          <w:rFonts w:ascii="宋体"/>
          <w:sz w:val="24"/>
        </w:rPr>
      </w:pPr>
    </w:p>
    <w:p w:rsidR="00021A0B" w:rsidRDefault="004F3E2B">
      <w:pPr>
        <w:spacing w:line="360" w:lineRule="auto"/>
        <w:rPr>
          <w:rFonts w:ascii="宋体"/>
          <w:sz w:val="24"/>
        </w:rPr>
      </w:pPr>
      <w:r>
        <w:rPr>
          <w:rFonts w:ascii="宋体" w:hAnsi="宋体" w:hint="eastAsia"/>
          <w:sz w:val="24"/>
        </w:rPr>
        <w:t>备注：</w:t>
      </w:r>
    </w:p>
    <w:p w:rsidR="00021A0B" w:rsidRDefault="004F3E2B">
      <w:pPr>
        <w:spacing w:line="360" w:lineRule="auto"/>
        <w:rPr>
          <w:rFonts w:ascii="宋体"/>
          <w:sz w:val="24"/>
        </w:rPr>
      </w:pPr>
      <w:r>
        <w:rPr>
          <w:rFonts w:ascii="宋体" w:hAnsi="宋体"/>
          <w:sz w:val="24"/>
        </w:rPr>
        <w:t>1</w:t>
      </w:r>
      <w:r>
        <w:rPr>
          <w:rFonts w:ascii="宋体" w:hAnsi="宋体" w:hint="eastAsia"/>
          <w:sz w:val="24"/>
        </w:rPr>
        <w:t>、法定代表人参加磋商的，提供法人资格证明和本人身份证原件。</w:t>
      </w:r>
    </w:p>
    <w:p w:rsidR="00021A0B" w:rsidRDefault="004F3E2B">
      <w:pPr>
        <w:spacing w:line="360" w:lineRule="auto"/>
        <w:rPr>
          <w:rFonts w:ascii="宋体"/>
          <w:sz w:val="24"/>
        </w:rPr>
      </w:pPr>
      <w:r>
        <w:rPr>
          <w:rFonts w:ascii="宋体" w:hAnsi="宋体"/>
          <w:sz w:val="24"/>
        </w:rPr>
        <w:t>2</w:t>
      </w:r>
      <w:r>
        <w:rPr>
          <w:rFonts w:ascii="宋体" w:hAnsi="宋体" w:hint="eastAsia"/>
          <w:sz w:val="24"/>
        </w:rPr>
        <w:t>、委托代理人参加磋商的，提供授权委托书和本人身份证原件。</w:t>
      </w:r>
    </w:p>
    <w:p w:rsidR="00021A0B" w:rsidRDefault="004F3E2B">
      <w:pPr>
        <w:pStyle w:val="20"/>
        <w:numPr>
          <w:ilvl w:val="1"/>
          <w:numId w:val="0"/>
        </w:numPr>
        <w:tabs>
          <w:tab w:val="clear" w:pos="0"/>
        </w:tabs>
        <w:rPr>
          <w:rFonts w:ascii="宋体" w:eastAsia="宋体" w:hAnsi="宋体" w:cs="宋体"/>
          <w:b/>
          <w:bCs/>
          <w:sz w:val="24"/>
          <w:szCs w:val="24"/>
        </w:rPr>
      </w:pPr>
      <w:r>
        <w:rPr>
          <w:rFonts w:ascii="宋体" w:eastAsia="宋体" w:hAnsi="宋体" w:cs="宋体" w:hint="eastAsia"/>
          <w:b/>
          <w:sz w:val="24"/>
          <w:szCs w:val="24"/>
        </w:rPr>
        <w:lastRenderedPageBreak/>
        <w:t>附件四：</w:t>
      </w:r>
    </w:p>
    <w:p w:rsidR="00021A0B" w:rsidRDefault="00021A0B">
      <w:pPr>
        <w:spacing w:line="360" w:lineRule="auto"/>
        <w:jc w:val="center"/>
        <w:rPr>
          <w:rFonts w:ascii="宋体" w:cs="宋体"/>
          <w:b/>
          <w:sz w:val="24"/>
        </w:rPr>
      </w:pPr>
    </w:p>
    <w:p w:rsidR="00021A0B" w:rsidRDefault="004F3E2B">
      <w:pPr>
        <w:spacing w:line="360" w:lineRule="auto"/>
        <w:jc w:val="center"/>
        <w:rPr>
          <w:rFonts w:ascii="宋体" w:cs="宋体"/>
          <w:b/>
          <w:sz w:val="24"/>
        </w:rPr>
      </w:pPr>
      <w:r>
        <w:rPr>
          <w:rFonts w:ascii="宋体" w:hAnsi="宋体" w:cs="宋体" w:hint="eastAsia"/>
          <w:b/>
          <w:sz w:val="24"/>
        </w:rPr>
        <w:t>具备履行合同所必需的专业技术能力的书面声明</w:t>
      </w:r>
    </w:p>
    <w:p w:rsidR="00021A0B" w:rsidRDefault="00021A0B">
      <w:pPr>
        <w:rPr>
          <w:rFonts w:ascii="宋体" w:cs="宋体"/>
          <w:sz w:val="24"/>
        </w:rPr>
      </w:pPr>
    </w:p>
    <w:p w:rsidR="00021A0B" w:rsidRDefault="004F3E2B">
      <w:pPr>
        <w:spacing w:line="360" w:lineRule="auto"/>
        <w:ind w:firstLineChars="200" w:firstLine="480"/>
        <w:rPr>
          <w:rFonts w:ascii="宋体" w:cs="宋体"/>
          <w:sz w:val="24"/>
        </w:rPr>
      </w:pPr>
      <w:r>
        <w:rPr>
          <w:rFonts w:ascii="宋体" w:hAnsi="宋体" w:cs="宋体" w:hint="eastAsia"/>
          <w:sz w:val="24"/>
        </w:rPr>
        <w:t>我公司郑重声明：我公司具备履行本项采购合同所必需的专业技术能力，为履行本项采购合同我公司具备如下主要专业技术能力：</w:t>
      </w:r>
      <w:r>
        <w:rPr>
          <w:rFonts w:ascii="宋体" w:hAnsi="宋体" w:cs="宋体"/>
          <w:sz w:val="24"/>
        </w:rPr>
        <w:t xml:space="preserve">          </w:t>
      </w:r>
    </w:p>
    <w:p w:rsidR="00021A0B" w:rsidRDefault="004F3E2B">
      <w:pPr>
        <w:spacing w:line="360" w:lineRule="auto"/>
        <w:ind w:firstLineChars="200" w:firstLine="480"/>
        <w:rPr>
          <w:rFonts w:ascii="宋体" w:cs="宋体"/>
          <w:sz w:val="24"/>
        </w:rPr>
      </w:pPr>
      <w:r>
        <w:rPr>
          <w:rFonts w:ascii="宋体" w:hAnsi="宋体" w:cs="宋体" w:hint="eastAsia"/>
          <w:sz w:val="24"/>
        </w:rPr>
        <w:t>主要专业技术能力有：</w:t>
      </w:r>
      <w:r>
        <w:rPr>
          <w:rFonts w:ascii="宋体" w:hAnsi="宋体" w:cs="宋体"/>
          <w:sz w:val="24"/>
        </w:rPr>
        <w:t xml:space="preserve">  </w:t>
      </w:r>
    </w:p>
    <w:p w:rsidR="00021A0B" w:rsidRDefault="00021A0B">
      <w:pPr>
        <w:snapToGrid w:val="0"/>
        <w:spacing w:line="360" w:lineRule="auto"/>
        <w:ind w:firstLineChars="200" w:firstLine="480"/>
        <w:rPr>
          <w:rFonts w:ascii="宋体" w:cs="宋体"/>
          <w:sz w:val="24"/>
        </w:rPr>
      </w:pPr>
    </w:p>
    <w:p w:rsidR="00021A0B" w:rsidRDefault="004F3E2B">
      <w:pPr>
        <w:snapToGrid w:val="0"/>
        <w:spacing w:line="360" w:lineRule="auto"/>
        <w:ind w:firstLineChars="200" w:firstLine="480"/>
        <w:rPr>
          <w:rFonts w:ascii="宋体" w:cs="宋体"/>
          <w:sz w:val="24"/>
        </w:rPr>
      </w:pPr>
      <w:r>
        <w:rPr>
          <w:rFonts w:ascii="宋体" w:hAnsi="宋体" w:cs="宋体" w:hint="eastAsia"/>
          <w:sz w:val="24"/>
        </w:rPr>
        <w:t>供应方名称（公章）：</w:t>
      </w:r>
    </w:p>
    <w:p w:rsidR="00021A0B" w:rsidRDefault="004F3E2B">
      <w:pPr>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法定代表人或代理人（签字或盖章）：</w:t>
      </w:r>
      <w:r>
        <w:rPr>
          <w:rFonts w:ascii="宋体" w:hAnsi="宋体" w:cs="宋体"/>
          <w:sz w:val="24"/>
        </w:rPr>
        <w:t>_______________________</w:t>
      </w:r>
    </w:p>
    <w:p w:rsidR="00021A0B" w:rsidRDefault="004F3E2B">
      <w:pPr>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日期：</w:t>
      </w:r>
      <w:r>
        <w:rPr>
          <w:rFonts w:ascii="宋体" w:hAnsi="宋体" w:cs="宋体"/>
          <w:sz w:val="24"/>
        </w:rPr>
        <w:t>______</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021A0B" w:rsidRDefault="00021A0B">
      <w:pPr>
        <w:rPr>
          <w:rFonts w:ascii="宋体" w:cs="宋体"/>
          <w:sz w:val="24"/>
        </w:rPr>
      </w:pPr>
    </w:p>
    <w:p w:rsidR="00021A0B" w:rsidRDefault="00021A0B">
      <w:pPr>
        <w:rPr>
          <w:rFonts w:ascii="宋体" w:cs="宋体"/>
          <w:sz w:val="24"/>
        </w:rPr>
      </w:pPr>
    </w:p>
    <w:p w:rsidR="00021A0B" w:rsidRDefault="00021A0B">
      <w:pPr>
        <w:spacing w:line="360" w:lineRule="auto"/>
        <w:jc w:val="center"/>
        <w:rPr>
          <w:rFonts w:ascii="宋体" w:cs="宋体"/>
          <w:b/>
          <w:sz w:val="24"/>
        </w:rPr>
      </w:pPr>
    </w:p>
    <w:p w:rsidR="00021A0B" w:rsidRDefault="004F3E2B">
      <w:pPr>
        <w:spacing w:line="360" w:lineRule="auto"/>
        <w:jc w:val="center"/>
        <w:rPr>
          <w:rFonts w:ascii="宋体" w:cs="宋体"/>
          <w:b/>
          <w:sz w:val="24"/>
        </w:rPr>
      </w:pPr>
      <w:r>
        <w:rPr>
          <w:rFonts w:ascii="宋体" w:hAnsi="宋体" w:cs="宋体" w:hint="eastAsia"/>
          <w:b/>
          <w:sz w:val="24"/>
        </w:rPr>
        <w:t>参加政府采购活动前</w:t>
      </w:r>
      <w:r>
        <w:rPr>
          <w:rFonts w:ascii="宋体" w:hAnsi="宋体" w:cs="宋体"/>
          <w:b/>
          <w:sz w:val="24"/>
        </w:rPr>
        <w:t xml:space="preserve"> 3 </w:t>
      </w:r>
      <w:r>
        <w:rPr>
          <w:rFonts w:ascii="宋体" w:hAnsi="宋体" w:cs="宋体" w:hint="eastAsia"/>
          <w:b/>
          <w:sz w:val="24"/>
        </w:rPr>
        <w:t>年内在业务活动中</w:t>
      </w:r>
    </w:p>
    <w:p w:rsidR="00021A0B" w:rsidRDefault="004F3E2B">
      <w:pPr>
        <w:spacing w:line="360" w:lineRule="auto"/>
        <w:jc w:val="center"/>
        <w:rPr>
          <w:rFonts w:ascii="宋体" w:cs="宋体"/>
          <w:b/>
          <w:sz w:val="24"/>
        </w:rPr>
      </w:pPr>
      <w:r>
        <w:rPr>
          <w:rFonts w:ascii="宋体" w:hAnsi="宋体" w:cs="宋体" w:hint="eastAsia"/>
          <w:b/>
          <w:sz w:val="24"/>
        </w:rPr>
        <w:t>没有重大违法记录的书面声明</w:t>
      </w:r>
    </w:p>
    <w:p w:rsidR="00021A0B" w:rsidRDefault="00021A0B">
      <w:pPr>
        <w:spacing w:line="460" w:lineRule="exact"/>
        <w:rPr>
          <w:rFonts w:ascii="宋体" w:cs="宋体"/>
          <w:b/>
          <w:bCs/>
          <w:sz w:val="24"/>
        </w:rPr>
      </w:pPr>
    </w:p>
    <w:p w:rsidR="00021A0B" w:rsidRDefault="004F3E2B">
      <w:pPr>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我公司郑重声明：参加本次政府采购活动前</w:t>
      </w:r>
      <w:r>
        <w:rPr>
          <w:rFonts w:ascii="宋体" w:hAnsi="宋体" w:cs="宋体"/>
          <w:sz w:val="24"/>
        </w:rPr>
        <w:t xml:space="preserve"> 3 </w:t>
      </w:r>
      <w:r>
        <w:rPr>
          <w:rFonts w:ascii="宋体" w:hAnsi="宋体" w:cs="宋体" w:hint="eastAsia"/>
          <w:sz w:val="24"/>
        </w:rPr>
        <w:t>年内，我公司在业务活动中没有因违法经营受到刑事处罚或者责令停产停业、吊销许可证或者执照、较大数额罚款等行政处罚。</w:t>
      </w:r>
    </w:p>
    <w:p w:rsidR="00021A0B" w:rsidRDefault="00021A0B">
      <w:pPr>
        <w:snapToGrid w:val="0"/>
        <w:spacing w:line="360" w:lineRule="auto"/>
        <w:rPr>
          <w:rFonts w:ascii="宋体" w:cs="宋体"/>
          <w:sz w:val="24"/>
        </w:rPr>
      </w:pPr>
    </w:p>
    <w:p w:rsidR="00021A0B" w:rsidRDefault="004F3E2B">
      <w:pPr>
        <w:snapToGrid w:val="0"/>
        <w:spacing w:line="360" w:lineRule="auto"/>
        <w:ind w:firstLineChars="200" w:firstLine="480"/>
        <w:rPr>
          <w:rFonts w:ascii="宋体" w:cs="宋体"/>
          <w:sz w:val="24"/>
        </w:rPr>
      </w:pPr>
      <w:r>
        <w:rPr>
          <w:rFonts w:ascii="宋体" w:hAnsi="宋体" w:cs="宋体" w:hint="eastAsia"/>
          <w:sz w:val="24"/>
        </w:rPr>
        <w:t>供应方名称（公章）：</w:t>
      </w:r>
    </w:p>
    <w:p w:rsidR="00021A0B" w:rsidRDefault="004F3E2B">
      <w:pPr>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法定代表人或代理人（签字或盖章）：</w:t>
      </w:r>
      <w:r>
        <w:rPr>
          <w:rFonts w:ascii="宋体" w:hAnsi="宋体" w:cs="宋体"/>
          <w:sz w:val="24"/>
        </w:rPr>
        <w:t>_______________________</w:t>
      </w:r>
    </w:p>
    <w:p w:rsidR="00021A0B" w:rsidRDefault="004F3E2B">
      <w:pPr>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日期：</w:t>
      </w:r>
      <w:r>
        <w:rPr>
          <w:rFonts w:ascii="宋体" w:hAnsi="宋体" w:cs="宋体"/>
          <w:sz w:val="24"/>
        </w:rPr>
        <w:t>______</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021A0B" w:rsidRDefault="00021A0B">
      <w:pPr>
        <w:snapToGrid w:val="0"/>
        <w:spacing w:line="360" w:lineRule="auto"/>
        <w:rPr>
          <w:rFonts w:ascii="宋体" w:cs="宋体"/>
          <w:sz w:val="24"/>
        </w:rPr>
      </w:pPr>
    </w:p>
    <w:p w:rsidR="00021A0B" w:rsidRDefault="00021A0B">
      <w:pPr>
        <w:spacing w:line="360" w:lineRule="auto"/>
        <w:rPr>
          <w:rFonts w:ascii="宋体" w:cs="宋体"/>
          <w:sz w:val="24"/>
        </w:rPr>
      </w:pPr>
    </w:p>
    <w:p w:rsidR="00021A0B" w:rsidRDefault="00021A0B">
      <w:pPr>
        <w:spacing w:line="360" w:lineRule="auto"/>
        <w:rPr>
          <w:rFonts w:ascii="宋体" w:cs="宋体"/>
          <w:sz w:val="24"/>
        </w:rPr>
      </w:pPr>
    </w:p>
    <w:p w:rsidR="00021A0B" w:rsidRDefault="00021A0B">
      <w:pPr>
        <w:snapToGrid w:val="0"/>
        <w:spacing w:line="360" w:lineRule="auto"/>
        <w:rPr>
          <w:rFonts w:ascii="宋体" w:cs="宋体"/>
          <w:sz w:val="24"/>
        </w:rPr>
      </w:pPr>
    </w:p>
    <w:p w:rsidR="00021A0B" w:rsidRDefault="00021A0B">
      <w:pPr>
        <w:spacing w:line="360" w:lineRule="auto"/>
        <w:rPr>
          <w:rFonts w:ascii="宋体"/>
          <w:szCs w:val="21"/>
        </w:rPr>
      </w:pPr>
    </w:p>
    <w:p w:rsidR="00021A0B" w:rsidRDefault="00021A0B">
      <w:pPr>
        <w:pStyle w:val="a1"/>
        <w:ind w:firstLineChars="0" w:firstLine="0"/>
        <w:rPr>
          <w:rFonts w:ascii="宋体"/>
          <w:sz w:val="21"/>
          <w:szCs w:val="21"/>
        </w:rPr>
      </w:pPr>
    </w:p>
    <w:p w:rsidR="00021A0B" w:rsidRDefault="004F3E2B">
      <w:pPr>
        <w:pStyle w:val="20"/>
        <w:numPr>
          <w:ilvl w:val="1"/>
          <w:numId w:val="0"/>
        </w:numPr>
        <w:tabs>
          <w:tab w:val="clear" w:pos="0"/>
        </w:tabs>
        <w:rPr>
          <w:b/>
          <w:sz w:val="24"/>
          <w:szCs w:val="24"/>
        </w:rPr>
      </w:pPr>
      <w:bookmarkStart w:id="85" w:name="_Toc288738395"/>
      <w:bookmarkStart w:id="86" w:name="_Toc288738396"/>
      <w:bookmarkStart w:id="87" w:name="_Toc288738838"/>
      <w:bookmarkStart w:id="88" w:name="_Toc288738837"/>
      <w:bookmarkEnd w:id="83"/>
      <w:bookmarkEnd w:id="84"/>
      <w:r>
        <w:rPr>
          <w:rFonts w:hint="eastAsia"/>
          <w:b/>
          <w:sz w:val="24"/>
          <w:szCs w:val="24"/>
        </w:rPr>
        <w:lastRenderedPageBreak/>
        <w:t>附件五：</w:t>
      </w:r>
    </w:p>
    <w:p w:rsidR="00021A0B" w:rsidRDefault="004F3E2B">
      <w:pPr>
        <w:spacing w:line="360" w:lineRule="auto"/>
        <w:jc w:val="center"/>
        <w:rPr>
          <w:rFonts w:ascii="宋体" w:hAnsi="宋体" w:cs="宋体"/>
          <w:b/>
          <w:bCs/>
          <w:sz w:val="28"/>
          <w:szCs w:val="28"/>
        </w:rPr>
      </w:pPr>
      <w:bookmarkStart w:id="89" w:name="_Toc22823"/>
      <w:bookmarkEnd w:id="85"/>
      <w:bookmarkEnd w:id="86"/>
      <w:bookmarkEnd w:id="87"/>
      <w:bookmarkEnd w:id="88"/>
      <w:r>
        <w:rPr>
          <w:rFonts w:ascii="宋体" w:hAnsi="宋体" w:cs="宋体" w:hint="eastAsia"/>
          <w:b/>
          <w:bCs/>
          <w:sz w:val="28"/>
          <w:szCs w:val="28"/>
        </w:rPr>
        <w:t>3</w:t>
      </w:r>
      <w:r>
        <w:rPr>
          <w:rFonts w:ascii="宋体" w:hAnsi="宋体" w:cs="宋体" w:hint="eastAsia"/>
          <w:b/>
          <w:bCs/>
          <w:sz w:val="28"/>
          <w:szCs w:val="28"/>
        </w:rPr>
        <w:t>、开标一览表</w:t>
      </w:r>
      <w:bookmarkEnd w:id="89"/>
    </w:p>
    <w:p w:rsidR="00021A0B" w:rsidRDefault="00021A0B">
      <w:pPr>
        <w:spacing w:line="360" w:lineRule="auto"/>
        <w:jc w:val="center"/>
        <w:rPr>
          <w:rFonts w:ascii="宋体" w:hAnsi="宋体" w:cs="宋体"/>
          <w:b/>
          <w:bCs/>
          <w:sz w:val="24"/>
        </w:rPr>
      </w:pPr>
    </w:p>
    <w:p w:rsidR="00021A0B" w:rsidRDefault="004F3E2B">
      <w:pPr>
        <w:wordWrap w:val="0"/>
        <w:topLinePunct/>
        <w:spacing w:line="324" w:lineRule="auto"/>
        <w:jc w:val="left"/>
        <w:rPr>
          <w:rFonts w:ascii="宋体" w:hAnsi="宋体" w:cs="宋体"/>
          <w:szCs w:val="21"/>
          <w:u w:val="single"/>
        </w:rPr>
      </w:pPr>
      <w:r>
        <w:rPr>
          <w:rFonts w:ascii="宋体" w:hAnsi="宋体" w:cs="宋体" w:hint="eastAsia"/>
          <w:szCs w:val="21"/>
        </w:rPr>
        <w:t>项目名称：</w:t>
      </w:r>
      <w:r>
        <w:rPr>
          <w:rFonts w:ascii="宋体" w:hAnsi="宋体" w:cs="宋体" w:hint="eastAsia"/>
          <w:szCs w:val="21"/>
          <w:u w:val="single"/>
        </w:rPr>
        <w:t xml:space="preserve">                             </w:t>
      </w:r>
    </w:p>
    <w:p w:rsidR="00021A0B" w:rsidRDefault="004F3E2B">
      <w:pPr>
        <w:wordWrap w:val="0"/>
        <w:topLinePunct/>
        <w:spacing w:line="324" w:lineRule="auto"/>
        <w:jc w:val="left"/>
        <w:rPr>
          <w:rFonts w:ascii="宋体" w:hAnsi="宋体" w:cs="宋体"/>
          <w:szCs w:val="21"/>
        </w:rPr>
      </w:pPr>
      <w:r>
        <w:rPr>
          <w:rFonts w:ascii="宋体" w:hAnsi="宋体" w:cs="宋体" w:hint="eastAsia"/>
          <w:szCs w:val="21"/>
        </w:rPr>
        <w:t>项目编号：</w:t>
      </w:r>
      <w:r>
        <w:rPr>
          <w:rFonts w:ascii="宋体" w:hAnsi="宋体" w:cs="宋体" w:hint="eastAsia"/>
          <w:szCs w:val="21"/>
          <w:u w:val="single"/>
        </w:rPr>
        <w:t xml:space="preserve">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24"/>
        <w:gridCol w:w="2797"/>
        <w:gridCol w:w="4251"/>
      </w:tblGrid>
      <w:tr w:rsidR="00021A0B">
        <w:trPr>
          <w:trHeight w:val="737"/>
          <w:jc w:val="center"/>
        </w:trPr>
        <w:tc>
          <w:tcPr>
            <w:tcW w:w="2024" w:type="dxa"/>
            <w:tcBorders>
              <w:top w:val="single" w:sz="12" w:space="0" w:color="auto"/>
            </w:tcBorders>
            <w:vAlign w:val="center"/>
          </w:tcPr>
          <w:p w:rsidR="00021A0B" w:rsidRDefault="004F3E2B">
            <w:pPr>
              <w:widowControl/>
              <w:shd w:val="clear" w:color="auto" w:fill="FFFFFF"/>
              <w:spacing w:line="400" w:lineRule="exact"/>
              <w:jc w:val="center"/>
              <w:rPr>
                <w:rFonts w:ascii="宋体" w:hAnsi="宋体" w:cs="宋体"/>
                <w:kern w:val="0"/>
                <w:szCs w:val="21"/>
              </w:rPr>
            </w:pPr>
            <w:r>
              <w:rPr>
                <w:rFonts w:ascii="宋体" w:hAnsi="宋体" w:cs="宋体" w:hint="eastAsia"/>
                <w:kern w:val="0"/>
                <w:szCs w:val="21"/>
              </w:rPr>
              <w:t>项目编号</w:t>
            </w:r>
          </w:p>
        </w:tc>
        <w:tc>
          <w:tcPr>
            <w:tcW w:w="7048" w:type="dxa"/>
            <w:gridSpan w:val="2"/>
            <w:tcBorders>
              <w:top w:val="single" w:sz="12" w:space="0" w:color="auto"/>
            </w:tcBorders>
            <w:vAlign w:val="center"/>
          </w:tcPr>
          <w:p w:rsidR="00021A0B" w:rsidRDefault="004F3E2B">
            <w:pPr>
              <w:widowControl/>
              <w:shd w:val="clear" w:color="auto" w:fill="FFFFFF"/>
              <w:spacing w:line="400" w:lineRule="exact"/>
              <w:jc w:val="center"/>
              <w:rPr>
                <w:rFonts w:ascii="宋体" w:hAnsi="宋体" w:cs="宋体"/>
                <w:kern w:val="0"/>
                <w:szCs w:val="21"/>
              </w:rPr>
            </w:pPr>
            <w:proofErr w:type="gramStart"/>
            <w:r>
              <w:rPr>
                <w:rFonts w:ascii="宋体" w:hAnsi="宋体" w:cs="宋体" w:hint="eastAsia"/>
                <w:kern w:val="0"/>
                <w:szCs w:val="21"/>
              </w:rPr>
              <w:t>坛政采竞磋</w:t>
            </w:r>
            <w:proofErr w:type="gramEnd"/>
            <w:r>
              <w:rPr>
                <w:rFonts w:ascii="宋体" w:hAnsi="宋体" w:cs="宋体" w:hint="eastAsia"/>
                <w:kern w:val="0"/>
                <w:szCs w:val="21"/>
              </w:rPr>
              <w:t>[2018]0012</w:t>
            </w:r>
            <w:r>
              <w:rPr>
                <w:rFonts w:ascii="宋体" w:hAnsi="宋体" w:cs="宋体" w:hint="eastAsia"/>
                <w:kern w:val="0"/>
                <w:szCs w:val="21"/>
              </w:rPr>
              <w:t>号</w:t>
            </w:r>
            <w:r>
              <w:rPr>
                <w:rFonts w:ascii="宋体" w:hAnsi="宋体" w:cs="宋体" w:hint="eastAsia"/>
                <w:kern w:val="0"/>
                <w:szCs w:val="21"/>
              </w:rPr>
              <w:t xml:space="preserve"> </w:t>
            </w:r>
          </w:p>
        </w:tc>
      </w:tr>
      <w:tr w:rsidR="00021A0B">
        <w:trPr>
          <w:trHeight w:val="915"/>
          <w:jc w:val="center"/>
        </w:trPr>
        <w:tc>
          <w:tcPr>
            <w:tcW w:w="2024" w:type="dxa"/>
            <w:vMerge w:val="restart"/>
            <w:vAlign w:val="center"/>
          </w:tcPr>
          <w:p w:rsidR="00021A0B" w:rsidRDefault="004F3E2B">
            <w:pPr>
              <w:widowControl/>
              <w:shd w:val="clear" w:color="auto" w:fill="FFFFFF"/>
              <w:spacing w:line="400" w:lineRule="exact"/>
              <w:jc w:val="center"/>
              <w:rPr>
                <w:rFonts w:ascii="宋体" w:hAnsi="宋体" w:cs="宋体"/>
                <w:kern w:val="0"/>
                <w:szCs w:val="21"/>
              </w:rPr>
            </w:pPr>
            <w:r>
              <w:rPr>
                <w:rFonts w:ascii="宋体" w:hAnsi="宋体" w:cs="宋体" w:hint="eastAsia"/>
                <w:kern w:val="0"/>
                <w:szCs w:val="21"/>
              </w:rPr>
              <w:t>项目名称</w:t>
            </w:r>
          </w:p>
        </w:tc>
        <w:tc>
          <w:tcPr>
            <w:tcW w:w="7048" w:type="dxa"/>
            <w:gridSpan w:val="2"/>
            <w:vAlign w:val="center"/>
          </w:tcPr>
          <w:p w:rsidR="00021A0B" w:rsidRDefault="004F3E2B">
            <w:pPr>
              <w:widowControl/>
              <w:shd w:val="clear" w:color="auto" w:fill="FFFFFF"/>
              <w:spacing w:line="400" w:lineRule="exact"/>
              <w:jc w:val="center"/>
              <w:rPr>
                <w:rFonts w:ascii="宋体" w:hAnsi="宋体" w:cs="宋体"/>
                <w:kern w:val="0"/>
                <w:szCs w:val="21"/>
              </w:rPr>
            </w:pPr>
            <w:r>
              <w:rPr>
                <w:rFonts w:ascii="宋体" w:hAnsi="宋体" w:cs="宋体" w:hint="eastAsia"/>
                <w:szCs w:val="21"/>
              </w:rPr>
              <w:t>常州市金坛区土地变更调查与遥感监测（</w:t>
            </w:r>
            <w:r>
              <w:rPr>
                <w:rFonts w:ascii="宋体" w:hAnsi="宋体" w:cs="宋体" w:hint="eastAsia"/>
                <w:szCs w:val="21"/>
              </w:rPr>
              <w:t>2017-2018</w:t>
            </w:r>
            <w:r>
              <w:rPr>
                <w:rFonts w:ascii="宋体" w:hAnsi="宋体" w:cs="宋体" w:hint="eastAsia"/>
                <w:szCs w:val="21"/>
              </w:rPr>
              <w:t>年）</w:t>
            </w:r>
          </w:p>
        </w:tc>
      </w:tr>
      <w:tr w:rsidR="00021A0B">
        <w:trPr>
          <w:trHeight w:val="772"/>
          <w:jc w:val="center"/>
        </w:trPr>
        <w:tc>
          <w:tcPr>
            <w:tcW w:w="2024" w:type="dxa"/>
            <w:vMerge/>
            <w:vAlign w:val="center"/>
          </w:tcPr>
          <w:p w:rsidR="00021A0B" w:rsidRDefault="00021A0B">
            <w:pPr>
              <w:widowControl/>
              <w:shd w:val="clear" w:color="auto" w:fill="FFFFFF"/>
              <w:spacing w:line="400" w:lineRule="exact"/>
              <w:jc w:val="center"/>
              <w:rPr>
                <w:rFonts w:ascii="宋体" w:hAnsi="宋体" w:cs="宋体"/>
                <w:kern w:val="0"/>
                <w:szCs w:val="21"/>
              </w:rPr>
            </w:pPr>
          </w:p>
        </w:tc>
        <w:tc>
          <w:tcPr>
            <w:tcW w:w="2797" w:type="dxa"/>
            <w:vAlign w:val="center"/>
          </w:tcPr>
          <w:p w:rsidR="00021A0B" w:rsidRDefault="004F3E2B">
            <w:pPr>
              <w:widowControl/>
              <w:shd w:val="clear" w:color="auto" w:fill="FFFFFF"/>
              <w:spacing w:line="400" w:lineRule="exact"/>
              <w:jc w:val="center"/>
              <w:rPr>
                <w:rFonts w:ascii="宋体" w:hAnsi="宋体" w:cs="宋体"/>
                <w:szCs w:val="21"/>
              </w:rPr>
            </w:pPr>
            <w:r>
              <w:rPr>
                <w:rFonts w:ascii="宋体" w:hAnsi="宋体" w:cs="宋体" w:hint="eastAsia"/>
                <w:szCs w:val="21"/>
              </w:rPr>
              <w:t>数量</w:t>
            </w:r>
          </w:p>
        </w:tc>
        <w:tc>
          <w:tcPr>
            <w:tcW w:w="4251" w:type="dxa"/>
            <w:vAlign w:val="center"/>
          </w:tcPr>
          <w:p w:rsidR="00021A0B" w:rsidRDefault="004F3E2B">
            <w:pPr>
              <w:widowControl/>
              <w:shd w:val="clear" w:color="auto" w:fill="FFFFFF"/>
              <w:spacing w:line="400" w:lineRule="exact"/>
              <w:jc w:val="center"/>
              <w:rPr>
                <w:rFonts w:ascii="宋体" w:hAnsi="宋体" w:cs="宋体"/>
                <w:szCs w:val="21"/>
              </w:rPr>
            </w:pPr>
            <w:r>
              <w:rPr>
                <w:rFonts w:ascii="宋体" w:hAnsi="宋体" w:cs="宋体" w:hint="eastAsia"/>
                <w:szCs w:val="21"/>
              </w:rPr>
              <w:t>合计</w:t>
            </w:r>
          </w:p>
        </w:tc>
      </w:tr>
      <w:tr w:rsidR="00021A0B">
        <w:trPr>
          <w:trHeight w:val="923"/>
          <w:jc w:val="center"/>
        </w:trPr>
        <w:tc>
          <w:tcPr>
            <w:tcW w:w="2024" w:type="dxa"/>
            <w:vAlign w:val="center"/>
          </w:tcPr>
          <w:p w:rsidR="00021A0B" w:rsidRDefault="00021A0B">
            <w:pPr>
              <w:widowControl/>
              <w:shd w:val="clear" w:color="auto" w:fill="FFFFFF"/>
              <w:spacing w:line="400" w:lineRule="exact"/>
              <w:jc w:val="center"/>
              <w:rPr>
                <w:rFonts w:ascii="宋体" w:hAnsi="宋体" w:cs="宋体"/>
                <w:kern w:val="0"/>
                <w:szCs w:val="21"/>
              </w:rPr>
            </w:pPr>
          </w:p>
        </w:tc>
        <w:tc>
          <w:tcPr>
            <w:tcW w:w="2797" w:type="dxa"/>
            <w:vAlign w:val="center"/>
          </w:tcPr>
          <w:p w:rsidR="00021A0B" w:rsidRDefault="00021A0B">
            <w:pPr>
              <w:widowControl/>
              <w:shd w:val="clear" w:color="auto" w:fill="FFFFFF"/>
              <w:spacing w:line="400" w:lineRule="exact"/>
              <w:jc w:val="center"/>
              <w:rPr>
                <w:rFonts w:ascii="宋体" w:hAnsi="宋体" w:cs="宋体"/>
                <w:color w:val="000000"/>
                <w:kern w:val="0"/>
                <w:szCs w:val="21"/>
              </w:rPr>
            </w:pPr>
          </w:p>
        </w:tc>
        <w:tc>
          <w:tcPr>
            <w:tcW w:w="4251" w:type="dxa"/>
            <w:vAlign w:val="center"/>
          </w:tcPr>
          <w:p w:rsidR="00021A0B" w:rsidRDefault="00021A0B">
            <w:pPr>
              <w:widowControl/>
              <w:shd w:val="clear" w:color="auto" w:fill="FFFFFF"/>
              <w:spacing w:line="400" w:lineRule="exact"/>
              <w:jc w:val="center"/>
              <w:rPr>
                <w:rFonts w:ascii="宋体" w:hAnsi="宋体" w:cs="宋体"/>
                <w:color w:val="000000"/>
                <w:kern w:val="0"/>
                <w:szCs w:val="21"/>
              </w:rPr>
            </w:pPr>
          </w:p>
        </w:tc>
      </w:tr>
      <w:tr w:rsidR="00021A0B">
        <w:trPr>
          <w:trHeight w:val="921"/>
          <w:jc w:val="center"/>
        </w:trPr>
        <w:tc>
          <w:tcPr>
            <w:tcW w:w="2024" w:type="dxa"/>
            <w:vAlign w:val="center"/>
          </w:tcPr>
          <w:p w:rsidR="00021A0B" w:rsidRDefault="00021A0B">
            <w:pPr>
              <w:widowControl/>
              <w:shd w:val="clear" w:color="auto" w:fill="FFFFFF"/>
              <w:spacing w:line="400" w:lineRule="exact"/>
              <w:jc w:val="center"/>
              <w:rPr>
                <w:rFonts w:ascii="宋体" w:hAnsi="宋体" w:cs="宋体"/>
                <w:kern w:val="0"/>
                <w:szCs w:val="21"/>
              </w:rPr>
            </w:pPr>
          </w:p>
        </w:tc>
        <w:tc>
          <w:tcPr>
            <w:tcW w:w="2797" w:type="dxa"/>
            <w:vAlign w:val="center"/>
          </w:tcPr>
          <w:p w:rsidR="00021A0B" w:rsidRDefault="00021A0B">
            <w:pPr>
              <w:widowControl/>
              <w:shd w:val="clear" w:color="auto" w:fill="FFFFFF"/>
              <w:spacing w:line="400" w:lineRule="exact"/>
              <w:jc w:val="center"/>
              <w:rPr>
                <w:rFonts w:ascii="宋体" w:hAnsi="宋体" w:cs="宋体"/>
                <w:kern w:val="0"/>
                <w:szCs w:val="21"/>
                <w:u w:val="single"/>
              </w:rPr>
            </w:pPr>
          </w:p>
        </w:tc>
        <w:tc>
          <w:tcPr>
            <w:tcW w:w="4251" w:type="dxa"/>
            <w:vAlign w:val="center"/>
          </w:tcPr>
          <w:p w:rsidR="00021A0B" w:rsidRDefault="00021A0B">
            <w:pPr>
              <w:widowControl/>
              <w:shd w:val="clear" w:color="auto" w:fill="FFFFFF"/>
              <w:spacing w:line="400" w:lineRule="exact"/>
              <w:jc w:val="center"/>
              <w:rPr>
                <w:rFonts w:ascii="宋体" w:hAnsi="宋体" w:cs="宋体"/>
                <w:kern w:val="0"/>
                <w:szCs w:val="21"/>
                <w:u w:val="single"/>
              </w:rPr>
            </w:pPr>
          </w:p>
        </w:tc>
      </w:tr>
      <w:tr w:rsidR="00021A0B">
        <w:trPr>
          <w:trHeight w:val="934"/>
          <w:jc w:val="center"/>
        </w:trPr>
        <w:tc>
          <w:tcPr>
            <w:tcW w:w="2024" w:type="dxa"/>
            <w:vAlign w:val="center"/>
          </w:tcPr>
          <w:p w:rsidR="00021A0B" w:rsidRDefault="00021A0B">
            <w:pPr>
              <w:widowControl/>
              <w:shd w:val="clear" w:color="auto" w:fill="FFFFFF"/>
              <w:spacing w:line="400" w:lineRule="exact"/>
              <w:ind w:firstLineChars="200" w:firstLine="420"/>
              <w:jc w:val="center"/>
              <w:rPr>
                <w:rFonts w:ascii="宋体" w:hAnsi="宋体" w:cs="宋体"/>
                <w:kern w:val="0"/>
                <w:szCs w:val="21"/>
              </w:rPr>
            </w:pPr>
          </w:p>
        </w:tc>
        <w:tc>
          <w:tcPr>
            <w:tcW w:w="2797" w:type="dxa"/>
            <w:vAlign w:val="center"/>
          </w:tcPr>
          <w:p w:rsidR="00021A0B" w:rsidRDefault="00021A0B">
            <w:pPr>
              <w:widowControl/>
              <w:shd w:val="clear" w:color="auto" w:fill="FFFFFF"/>
              <w:spacing w:line="400" w:lineRule="exact"/>
              <w:jc w:val="center"/>
              <w:rPr>
                <w:rFonts w:ascii="宋体" w:hAnsi="宋体" w:cs="宋体"/>
                <w:color w:val="000000"/>
                <w:kern w:val="0"/>
                <w:szCs w:val="21"/>
              </w:rPr>
            </w:pPr>
          </w:p>
        </w:tc>
        <w:tc>
          <w:tcPr>
            <w:tcW w:w="4251" w:type="dxa"/>
            <w:vAlign w:val="center"/>
          </w:tcPr>
          <w:p w:rsidR="00021A0B" w:rsidRDefault="00021A0B">
            <w:pPr>
              <w:widowControl/>
              <w:shd w:val="clear" w:color="auto" w:fill="FFFFFF"/>
              <w:spacing w:line="400" w:lineRule="exact"/>
              <w:jc w:val="center"/>
              <w:rPr>
                <w:rFonts w:ascii="宋体" w:hAnsi="宋体" w:cs="宋体"/>
                <w:color w:val="000000"/>
                <w:kern w:val="0"/>
                <w:szCs w:val="21"/>
              </w:rPr>
            </w:pPr>
          </w:p>
        </w:tc>
      </w:tr>
      <w:tr w:rsidR="00021A0B">
        <w:trPr>
          <w:trHeight w:val="1384"/>
          <w:jc w:val="center"/>
        </w:trPr>
        <w:tc>
          <w:tcPr>
            <w:tcW w:w="2024" w:type="dxa"/>
            <w:tcBorders>
              <w:bottom w:val="single" w:sz="12" w:space="0" w:color="auto"/>
            </w:tcBorders>
            <w:vAlign w:val="center"/>
          </w:tcPr>
          <w:p w:rsidR="00021A0B" w:rsidRDefault="004F3E2B">
            <w:pPr>
              <w:widowControl/>
              <w:shd w:val="clear" w:color="auto" w:fill="FFFFFF"/>
              <w:spacing w:line="400" w:lineRule="exact"/>
              <w:jc w:val="center"/>
              <w:rPr>
                <w:rFonts w:ascii="宋体" w:hAnsi="宋体" w:cs="宋体"/>
                <w:kern w:val="0"/>
                <w:szCs w:val="21"/>
              </w:rPr>
            </w:pPr>
            <w:r>
              <w:rPr>
                <w:rFonts w:ascii="宋体" w:hAnsi="宋体" w:cs="宋体" w:hint="eastAsia"/>
                <w:kern w:val="0"/>
                <w:szCs w:val="21"/>
              </w:rPr>
              <w:t>合计总价</w:t>
            </w:r>
          </w:p>
        </w:tc>
        <w:tc>
          <w:tcPr>
            <w:tcW w:w="7048" w:type="dxa"/>
            <w:gridSpan w:val="2"/>
            <w:tcBorders>
              <w:bottom w:val="single" w:sz="12" w:space="0" w:color="auto"/>
            </w:tcBorders>
            <w:vAlign w:val="center"/>
          </w:tcPr>
          <w:p w:rsidR="00021A0B" w:rsidRDefault="004F3E2B">
            <w:pPr>
              <w:widowControl/>
              <w:shd w:val="clear" w:color="auto" w:fill="FFFFFF"/>
              <w:spacing w:line="400" w:lineRule="exact"/>
              <w:rPr>
                <w:rFonts w:ascii="宋体" w:hAnsi="宋体" w:cs="宋体"/>
                <w:color w:val="000000"/>
                <w:kern w:val="0"/>
                <w:szCs w:val="21"/>
              </w:rPr>
            </w:pPr>
            <w:r>
              <w:rPr>
                <w:rFonts w:ascii="宋体" w:hAnsi="宋体" w:cs="宋体" w:hint="eastAsia"/>
                <w:color w:val="000000"/>
                <w:kern w:val="0"/>
                <w:szCs w:val="21"/>
              </w:rPr>
              <w:t>（大写）</w:t>
            </w:r>
            <w:r>
              <w:rPr>
                <w:rFonts w:ascii="宋体" w:hAnsi="宋体" w:cs="宋体" w:hint="eastAsia"/>
                <w:color w:val="000000"/>
                <w:kern w:val="0"/>
                <w:szCs w:val="21"/>
                <w:u w:val="single"/>
              </w:rPr>
              <w:t xml:space="preserve">       </w:t>
            </w:r>
            <w:r>
              <w:rPr>
                <w:rFonts w:ascii="宋体" w:hAnsi="宋体" w:cs="宋体" w:hint="eastAsia"/>
                <w:color w:val="000000"/>
                <w:kern w:val="0"/>
                <w:szCs w:val="21"/>
              </w:rPr>
              <w:t>元人民币，（小写）</w:t>
            </w:r>
            <w:r>
              <w:rPr>
                <w:rFonts w:ascii="宋体" w:hAnsi="宋体" w:cs="宋体" w:hint="eastAsia"/>
                <w:color w:val="000000"/>
                <w:kern w:val="0"/>
                <w:szCs w:val="21"/>
                <w:u w:val="single"/>
              </w:rPr>
              <w:t xml:space="preserve">        </w:t>
            </w:r>
            <w:r>
              <w:rPr>
                <w:rFonts w:ascii="宋体" w:hAnsi="宋体" w:cs="宋体" w:hint="eastAsia"/>
                <w:color w:val="000000"/>
                <w:kern w:val="0"/>
                <w:szCs w:val="21"/>
              </w:rPr>
              <w:t>元人民币。</w:t>
            </w:r>
          </w:p>
        </w:tc>
      </w:tr>
    </w:tbl>
    <w:p w:rsidR="00021A0B" w:rsidRDefault="00021A0B">
      <w:pPr>
        <w:wordWrap w:val="0"/>
        <w:topLinePunct/>
        <w:spacing w:line="360" w:lineRule="auto"/>
        <w:ind w:firstLineChars="200" w:firstLine="480"/>
        <w:rPr>
          <w:rFonts w:ascii="宋体" w:hAnsi="宋体" w:cs="宋体"/>
          <w:sz w:val="24"/>
        </w:rPr>
      </w:pPr>
    </w:p>
    <w:p w:rsidR="00021A0B" w:rsidRDefault="004F3E2B">
      <w:pPr>
        <w:pStyle w:val="3"/>
        <w:jc w:val="left"/>
        <w:rPr>
          <w:rFonts w:ascii="宋体" w:hAnsi="宋体" w:cs="宋体"/>
          <w:sz w:val="21"/>
          <w:szCs w:val="21"/>
        </w:rPr>
      </w:pPr>
      <w:r>
        <w:rPr>
          <w:rFonts w:ascii="宋体" w:hAnsi="宋体" w:cs="宋体" w:hint="eastAsia"/>
          <w:sz w:val="21"/>
          <w:szCs w:val="21"/>
        </w:rPr>
        <w:t>注：本项目采用总价包干，中标后不随调查面积的增加减少而增加减少合同价款。</w:t>
      </w:r>
    </w:p>
    <w:p w:rsidR="00021A0B" w:rsidRDefault="004F3E2B">
      <w:pPr>
        <w:wordWrap w:val="0"/>
        <w:topLinePunct/>
        <w:spacing w:line="360" w:lineRule="auto"/>
        <w:ind w:firstLineChars="200" w:firstLine="420"/>
        <w:rPr>
          <w:rFonts w:ascii="宋体" w:hAnsi="宋体" w:cs="宋体"/>
          <w:szCs w:val="21"/>
        </w:rPr>
      </w:pPr>
      <w:r>
        <w:rPr>
          <w:rFonts w:ascii="宋体" w:hAnsi="宋体" w:cs="宋体" w:hint="eastAsia"/>
          <w:szCs w:val="21"/>
        </w:rPr>
        <w:t>磋商文件的确认和意见：</w:t>
      </w:r>
    </w:p>
    <w:p w:rsidR="00021A0B" w:rsidRDefault="004F3E2B">
      <w:pPr>
        <w:wordWrap w:val="0"/>
        <w:topLinePunct/>
        <w:spacing w:line="360" w:lineRule="auto"/>
        <w:ind w:firstLineChars="200" w:firstLine="420"/>
        <w:rPr>
          <w:rFonts w:ascii="宋体" w:hAnsi="宋体" w:cs="宋体"/>
          <w:szCs w:val="21"/>
        </w:rPr>
      </w:pPr>
      <w:r>
        <w:rPr>
          <w:rFonts w:ascii="宋体" w:hAnsi="宋体" w:cs="宋体" w:hint="eastAsia"/>
          <w:szCs w:val="21"/>
        </w:rPr>
        <w:t>我单位已认真阅读和理解磋商文件的全部条款、并予以全部确认。</w:t>
      </w:r>
    </w:p>
    <w:p w:rsidR="00021A0B" w:rsidRDefault="00021A0B">
      <w:pPr>
        <w:wordWrap w:val="0"/>
        <w:topLinePunct/>
        <w:spacing w:line="360" w:lineRule="auto"/>
        <w:ind w:firstLineChars="200" w:firstLine="420"/>
        <w:rPr>
          <w:rFonts w:ascii="宋体" w:hAnsi="宋体" w:cs="宋体"/>
          <w:szCs w:val="21"/>
        </w:rPr>
      </w:pPr>
    </w:p>
    <w:p w:rsidR="00021A0B" w:rsidRDefault="004F3E2B">
      <w:pPr>
        <w:wordWrap w:val="0"/>
        <w:topLinePunct/>
        <w:spacing w:line="360" w:lineRule="auto"/>
        <w:ind w:firstLineChars="200" w:firstLine="420"/>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（全称、盖章）</w:t>
      </w:r>
    </w:p>
    <w:p w:rsidR="00021A0B" w:rsidRDefault="004F3E2B" w:rsidP="00CF657C">
      <w:pPr>
        <w:wordWrap w:val="0"/>
        <w:topLinePunct/>
        <w:spacing w:beforeLines="50" w:line="360" w:lineRule="auto"/>
        <w:ind w:firstLineChars="200" w:firstLine="420"/>
        <w:rPr>
          <w:rFonts w:ascii="宋体" w:hAnsi="宋体" w:cs="宋体"/>
          <w:szCs w:val="21"/>
        </w:rPr>
      </w:pPr>
      <w:r>
        <w:rPr>
          <w:rFonts w:ascii="宋体" w:hAnsi="宋体" w:cs="宋体" w:hint="eastAsia"/>
          <w:szCs w:val="21"/>
        </w:rPr>
        <w:t>法定代表人或委托代理人：</w:t>
      </w:r>
      <w:r>
        <w:rPr>
          <w:rFonts w:ascii="宋体" w:hAnsi="宋体" w:cs="宋体" w:hint="eastAsia"/>
          <w:szCs w:val="21"/>
          <w:u w:val="single"/>
        </w:rPr>
        <w:t xml:space="preserve">                  </w:t>
      </w:r>
      <w:r>
        <w:rPr>
          <w:rFonts w:ascii="宋体" w:hAnsi="宋体" w:cs="宋体" w:hint="eastAsia"/>
          <w:szCs w:val="21"/>
        </w:rPr>
        <w:t>（盖章或签字）</w:t>
      </w:r>
    </w:p>
    <w:p w:rsidR="00021A0B" w:rsidRDefault="004F3E2B" w:rsidP="00CF657C">
      <w:pPr>
        <w:wordWrap w:val="0"/>
        <w:topLinePunct/>
        <w:spacing w:beforeLines="50" w:line="360" w:lineRule="auto"/>
        <w:ind w:firstLineChars="200" w:firstLine="420"/>
        <w:rPr>
          <w:rFonts w:ascii="宋体" w:hAnsi="宋体" w:cs="宋体"/>
          <w:szCs w:val="21"/>
        </w:rPr>
      </w:pP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021A0B" w:rsidRDefault="004F3E2B">
      <w:pPr>
        <w:shd w:val="clear" w:color="auto" w:fill="FFFFFF"/>
        <w:spacing w:line="400" w:lineRule="exact"/>
        <w:jc w:val="center"/>
        <w:rPr>
          <w:rFonts w:ascii="宋体" w:hAnsi="宋体" w:cs="宋体"/>
          <w:sz w:val="28"/>
          <w:szCs w:val="28"/>
        </w:rPr>
      </w:pPr>
      <w:bookmarkStart w:id="90" w:name="_Toc30761"/>
      <w:bookmarkStart w:id="91" w:name="_Toc24789"/>
      <w:bookmarkStart w:id="92" w:name="_Toc4823"/>
      <w:r>
        <w:rPr>
          <w:rFonts w:ascii="宋体" w:hAnsi="宋体" w:cs="宋体" w:hint="eastAsia"/>
          <w:sz w:val="24"/>
        </w:rPr>
        <w:br w:type="page"/>
      </w:r>
      <w:bookmarkStart w:id="93" w:name="_Toc5952"/>
      <w:bookmarkStart w:id="94" w:name="_Toc4092"/>
      <w:bookmarkEnd w:id="90"/>
      <w:bookmarkEnd w:id="91"/>
      <w:bookmarkEnd w:id="92"/>
      <w:r>
        <w:rPr>
          <w:rFonts w:ascii="宋体" w:hAnsi="宋体" w:cs="宋体" w:hint="eastAsia"/>
          <w:sz w:val="28"/>
          <w:szCs w:val="28"/>
        </w:rPr>
        <w:lastRenderedPageBreak/>
        <w:t>4</w:t>
      </w:r>
      <w:r>
        <w:rPr>
          <w:rFonts w:ascii="宋体" w:hAnsi="宋体" w:cs="宋体" w:hint="eastAsia"/>
          <w:sz w:val="28"/>
          <w:szCs w:val="28"/>
        </w:rPr>
        <w:t>、服务方案</w:t>
      </w:r>
      <w:bookmarkEnd w:id="93"/>
      <w:bookmarkEnd w:id="94"/>
    </w:p>
    <w:p w:rsidR="00021A0B" w:rsidRDefault="00021A0B">
      <w:pPr>
        <w:rPr>
          <w:rFonts w:ascii="宋体" w:hAnsi="宋体" w:cs="宋体"/>
          <w:sz w:val="24"/>
        </w:rPr>
      </w:pPr>
    </w:p>
    <w:p w:rsidR="00021A0B" w:rsidRDefault="004F3E2B">
      <w:pPr>
        <w:shd w:val="clear" w:color="auto" w:fill="FFFFFF"/>
        <w:adjustRightInd w:val="0"/>
        <w:snapToGrid w:val="0"/>
        <w:spacing w:line="400" w:lineRule="exact"/>
        <w:jc w:val="center"/>
        <w:rPr>
          <w:rFonts w:ascii="宋体" w:hAnsi="宋体" w:cs="宋体"/>
          <w:sz w:val="24"/>
        </w:rPr>
      </w:pPr>
      <w:bookmarkStart w:id="95" w:name="_Toc2149"/>
      <w:bookmarkStart w:id="96" w:name="_Toc6962"/>
      <w:bookmarkStart w:id="97" w:name="_Toc250874932"/>
      <w:r>
        <w:rPr>
          <w:rFonts w:ascii="宋体" w:hAnsi="宋体" w:cs="宋体" w:hint="eastAsia"/>
          <w:sz w:val="24"/>
        </w:rPr>
        <w:t>（一）详细的项目实施及管理方案</w:t>
      </w:r>
      <w:bookmarkEnd w:id="95"/>
      <w:bookmarkEnd w:id="96"/>
    </w:p>
    <w:p w:rsidR="00021A0B" w:rsidRDefault="004F3E2B">
      <w:pPr>
        <w:shd w:val="clear" w:color="auto" w:fill="FFFFFF"/>
        <w:adjustRightInd w:val="0"/>
        <w:snapToGrid w:val="0"/>
        <w:spacing w:line="400" w:lineRule="exact"/>
        <w:jc w:val="left"/>
        <w:rPr>
          <w:rFonts w:ascii="宋体" w:hAnsi="宋体" w:cs="宋体"/>
          <w:b/>
          <w:bCs/>
          <w:szCs w:val="21"/>
        </w:rPr>
      </w:pPr>
      <w:r>
        <w:rPr>
          <w:rFonts w:ascii="宋体" w:hAnsi="宋体" w:cs="宋体" w:hint="eastAsia"/>
          <w:b/>
          <w:bCs/>
          <w:szCs w:val="21"/>
        </w:rPr>
        <w:t>(</w:t>
      </w:r>
      <w:r>
        <w:rPr>
          <w:rFonts w:ascii="宋体" w:hAnsi="宋体" w:cs="宋体" w:hint="eastAsia"/>
          <w:b/>
          <w:bCs/>
          <w:szCs w:val="21"/>
        </w:rPr>
        <w:t>磋商响应文件中必须包含但不仅限于以下服务方案</w:t>
      </w:r>
      <w:r>
        <w:rPr>
          <w:rFonts w:ascii="宋体" w:hAnsi="宋体" w:cs="宋体" w:hint="eastAsia"/>
          <w:szCs w:val="21"/>
        </w:rPr>
        <w:t>，</w:t>
      </w:r>
      <w:r>
        <w:rPr>
          <w:rFonts w:ascii="宋体" w:hAnsi="宋体" w:cs="宋体" w:hint="eastAsia"/>
          <w:b/>
          <w:bCs/>
          <w:szCs w:val="21"/>
        </w:rPr>
        <w:t>根据标书要求自行拟定，如有方案缺失，有可能认定为无效投标。</w:t>
      </w:r>
      <w:r>
        <w:rPr>
          <w:rFonts w:ascii="宋体" w:hAnsi="宋体" w:cs="宋体" w:hint="eastAsia"/>
          <w:szCs w:val="21"/>
        </w:rPr>
        <w:t>)</w:t>
      </w:r>
    </w:p>
    <w:tbl>
      <w:tblPr>
        <w:tblW w:w="886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62"/>
      </w:tblGrid>
      <w:tr w:rsidR="00021A0B">
        <w:trPr>
          <w:trHeight w:val="11090"/>
        </w:trPr>
        <w:tc>
          <w:tcPr>
            <w:tcW w:w="8862" w:type="dxa"/>
          </w:tcPr>
          <w:p w:rsidR="00021A0B" w:rsidRDefault="00021A0B">
            <w:pPr>
              <w:shd w:val="clear" w:color="auto" w:fill="FFFFFF"/>
              <w:spacing w:line="400" w:lineRule="exact"/>
              <w:rPr>
                <w:rFonts w:ascii="宋体" w:hAnsi="宋体" w:cs="宋体"/>
                <w:sz w:val="24"/>
              </w:rPr>
            </w:pPr>
          </w:p>
        </w:tc>
      </w:tr>
      <w:bookmarkEnd w:id="97"/>
    </w:tbl>
    <w:p w:rsidR="00021A0B" w:rsidRDefault="00021A0B">
      <w:pPr>
        <w:shd w:val="clear" w:color="auto" w:fill="FFFFFF"/>
        <w:spacing w:line="400" w:lineRule="exact"/>
        <w:jc w:val="center"/>
        <w:rPr>
          <w:rFonts w:ascii="宋体" w:hAnsi="宋体" w:cs="宋体"/>
          <w:sz w:val="24"/>
        </w:rPr>
      </w:pPr>
    </w:p>
    <w:p w:rsidR="00021A0B" w:rsidRDefault="00021A0B">
      <w:pPr>
        <w:shd w:val="clear" w:color="auto" w:fill="FFFFFF"/>
        <w:spacing w:line="400" w:lineRule="exact"/>
        <w:jc w:val="center"/>
        <w:rPr>
          <w:rFonts w:ascii="宋体" w:hAnsi="宋体" w:cs="宋体"/>
          <w:sz w:val="24"/>
        </w:rPr>
      </w:pPr>
    </w:p>
    <w:p w:rsidR="00021A0B" w:rsidRDefault="004F3E2B">
      <w:pPr>
        <w:shd w:val="clear" w:color="auto" w:fill="FFFFFF"/>
        <w:adjustRightInd w:val="0"/>
        <w:snapToGrid w:val="0"/>
        <w:spacing w:line="400" w:lineRule="exact"/>
        <w:jc w:val="center"/>
        <w:rPr>
          <w:rFonts w:ascii="宋体" w:hAnsi="宋体" w:cs="宋体"/>
          <w:sz w:val="24"/>
        </w:rPr>
      </w:pPr>
      <w:bookmarkStart w:id="98" w:name="_Toc1176"/>
      <w:bookmarkStart w:id="99" w:name="_Toc30205"/>
      <w:r>
        <w:rPr>
          <w:rFonts w:ascii="宋体" w:hAnsi="宋体" w:cs="宋体" w:hint="eastAsia"/>
          <w:sz w:val="24"/>
        </w:rPr>
        <w:lastRenderedPageBreak/>
        <w:t>（二）服务配备设备规格表</w:t>
      </w:r>
      <w:bookmarkEnd w:id="98"/>
      <w:bookmarkEnd w:id="99"/>
    </w:p>
    <w:p w:rsidR="00021A0B" w:rsidRDefault="00021A0B">
      <w:pPr>
        <w:shd w:val="clear" w:color="auto" w:fill="FFFFFF"/>
        <w:spacing w:line="400" w:lineRule="exact"/>
        <w:jc w:val="center"/>
        <w:rPr>
          <w:rFonts w:ascii="宋体" w:hAnsi="宋体" w:cs="宋体"/>
          <w:sz w:val="24"/>
        </w:rPr>
      </w:pPr>
    </w:p>
    <w:tbl>
      <w:tblPr>
        <w:tblW w:w="8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4"/>
        <w:gridCol w:w="1980"/>
        <w:gridCol w:w="2340"/>
        <w:gridCol w:w="2219"/>
        <w:gridCol w:w="1382"/>
      </w:tblGrid>
      <w:tr w:rsidR="00021A0B">
        <w:trPr>
          <w:trHeight w:val="930"/>
          <w:jc w:val="center"/>
        </w:trPr>
        <w:tc>
          <w:tcPr>
            <w:tcW w:w="1044" w:type="dxa"/>
            <w:tcBorders>
              <w:top w:val="single" w:sz="12" w:space="0" w:color="auto"/>
            </w:tcBorders>
            <w:vAlign w:val="center"/>
          </w:tcPr>
          <w:p w:rsidR="00021A0B" w:rsidRDefault="004F3E2B">
            <w:pPr>
              <w:shd w:val="clear" w:color="auto" w:fill="FFFFFF"/>
              <w:spacing w:line="400" w:lineRule="exact"/>
              <w:jc w:val="center"/>
              <w:rPr>
                <w:rFonts w:ascii="宋体" w:hAnsi="宋体" w:cs="宋体"/>
                <w:szCs w:val="21"/>
              </w:rPr>
            </w:pPr>
            <w:r>
              <w:rPr>
                <w:rFonts w:ascii="宋体" w:hAnsi="宋体" w:cs="宋体" w:hint="eastAsia"/>
                <w:szCs w:val="21"/>
              </w:rPr>
              <w:t>序号</w:t>
            </w:r>
          </w:p>
        </w:tc>
        <w:tc>
          <w:tcPr>
            <w:tcW w:w="1980" w:type="dxa"/>
            <w:tcBorders>
              <w:top w:val="single" w:sz="12" w:space="0" w:color="auto"/>
            </w:tcBorders>
            <w:vAlign w:val="center"/>
          </w:tcPr>
          <w:p w:rsidR="00021A0B" w:rsidRDefault="004F3E2B">
            <w:pPr>
              <w:shd w:val="clear" w:color="auto" w:fill="FFFFFF"/>
              <w:spacing w:line="400" w:lineRule="exact"/>
              <w:jc w:val="center"/>
              <w:rPr>
                <w:rFonts w:ascii="宋体" w:hAnsi="宋体" w:cs="宋体"/>
                <w:szCs w:val="21"/>
              </w:rPr>
            </w:pPr>
            <w:r>
              <w:rPr>
                <w:rFonts w:ascii="宋体" w:hAnsi="宋体" w:cs="宋体" w:hint="eastAsia"/>
                <w:szCs w:val="21"/>
              </w:rPr>
              <w:t>设备名称</w:t>
            </w:r>
          </w:p>
        </w:tc>
        <w:tc>
          <w:tcPr>
            <w:tcW w:w="2340" w:type="dxa"/>
            <w:tcBorders>
              <w:top w:val="single" w:sz="12" w:space="0" w:color="auto"/>
            </w:tcBorders>
            <w:vAlign w:val="center"/>
          </w:tcPr>
          <w:p w:rsidR="00021A0B" w:rsidRDefault="004F3E2B">
            <w:pPr>
              <w:shd w:val="clear" w:color="auto" w:fill="FFFFFF"/>
              <w:spacing w:line="400" w:lineRule="exact"/>
              <w:jc w:val="center"/>
              <w:rPr>
                <w:rFonts w:ascii="宋体" w:hAnsi="宋体" w:cs="宋体"/>
                <w:szCs w:val="21"/>
              </w:rPr>
            </w:pPr>
            <w:r>
              <w:rPr>
                <w:rFonts w:ascii="宋体" w:hAnsi="宋体" w:cs="宋体" w:hint="eastAsia"/>
                <w:szCs w:val="21"/>
              </w:rPr>
              <w:t>品牌型号</w:t>
            </w:r>
          </w:p>
        </w:tc>
        <w:tc>
          <w:tcPr>
            <w:tcW w:w="2219" w:type="dxa"/>
            <w:tcBorders>
              <w:top w:val="single" w:sz="12" w:space="0" w:color="auto"/>
            </w:tcBorders>
            <w:vAlign w:val="center"/>
          </w:tcPr>
          <w:p w:rsidR="00021A0B" w:rsidRDefault="004F3E2B">
            <w:pPr>
              <w:shd w:val="clear" w:color="auto" w:fill="FFFFFF"/>
              <w:spacing w:line="400" w:lineRule="exact"/>
              <w:jc w:val="center"/>
              <w:rPr>
                <w:rFonts w:ascii="宋体" w:hAnsi="宋体" w:cs="宋体"/>
                <w:szCs w:val="21"/>
              </w:rPr>
            </w:pPr>
            <w:r>
              <w:rPr>
                <w:rFonts w:ascii="宋体" w:hAnsi="宋体" w:cs="宋体" w:hint="eastAsia"/>
                <w:szCs w:val="21"/>
              </w:rPr>
              <w:t>标准配置</w:t>
            </w:r>
          </w:p>
        </w:tc>
        <w:tc>
          <w:tcPr>
            <w:tcW w:w="1382" w:type="dxa"/>
            <w:tcBorders>
              <w:top w:val="single" w:sz="12" w:space="0" w:color="auto"/>
            </w:tcBorders>
            <w:vAlign w:val="center"/>
          </w:tcPr>
          <w:p w:rsidR="00021A0B" w:rsidRDefault="004F3E2B">
            <w:pPr>
              <w:shd w:val="clear" w:color="auto" w:fill="FFFFFF"/>
              <w:spacing w:line="400" w:lineRule="exact"/>
              <w:jc w:val="center"/>
              <w:rPr>
                <w:rFonts w:ascii="宋体" w:hAnsi="宋体" w:cs="宋体"/>
                <w:szCs w:val="21"/>
              </w:rPr>
            </w:pPr>
            <w:r>
              <w:rPr>
                <w:rFonts w:ascii="宋体" w:hAnsi="宋体" w:cs="宋体" w:hint="eastAsia"/>
                <w:szCs w:val="21"/>
              </w:rPr>
              <w:t>数量</w:t>
            </w: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rPr>
                <w:rFonts w:ascii="宋体" w:hAnsi="宋体" w:cs="宋体"/>
                <w:szCs w:val="21"/>
              </w:rPr>
            </w:pPr>
          </w:p>
        </w:tc>
        <w:tc>
          <w:tcPr>
            <w:tcW w:w="2340" w:type="dxa"/>
            <w:vAlign w:val="center"/>
          </w:tcPr>
          <w:p w:rsidR="00021A0B" w:rsidRDefault="00021A0B">
            <w:pPr>
              <w:shd w:val="clear" w:color="auto" w:fill="FFFFFF"/>
              <w:spacing w:line="400" w:lineRule="exact"/>
              <w:ind w:left="480"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cantSplit/>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r w:rsidR="00021A0B">
        <w:trPr>
          <w:trHeight w:val="930"/>
          <w:jc w:val="center"/>
        </w:trPr>
        <w:tc>
          <w:tcPr>
            <w:tcW w:w="1044" w:type="dxa"/>
            <w:tcBorders>
              <w:bottom w:val="single" w:sz="12" w:space="0" w:color="auto"/>
            </w:tcBorders>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980" w:type="dxa"/>
            <w:tcBorders>
              <w:bottom w:val="single" w:sz="12" w:space="0" w:color="auto"/>
            </w:tcBorders>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340" w:type="dxa"/>
            <w:tcBorders>
              <w:bottom w:val="single" w:sz="12" w:space="0" w:color="auto"/>
            </w:tcBorders>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2219" w:type="dxa"/>
            <w:tcBorders>
              <w:bottom w:val="single" w:sz="12" w:space="0" w:color="auto"/>
            </w:tcBorders>
            <w:vAlign w:val="center"/>
          </w:tcPr>
          <w:p w:rsidR="00021A0B" w:rsidRDefault="00021A0B">
            <w:pPr>
              <w:shd w:val="clear" w:color="auto" w:fill="FFFFFF"/>
              <w:spacing w:line="400" w:lineRule="exact"/>
              <w:ind w:firstLineChars="200" w:firstLine="420"/>
              <w:jc w:val="center"/>
              <w:rPr>
                <w:rFonts w:ascii="宋体" w:hAnsi="宋体" w:cs="宋体"/>
                <w:szCs w:val="21"/>
              </w:rPr>
            </w:pPr>
          </w:p>
        </w:tc>
        <w:tc>
          <w:tcPr>
            <w:tcW w:w="1382" w:type="dxa"/>
            <w:tcBorders>
              <w:bottom w:val="single" w:sz="12" w:space="0" w:color="auto"/>
            </w:tcBorders>
            <w:vAlign w:val="center"/>
          </w:tcPr>
          <w:p w:rsidR="00021A0B" w:rsidRDefault="00021A0B">
            <w:pPr>
              <w:shd w:val="clear" w:color="auto" w:fill="FFFFFF"/>
              <w:spacing w:line="400" w:lineRule="exact"/>
              <w:ind w:firstLineChars="200" w:firstLine="420"/>
              <w:jc w:val="center"/>
              <w:rPr>
                <w:rFonts w:ascii="宋体" w:hAnsi="宋体" w:cs="宋体"/>
                <w:szCs w:val="21"/>
              </w:rPr>
            </w:pPr>
          </w:p>
        </w:tc>
      </w:tr>
    </w:tbl>
    <w:p w:rsidR="00021A0B" w:rsidRDefault="00021A0B">
      <w:pPr>
        <w:rPr>
          <w:rFonts w:ascii="宋体" w:hAnsi="宋体" w:cs="宋体"/>
          <w:sz w:val="24"/>
        </w:rPr>
      </w:pPr>
    </w:p>
    <w:p w:rsidR="00021A0B" w:rsidRDefault="00021A0B">
      <w:pPr>
        <w:rPr>
          <w:rFonts w:ascii="宋体" w:hAnsi="宋体" w:cs="宋体"/>
          <w:sz w:val="24"/>
        </w:rPr>
      </w:pPr>
    </w:p>
    <w:p w:rsidR="00021A0B" w:rsidRDefault="004F3E2B">
      <w:pPr>
        <w:shd w:val="clear" w:color="auto" w:fill="FFFFFF"/>
        <w:adjustRightInd w:val="0"/>
        <w:snapToGrid w:val="0"/>
        <w:spacing w:line="400" w:lineRule="exact"/>
        <w:jc w:val="center"/>
        <w:rPr>
          <w:rFonts w:ascii="宋体" w:hAnsi="宋体" w:cs="宋体"/>
          <w:sz w:val="24"/>
        </w:rPr>
      </w:pPr>
      <w:bookmarkStart w:id="100" w:name="_Toc28206"/>
      <w:bookmarkStart w:id="101" w:name="_Toc27366"/>
      <w:r>
        <w:rPr>
          <w:rFonts w:ascii="宋体" w:hAnsi="宋体" w:cs="宋体" w:hint="eastAsia"/>
          <w:sz w:val="24"/>
        </w:rPr>
        <w:lastRenderedPageBreak/>
        <w:t>（三）主要服务人员配置表</w:t>
      </w:r>
      <w:bookmarkEnd w:id="100"/>
      <w:bookmarkEnd w:id="101"/>
    </w:p>
    <w:p w:rsidR="00021A0B" w:rsidRDefault="00021A0B">
      <w:pPr>
        <w:rPr>
          <w:rFonts w:ascii="宋体" w:hAnsi="宋体" w:cs="宋体"/>
          <w:sz w:val="24"/>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7"/>
        <w:gridCol w:w="749"/>
        <w:gridCol w:w="900"/>
        <w:gridCol w:w="1593"/>
        <w:gridCol w:w="1704"/>
        <w:gridCol w:w="860"/>
        <w:gridCol w:w="2139"/>
      </w:tblGrid>
      <w:tr w:rsidR="00021A0B">
        <w:trPr>
          <w:trHeight w:val="755"/>
          <w:jc w:val="center"/>
        </w:trPr>
        <w:tc>
          <w:tcPr>
            <w:tcW w:w="1127"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p>
        </w:tc>
        <w:tc>
          <w:tcPr>
            <w:tcW w:w="749"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性别</w:t>
            </w:r>
          </w:p>
        </w:tc>
        <w:tc>
          <w:tcPr>
            <w:tcW w:w="900"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年龄</w:t>
            </w:r>
          </w:p>
        </w:tc>
        <w:tc>
          <w:tcPr>
            <w:tcW w:w="1593"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职务</w:t>
            </w:r>
          </w:p>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岗位</w:t>
            </w:r>
          </w:p>
        </w:tc>
        <w:tc>
          <w:tcPr>
            <w:tcW w:w="1704"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岗位证书</w:t>
            </w:r>
          </w:p>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（附复印件）</w:t>
            </w:r>
          </w:p>
        </w:tc>
        <w:tc>
          <w:tcPr>
            <w:tcW w:w="860" w:type="dxa"/>
            <w:tcBorders>
              <w:top w:val="single" w:sz="12" w:space="0" w:color="auto"/>
            </w:tcBorders>
            <w:vAlign w:val="center"/>
          </w:tcPr>
          <w:p w:rsidR="00021A0B" w:rsidRDefault="004F3E2B">
            <w:pPr>
              <w:shd w:val="clear" w:color="auto" w:fill="FFFFFF"/>
              <w:adjustRightInd w:val="0"/>
              <w:snapToGrid w:val="0"/>
              <w:spacing w:line="400" w:lineRule="exact"/>
              <w:jc w:val="center"/>
              <w:rPr>
                <w:rFonts w:ascii="宋体" w:hAnsi="宋体" w:cs="宋体"/>
                <w:szCs w:val="21"/>
              </w:rPr>
            </w:pPr>
            <w:r>
              <w:rPr>
                <w:rFonts w:ascii="宋体" w:hAnsi="宋体" w:cs="宋体" w:hint="eastAsia"/>
                <w:szCs w:val="21"/>
              </w:rPr>
              <w:t>技术级别</w:t>
            </w:r>
          </w:p>
        </w:tc>
        <w:tc>
          <w:tcPr>
            <w:tcW w:w="2139" w:type="dxa"/>
            <w:tcBorders>
              <w:top w:val="single" w:sz="12" w:space="0" w:color="auto"/>
            </w:tcBorders>
            <w:vAlign w:val="center"/>
          </w:tcPr>
          <w:p w:rsidR="00021A0B" w:rsidRDefault="004F3E2B">
            <w:pPr>
              <w:shd w:val="clear" w:color="auto" w:fill="FFFFFF"/>
              <w:adjustRightInd w:val="0"/>
              <w:snapToGrid w:val="0"/>
              <w:spacing w:line="400" w:lineRule="exact"/>
              <w:jc w:val="left"/>
              <w:rPr>
                <w:rFonts w:ascii="宋体" w:hAnsi="宋体" w:cs="宋体"/>
                <w:szCs w:val="21"/>
              </w:rPr>
            </w:pPr>
            <w:r>
              <w:rPr>
                <w:rFonts w:ascii="宋体" w:hAnsi="宋体" w:cs="宋体" w:hint="eastAsia"/>
                <w:szCs w:val="21"/>
              </w:rPr>
              <w:t>主要资历、经验及承担过的项目</w:t>
            </w:r>
          </w:p>
        </w:tc>
      </w:tr>
      <w:tr w:rsidR="00021A0B">
        <w:trPr>
          <w:trHeight w:hRule="exac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hRule="exac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widowControl/>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widowControl/>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hRule="exac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widowControl/>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widowControl/>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r w:rsidR="00021A0B">
        <w:trPr>
          <w:trHeight w:val="454"/>
          <w:jc w:val="center"/>
        </w:trPr>
        <w:tc>
          <w:tcPr>
            <w:tcW w:w="1127"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749"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900"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593"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1704"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860"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c>
          <w:tcPr>
            <w:tcW w:w="2139" w:type="dxa"/>
            <w:tcBorders>
              <w:bottom w:val="single" w:sz="12" w:space="0" w:color="auto"/>
            </w:tcBorders>
            <w:vAlign w:val="center"/>
          </w:tcPr>
          <w:p w:rsidR="00021A0B" w:rsidRDefault="00021A0B">
            <w:pPr>
              <w:shd w:val="clear" w:color="auto" w:fill="FFFFFF"/>
              <w:adjustRightInd w:val="0"/>
              <w:snapToGrid w:val="0"/>
              <w:spacing w:line="400" w:lineRule="exact"/>
              <w:ind w:firstLineChars="200" w:firstLine="420"/>
              <w:jc w:val="center"/>
              <w:rPr>
                <w:rFonts w:ascii="宋体" w:hAnsi="宋体" w:cs="宋体"/>
                <w:szCs w:val="21"/>
              </w:rPr>
            </w:pPr>
          </w:p>
        </w:tc>
      </w:tr>
    </w:tbl>
    <w:p w:rsidR="00021A0B" w:rsidRDefault="00021A0B">
      <w:pPr>
        <w:widowControl/>
        <w:jc w:val="center"/>
        <w:rPr>
          <w:rFonts w:ascii="宋体" w:hAnsi="宋体" w:cs="宋体"/>
          <w:b/>
          <w:bCs/>
          <w:kern w:val="0"/>
          <w:sz w:val="24"/>
        </w:rPr>
      </w:pPr>
    </w:p>
    <w:p w:rsidR="00021A0B" w:rsidRDefault="00021A0B" w:rsidP="00CF657C">
      <w:pPr>
        <w:pStyle w:val="2TimesNewRoman5020"/>
        <w:keepLines w:val="0"/>
        <w:wordWrap w:val="0"/>
        <w:spacing w:beforeLines="50" w:afterLines="50" w:line="300" w:lineRule="auto"/>
        <w:jc w:val="center"/>
        <w:outlineLvl w:val="9"/>
        <w:rPr>
          <w:rFonts w:ascii="宋体" w:eastAsia="宋体" w:hAnsi="宋体"/>
          <w:sz w:val="24"/>
          <w:szCs w:val="24"/>
        </w:rPr>
      </w:pPr>
    </w:p>
    <w:p w:rsidR="00021A0B" w:rsidRDefault="004F3E2B">
      <w:pPr>
        <w:shd w:val="clear" w:color="auto" w:fill="FFFFFF"/>
        <w:spacing w:line="400" w:lineRule="exact"/>
        <w:ind w:firstLineChars="200" w:firstLine="560"/>
        <w:jc w:val="center"/>
        <w:rPr>
          <w:rFonts w:ascii="宋体" w:hAnsi="宋体" w:cs="宋体"/>
          <w:sz w:val="28"/>
          <w:szCs w:val="28"/>
        </w:rPr>
      </w:pPr>
      <w:bookmarkStart w:id="102" w:name="_Toc12898"/>
      <w:bookmarkStart w:id="103" w:name="_Toc2542"/>
      <w:r>
        <w:rPr>
          <w:rFonts w:ascii="宋体" w:hAnsi="宋体" w:cs="宋体" w:hint="eastAsia"/>
          <w:sz w:val="28"/>
          <w:szCs w:val="28"/>
        </w:rPr>
        <w:lastRenderedPageBreak/>
        <w:t>5</w:t>
      </w:r>
      <w:r>
        <w:rPr>
          <w:rFonts w:ascii="宋体" w:hAnsi="宋体" w:cs="宋体" w:hint="eastAsia"/>
          <w:sz w:val="28"/>
          <w:szCs w:val="28"/>
        </w:rPr>
        <w:t>、投标单位综合实力</w:t>
      </w:r>
      <w:bookmarkEnd w:id="102"/>
      <w:bookmarkEnd w:id="103"/>
    </w:p>
    <w:p w:rsidR="00021A0B" w:rsidRDefault="00021A0B">
      <w:pPr>
        <w:shd w:val="clear" w:color="auto" w:fill="FFFFFF"/>
        <w:spacing w:line="400" w:lineRule="exact"/>
        <w:ind w:firstLineChars="200" w:firstLine="480"/>
        <w:rPr>
          <w:rFonts w:ascii="宋体" w:hAnsi="宋体" w:cs="宋体"/>
          <w:sz w:val="24"/>
        </w:rPr>
      </w:pP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企业情况介绍</w:t>
      </w: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企业经营情况</w:t>
      </w: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企业获奖、认证情况</w:t>
      </w: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企业经营业绩</w:t>
      </w: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用户评价</w:t>
      </w:r>
    </w:p>
    <w:p w:rsidR="00021A0B" w:rsidRDefault="004F3E2B">
      <w:pPr>
        <w:numPr>
          <w:ilvl w:val="0"/>
          <w:numId w:val="7"/>
        </w:numPr>
        <w:shd w:val="clear" w:color="auto" w:fill="FFFFFF"/>
        <w:spacing w:line="400" w:lineRule="exact"/>
        <w:ind w:left="0" w:firstLineChars="200" w:firstLine="420"/>
        <w:rPr>
          <w:rFonts w:ascii="宋体" w:hAnsi="宋体" w:cs="宋体"/>
          <w:szCs w:val="21"/>
        </w:rPr>
      </w:pPr>
      <w:r>
        <w:rPr>
          <w:rFonts w:ascii="宋体" w:hAnsi="宋体" w:cs="宋体" w:hint="eastAsia"/>
          <w:szCs w:val="21"/>
        </w:rPr>
        <w:t>其他</w:t>
      </w:r>
    </w:p>
    <w:p w:rsidR="00021A0B" w:rsidRDefault="00021A0B">
      <w:pPr>
        <w:shd w:val="clear" w:color="auto" w:fill="FFFFFF"/>
        <w:spacing w:line="400" w:lineRule="exact"/>
        <w:ind w:right="480" w:firstLineChars="1800" w:firstLine="3780"/>
        <w:rPr>
          <w:rFonts w:ascii="宋体" w:hAnsi="宋体" w:cs="宋体"/>
          <w:szCs w:val="21"/>
        </w:rPr>
      </w:pPr>
    </w:p>
    <w:p w:rsidR="00021A0B" w:rsidRDefault="00021A0B">
      <w:pPr>
        <w:shd w:val="clear" w:color="auto" w:fill="FFFFFF"/>
        <w:spacing w:line="400" w:lineRule="exact"/>
        <w:ind w:right="480"/>
        <w:rPr>
          <w:rFonts w:ascii="宋体" w:hAnsi="宋体" w:cs="宋体"/>
          <w:szCs w:val="21"/>
        </w:rPr>
      </w:pPr>
    </w:p>
    <w:p w:rsidR="00021A0B" w:rsidRDefault="004F3E2B">
      <w:pPr>
        <w:shd w:val="clear" w:color="auto" w:fill="FFFFFF"/>
        <w:spacing w:line="400" w:lineRule="exact"/>
        <w:ind w:right="480" w:firstLineChars="1400" w:firstLine="2940"/>
        <w:rPr>
          <w:rFonts w:ascii="宋体" w:hAnsi="宋体" w:cs="宋体"/>
          <w:szCs w:val="21"/>
        </w:rPr>
      </w:pPr>
      <w:r>
        <w:rPr>
          <w:rFonts w:ascii="宋体" w:hAnsi="宋体" w:cs="宋体" w:hint="eastAsia"/>
          <w:szCs w:val="21"/>
        </w:rPr>
        <w:t>投标单位（公章）：</w:t>
      </w:r>
      <w:r>
        <w:rPr>
          <w:rFonts w:ascii="宋体" w:hAnsi="宋体" w:cs="宋体" w:hint="eastAsia"/>
          <w:szCs w:val="21"/>
        </w:rPr>
        <w:t xml:space="preserve">  </w:t>
      </w:r>
    </w:p>
    <w:p w:rsidR="00021A0B" w:rsidRDefault="004F3E2B">
      <w:pPr>
        <w:shd w:val="clear" w:color="auto" w:fill="FFFFFF"/>
        <w:spacing w:line="400" w:lineRule="exact"/>
        <w:ind w:right="1200" w:firstLineChars="200" w:firstLine="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法定代表人或授权代表（签名或盖章）：</w:t>
      </w:r>
      <w:r>
        <w:rPr>
          <w:rFonts w:ascii="宋体" w:hAnsi="宋体" w:cs="宋体" w:hint="eastAsia"/>
          <w:szCs w:val="21"/>
        </w:rPr>
        <w:t xml:space="preserve">                    </w:t>
      </w:r>
    </w:p>
    <w:p w:rsidR="00021A0B" w:rsidRDefault="004F3E2B">
      <w:pPr>
        <w:spacing w:line="360" w:lineRule="auto"/>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日期：　　　年　　月　　日　　</w:t>
      </w:r>
    </w:p>
    <w:p w:rsidR="00021A0B" w:rsidRDefault="004F3E2B">
      <w:pPr>
        <w:shd w:val="clear" w:color="auto" w:fill="FFFFFF"/>
        <w:spacing w:line="400" w:lineRule="exact"/>
        <w:jc w:val="center"/>
        <w:rPr>
          <w:rFonts w:ascii="宋体" w:hAnsi="宋体" w:cs="宋体"/>
          <w:sz w:val="28"/>
          <w:szCs w:val="28"/>
        </w:rPr>
      </w:pPr>
      <w:r>
        <w:rPr>
          <w:rFonts w:ascii="宋体" w:hAnsi="宋体" w:cs="宋体" w:hint="eastAsia"/>
          <w:sz w:val="24"/>
        </w:rPr>
        <w:br w:type="page"/>
      </w:r>
      <w:bookmarkStart w:id="104" w:name="_Toc19121"/>
      <w:bookmarkStart w:id="105" w:name="_Toc20576"/>
      <w:r>
        <w:rPr>
          <w:rFonts w:ascii="宋体" w:hAnsi="宋体" w:cs="宋体" w:hint="eastAsia"/>
          <w:sz w:val="28"/>
          <w:szCs w:val="28"/>
        </w:rPr>
        <w:lastRenderedPageBreak/>
        <w:t>6</w:t>
      </w:r>
      <w:r>
        <w:rPr>
          <w:rFonts w:ascii="宋体" w:hAnsi="宋体" w:cs="宋体" w:hint="eastAsia"/>
          <w:sz w:val="28"/>
          <w:szCs w:val="28"/>
        </w:rPr>
        <w:t>、基本服务承诺书</w:t>
      </w:r>
      <w:bookmarkEnd w:id="104"/>
      <w:bookmarkEnd w:id="105"/>
    </w:p>
    <w:p w:rsidR="00021A0B" w:rsidRDefault="00021A0B">
      <w:pPr>
        <w:shd w:val="clear" w:color="auto" w:fill="FFFFFF"/>
        <w:spacing w:line="400" w:lineRule="exact"/>
        <w:ind w:firstLineChars="200" w:firstLine="482"/>
        <w:rPr>
          <w:rFonts w:ascii="宋体" w:hAnsi="宋体" w:cs="宋体"/>
          <w:b/>
          <w:bCs/>
          <w:sz w:val="24"/>
        </w:rPr>
      </w:pPr>
    </w:p>
    <w:p w:rsidR="00021A0B" w:rsidRDefault="004F3E2B">
      <w:pPr>
        <w:shd w:val="clear" w:color="auto" w:fill="FFFFFF"/>
        <w:spacing w:line="400" w:lineRule="exact"/>
        <w:ind w:firstLineChars="200" w:firstLine="420"/>
        <w:rPr>
          <w:rFonts w:ascii="宋体" w:hAnsi="宋体" w:cs="宋体"/>
          <w:szCs w:val="21"/>
        </w:rPr>
      </w:pPr>
      <w:r>
        <w:rPr>
          <w:rFonts w:ascii="宋体" w:hAnsi="宋体" w:cs="宋体" w:hint="eastAsia"/>
          <w:szCs w:val="21"/>
        </w:rPr>
        <w:t>一、我单位确保按中标结果确定价格及时提供服务。</w:t>
      </w:r>
    </w:p>
    <w:p w:rsidR="00021A0B" w:rsidRDefault="00021A0B">
      <w:pPr>
        <w:shd w:val="clear" w:color="auto" w:fill="FFFFFF"/>
        <w:spacing w:line="400" w:lineRule="exact"/>
        <w:ind w:firstLineChars="200" w:firstLine="420"/>
        <w:rPr>
          <w:rFonts w:ascii="宋体" w:hAnsi="宋体" w:cs="宋体"/>
          <w:szCs w:val="21"/>
        </w:rPr>
      </w:pPr>
    </w:p>
    <w:p w:rsidR="00021A0B" w:rsidRDefault="00021A0B">
      <w:pPr>
        <w:shd w:val="clear" w:color="auto" w:fill="FFFFFF"/>
        <w:spacing w:line="400" w:lineRule="exact"/>
        <w:ind w:firstLineChars="200" w:firstLine="420"/>
        <w:rPr>
          <w:rFonts w:ascii="宋体" w:hAnsi="宋体" w:cs="宋体"/>
          <w:szCs w:val="21"/>
        </w:rPr>
      </w:pPr>
    </w:p>
    <w:p w:rsidR="00021A0B" w:rsidRDefault="004F3E2B">
      <w:pPr>
        <w:shd w:val="clear" w:color="auto" w:fill="FFFFFF"/>
        <w:spacing w:line="400" w:lineRule="exact"/>
        <w:ind w:firstLineChars="200" w:firstLine="420"/>
        <w:jc w:val="left"/>
        <w:rPr>
          <w:rFonts w:ascii="宋体" w:hAnsi="宋体" w:cs="宋体"/>
          <w:szCs w:val="21"/>
          <w:u w:val="single"/>
        </w:rPr>
      </w:pPr>
      <w:r>
        <w:rPr>
          <w:rFonts w:ascii="宋体" w:hAnsi="宋体" w:cs="宋体" w:hint="eastAsia"/>
          <w:szCs w:val="21"/>
        </w:rPr>
        <w:t>二、承诺的服务：（质保期、交货日期、是否响应付款方式等）</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rPr>
      </w:pPr>
      <w:r>
        <w:rPr>
          <w:rFonts w:ascii="宋体" w:hAnsi="宋体" w:cs="宋体" w:hint="eastAsia"/>
          <w:szCs w:val="21"/>
        </w:rPr>
        <w:t>三、要求采购人提供的配合：</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rPr>
      </w:pPr>
      <w:r>
        <w:rPr>
          <w:rFonts w:ascii="宋体" w:hAnsi="宋体" w:cs="宋体" w:hint="eastAsia"/>
          <w:szCs w:val="21"/>
        </w:rPr>
        <w:t>四、对磋商文件内容有不同意见的偏离说明：（若无，表示同意全面按照磋商文件的所有要求执行）</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jc w:val="left"/>
        <w:rPr>
          <w:rFonts w:ascii="宋体" w:hAnsi="宋体" w:cs="宋体"/>
          <w:szCs w:val="21"/>
          <w:u w:val="dash"/>
        </w:rPr>
      </w:pPr>
      <w:r>
        <w:rPr>
          <w:rFonts w:ascii="宋体" w:hAnsi="宋体" w:cs="宋体" w:hint="eastAsia"/>
          <w:szCs w:val="21"/>
          <w:u w:val="dash"/>
        </w:rPr>
        <w:t xml:space="preserve">　　　　　　　　　　　　　　　　　　　　　　　　　　　　　　　　　</w:t>
      </w:r>
    </w:p>
    <w:p w:rsidR="00021A0B" w:rsidRDefault="004F3E2B">
      <w:pPr>
        <w:shd w:val="clear" w:color="auto" w:fill="FFFFFF"/>
        <w:spacing w:line="400" w:lineRule="exact"/>
        <w:ind w:firstLineChars="200" w:firstLine="420"/>
        <w:rPr>
          <w:rFonts w:ascii="宋体" w:hAnsi="宋体" w:cs="宋体"/>
          <w:szCs w:val="21"/>
        </w:rPr>
      </w:pPr>
      <w:r>
        <w:rPr>
          <w:rFonts w:ascii="宋体" w:hAnsi="宋体" w:cs="宋体" w:hint="eastAsia"/>
          <w:szCs w:val="21"/>
        </w:rPr>
        <w:t>五、我单位在发生未履行所作承诺义务的情况时，无条件接受金坛区政府采购管理部门按有关规定进行的处罚。</w:t>
      </w:r>
    </w:p>
    <w:p w:rsidR="00021A0B" w:rsidRDefault="00021A0B">
      <w:pPr>
        <w:shd w:val="clear" w:color="auto" w:fill="FFFFFF"/>
        <w:spacing w:line="400" w:lineRule="exact"/>
        <w:ind w:firstLineChars="200" w:firstLine="420"/>
        <w:rPr>
          <w:rFonts w:ascii="宋体" w:hAnsi="宋体" w:cs="宋体"/>
          <w:szCs w:val="21"/>
        </w:rPr>
      </w:pPr>
    </w:p>
    <w:p w:rsidR="00021A0B" w:rsidRDefault="00021A0B">
      <w:pPr>
        <w:shd w:val="clear" w:color="auto" w:fill="FFFFFF"/>
        <w:spacing w:line="400" w:lineRule="exact"/>
        <w:ind w:right="480" w:firstLineChars="1700" w:firstLine="3570"/>
        <w:rPr>
          <w:rFonts w:ascii="宋体" w:hAnsi="宋体" w:cs="宋体"/>
          <w:szCs w:val="21"/>
        </w:rPr>
      </w:pPr>
    </w:p>
    <w:p w:rsidR="00021A0B" w:rsidRDefault="00021A0B">
      <w:pPr>
        <w:shd w:val="clear" w:color="auto" w:fill="FFFFFF"/>
        <w:spacing w:line="400" w:lineRule="exact"/>
        <w:ind w:right="480" w:firstLineChars="1700" w:firstLine="3570"/>
        <w:rPr>
          <w:rFonts w:ascii="宋体" w:hAnsi="宋体" w:cs="宋体"/>
          <w:szCs w:val="21"/>
        </w:rPr>
      </w:pPr>
    </w:p>
    <w:p w:rsidR="00021A0B" w:rsidRDefault="004F3E2B">
      <w:pPr>
        <w:shd w:val="clear" w:color="auto" w:fill="FFFFFF"/>
        <w:spacing w:line="400" w:lineRule="exact"/>
        <w:ind w:right="480" w:firstLineChars="1700" w:firstLine="3570"/>
        <w:rPr>
          <w:rFonts w:ascii="宋体" w:hAnsi="宋体" w:cs="宋体"/>
          <w:szCs w:val="21"/>
        </w:rPr>
      </w:pPr>
      <w:r>
        <w:rPr>
          <w:rFonts w:ascii="宋体" w:hAnsi="宋体" w:cs="宋体" w:hint="eastAsia"/>
          <w:szCs w:val="21"/>
        </w:rPr>
        <w:t>投标单位（公章）：</w:t>
      </w:r>
      <w:r>
        <w:rPr>
          <w:rFonts w:ascii="宋体" w:hAnsi="宋体" w:cs="宋体" w:hint="eastAsia"/>
          <w:szCs w:val="21"/>
        </w:rPr>
        <w:t xml:space="preserve">  </w:t>
      </w:r>
    </w:p>
    <w:p w:rsidR="00021A0B" w:rsidRDefault="004F3E2B">
      <w:pPr>
        <w:shd w:val="clear" w:color="auto" w:fill="FFFFFF"/>
        <w:spacing w:line="400" w:lineRule="exact"/>
        <w:ind w:right="480" w:firstLineChars="1700" w:firstLine="3570"/>
        <w:rPr>
          <w:rFonts w:ascii="宋体" w:hAnsi="宋体" w:cs="宋体"/>
          <w:szCs w:val="21"/>
        </w:rPr>
      </w:pPr>
      <w:r>
        <w:rPr>
          <w:rFonts w:ascii="宋体" w:hAnsi="宋体" w:cs="宋体" w:hint="eastAsia"/>
          <w:szCs w:val="21"/>
        </w:rPr>
        <w:t>法定代表人或授权代表（签名或盖章）：</w:t>
      </w:r>
      <w:r>
        <w:rPr>
          <w:rFonts w:ascii="宋体" w:hAnsi="宋体" w:cs="宋体" w:hint="eastAsia"/>
          <w:szCs w:val="21"/>
        </w:rPr>
        <w:t xml:space="preserve">  </w:t>
      </w:r>
    </w:p>
    <w:p w:rsidR="00021A0B" w:rsidRDefault="004F3E2B">
      <w:pPr>
        <w:shd w:val="clear" w:color="auto" w:fill="FFFFFF"/>
        <w:spacing w:line="400" w:lineRule="exact"/>
        <w:ind w:firstLineChars="200" w:firstLine="420"/>
        <w:rPr>
          <w:rFonts w:ascii="宋体" w:hAnsi="宋体" w:cs="宋体"/>
          <w:szCs w:val="21"/>
        </w:rPr>
      </w:pPr>
      <w:r>
        <w:rPr>
          <w:rFonts w:ascii="宋体" w:hAnsi="宋体" w:cs="宋体" w:hint="eastAsia"/>
          <w:szCs w:val="21"/>
        </w:rPr>
        <w:t xml:space="preserve">                  </w:t>
      </w:r>
    </w:p>
    <w:p w:rsidR="00021A0B" w:rsidRDefault="004F3E2B">
      <w:pPr>
        <w:shd w:val="clear" w:color="auto" w:fill="FFFFFF"/>
        <w:spacing w:line="400" w:lineRule="exact"/>
        <w:ind w:firstLineChars="200" w:firstLine="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021A0B" w:rsidRDefault="004F3E2B">
      <w:pPr>
        <w:snapToGrid w:val="0"/>
        <w:spacing w:line="360" w:lineRule="auto"/>
        <w:rPr>
          <w:rFonts w:ascii="宋体" w:cs="宋体"/>
          <w:sz w:val="24"/>
        </w:rPr>
      </w:pPr>
      <w:r>
        <w:rPr>
          <w:rFonts w:ascii="宋体" w:hAnsi="宋体" w:cs="宋体" w:hint="eastAsia"/>
          <w:b/>
          <w:sz w:val="24"/>
        </w:rPr>
        <w:br w:type="page"/>
      </w:r>
    </w:p>
    <w:p w:rsidR="00021A0B" w:rsidRDefault="004F3E2B">
      <w:pPr>
        <w:widowControl/>
        <w:jc w:val="center"/>
        <w:rPr>
          <w:rFonts w:ascii="宋体" w:hAnsi="宋体" w:cs="宋体"/>
          <w:b/>
          <w:bCs/>
          <w:sz w:val="28"/>
          <w:szCs w:val="28"/>
          <w:highlight w:val="white"/>
        </w:rPr>
      </w:pPr>
      <w:r>
        <w:rPr>
          <w:rFonts w:ascii="宋体" w:hAnsi="宋体" w:cs="宋体" w:hint="eastAsia"/>
          <w:b/>
          <w:bCs/>
          <w:sz w:val="28"/>
          <w:szCs w:val="28"/>
          <w:highlight w:val="white"/>
        </w:rPr>
        <w:lastRenderedPageBreak/>
        <w:t>7</w:t>
      </w:r>
      <w:r>
        <w:rPr>
          <w:rFonts w:ascii="宋体" w:hAnsi="宋体" w:cs="宋体" w:hint="eastAsia"/>
          <w:b/>
          <w:bCs/>
          <w:sz w:val="28"/>
          <w:szCs w:val="28"/>
          <w:highlight w:val="white"/>
        </w:rPr>
        <w:t>、评标办法中要求的其他内容</w:t>
      </w:r>
    </w:p>
    <w:p w:rsidR="00021A0B" w:rsidRDefault="00021A0B">
      <w:pPr>
        <w:spacing w:line="360" w:lineRule="auto"/>
        <w:jc w:val="center"/>
        <w:rPr>
          <w:rFonts w:ascii="宋体" w:hAnsi="宋体" w:cs="宋体"/>
          <w:b/>
          <w:sz w:val="24"/>
        </w:rPr>
      </w:pPr>
    </w:p>
    <w:p w:rsidR="00021A0B" w:rsidRDefault="00021A0B">
      <w:pPr>
        <w:snapToGrid w:val="0"/>
        <w:spacing w:line="360" w:lineRule="auto"/>
        <w:rPr>
          <w:rFonts w:ascii="宋体" w:cs="宋体"/>
          <w:sz w:val="24"/>
        </w:rPr>
      </w:pPr>
    </w:p>
    <w:p w:rsidR="00021A0B" w:rsidRDefault="00021A0B">
      <w:pPr>
        <w:snapToGrid w:val="0"/>
        <w:spacing w:line="360" w:lineRule="auto"/>
        <w:rPr>
          <w:rFonts w:ascii="宋体" w:cs="宋体"/>
          <w:sz w:val="24"/>
        </w:rPr>
      </w:pPr>
    </w:p>
    <w:p w:rsidR="00021A0B" w:rsidRDefault="00021A0B">
      <w:pPr>
        <w:snapToGrid w:val="0"/>
        <w:spacing w:line="360" w:lineRule="auto"/>
        <w:rPr>
          <w:rFonts w:ascii="宋体"/>
          <w:sz w:val="20"/>
        </w:rPr>
      </w:pPr>
    </w:p>
    <w:p w:rsidR="00021A0B" w:rsidRDefault="00021A0B">
      <w:pPr>
        <w:snapToGrid w:val="0"/>
        <w:spacing w:line="360" w:lineRule="auto"/>
        <w:rPr>
          <w:rFonts w:ascii="宋体"/>
          <w:sz w:val="20"/>
        </w:rPr>
      </w:pPr>
    </w:p>
    <w:p w:rsidR="00021A0B" w:rsidRDefault="00021A0B">
      <w:pPr>
        <w:snapToGrid w:val="0"/>
        <w:spacing w:line="360" w:lineRule="auto"/>
        <w:rPr>
          <w:rFonts w:ascii="宋体"/>
          <w:sz w:val="20"/>
        </w:rPr>
      </w:pPr>
    </w:p>
    <w:p w:rsidR="00021A0B" w:rsidRDefault="00021A0B">
      <w:pPr>
        <w:snapToGrid w:val="0"/>
        <w:spacing w:line="360" w:lineRule="auto"/>
        <w:rPr>
          <w:rFonts w:ascii="宋体"/>
          <w:sz w:val="20"/>
        </w:rPr>
      </w:pPr>
    </w:p>
    <w:p w:rsidR="00021A0B" w:rsidRDefault="00021A0B">
      <w:pPr>
        <w:snapToGrid w:val="0"/>
        <w:spacing w:line="360" w:lineRule="auto"/>
        <w:rPr>
          <w:rFonts w:ascii="宋体"/>
          <w:sz w:val="20"/>
        </w:rPr>
      </w:pPr>
    </w:p>
    <w:p w:rsidR="00021A0B" w:rsidRDefault="00021A0B">
      <w:pPr>
        <w:spacing w:line="340" w:lineRule="exact"/>
        <w:jc w:val="center"/>
        <w:outlineLvl w:val="0"/>
        <w:rPr>
          <w:rFonts w:ascii="宋体" w:hAnsi="宋体" w:cs="宋体-WinCharSetFFFF-H"/>
          <w:szCs w:val="32"/>
        </w:rPr>
      </w:pPr>
      <w:bookmarkStart w:id="106" w:name="_Toc471818707"/>
      <w:bookmarkStart w:id="107" w:name="_Toc471818670"/>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021A0B">
      <w:pPr>
        <w:spacing w:line="340" w:lineRule="exact"/>
        <w:jc w:val="center"/>
        <w:outlineLvl w:val="0"/>
        <w:rPr>
          <w:rFonts w:ascii="宋体" w:hAnsi="宋体" w:cs="宋体-WinCharSetFFFF-H"/>
          <w:szCs w:val="32"/>
        </w:rPr>
      </w:pPr>
    </w:p>
    <w:p w:rsidR="00021A0B" w:rsidRDefault="004F3E2B">
      <w:pPr>
        <w:spacing w:line="340" w:lineRule="exact"/>
        <w:jc w:val="center"/>
        <w:outlineLvl w:val="0"/>
        <w:rPr>
          <w:rFonts w:ascii="宋体" w:hAnsi="宋体" w:cs="宋体"/>
          <w:b/>
          <w:bCs/>
          <w:sz w:val="32"/>
          <w:szCs w:val="32"/>
        </w:rPr>
      </w:pPr>
      <w:r>
        <w:rPr>
          <w:rFonts w:ascii="宋体" w:hAnsi="宋体" w:cs="宋体" w:hint="eastAsia"/>
          <w:b/>
          <w:sz w:val="32"/>
          <w:szCs w:val="32"/>
        </w:rPr>
        <w:lastRenderedPageBreak/>
        <w:t>第七章</w:t>
      </w:r>
      <w:bookmarkEnd w:id="106"/>
      <w:bookmarkEnd w:id="107"/>
      <w:r>
        <w:rPr>
          <w:rFonts w:ascii="宋体" w:hAnsi="宋体" w:cs="宋体" w:hint="eastAsia"/>
          <w:b/>
          <w:sz w:val="32"/>
          <w:szCs w:val="32"/>
        </w:rPr>
        <w:t xml:space="preserve"> </w:t>
      </w:r>
      <w:r>
        <w:rPr>
          <w:rFonts w:ascii="宋体" w:hAnsi="宋体" w:cs="宋体" w:hint="eastAsia"/>
          <w:b/>
          <w:sz w:val="32"/>
          <w:szCs w:val="32"/>
        </w:rPr>
        <w:t>项目要求和有关说明</w:t>
      </w:r>
    </w:p>
    <w:p w:rsidR="00021A0B" w:rsidRDefault="004F3E2B">
      <w:pPr>
        <w:spacing w:line="400" w:lineRule="exact"/>
        <w:ind w:firstLineChars="200" w:firstLine="422"/>
        <w:rPr>
          <w:rFonts w:ascii="宋体" w:hAnsi="宋体" w:cs="宋体"/>
          <w:b/>
          <w:szCs w:val="21"/>
        </w:rPr>
      </w:pPr>
      <w:bookmarkStart w:id="108" w:name="_Toc307833358"/>
      <w:r>
        <w:rPr>
          <w:rFonts w:ascii="宋体" w:hAnsi="宋体" w:cs="宋体" w:hint="eastAsia"/>
          <w:b/>
          <w:szCs w:val="21"/>
        </w:rPr>
        <w:t>一、项目主要目的和任务</w:t>
      </w:r>
      <w:bookmarkEnd w:id="108"/>
    </w:p>
    <w:p w:rsidR="00021A0B" w:rsidRDefault="004F3E2B">
      <w:pPr>
        <w:spacing w:line="400" w:lineRule="exact"/>
        <w:ind w:firstLineChars="200" w:firstLine="420"/>
        <w:rPr>
          <w:rFonts w:ascii="宋体" w:hAnsi="宋体" w:cs="宋体"/>
          <w:szCs w:val="21"/>
        </w:rPr>
      </w:pPr>
      <w:r>
        <w:rPr>
          <w:rFonts w:ascii="宋体" w:hAnsi="宋体" w:cs="宋体" w:hint="eastAsia"/>
          <w:szCs w:val="21"/>
        </w:rPr>
        <w:t>（一）项目背景</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为准确掌握金坛全区土地利用实际变化情况，持续更新全区土地调查数据，充分发挥土地管理参与国民经济的宏观调控作用，实施最严格的耕地保护和节约集约用地等土地管理制度，按照《中华人民共和国土地管理法》、《土地调查条例》、《土地调查条例实施办法》和《全国土地变更调查工作规则（试行）》，在第二次全国土地调查及上年度土地变更调查成果的基础上，采用卫星遥感、地理信息等技术手段，在全区范围内开展土地变更调查监测与核查工作，更新土地调查数据库。</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（二）项目主要目的和任务</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为保持第二次土地调查成果现势性，准确掌握年度土地利用变化</w:t>
      </w:r>
      <w:r>
        <w:rPr>
          <w:rFonts w:ascii="宋体" w:hAnsi="宋体" w:cs="宋体" w:hint="eastAsia"/>
          <w:kern w:val="0"/>
          <w:szCs w:val="21"/>
        </w:rPr>
        <w:t>情况，根据国土资源部和江苏省国土资源厅的有关要求，常州市国土资源局金坛分局决定开展土地利用变更调查工作。根据统一部署，并结合我区实际情况，常州市国土资源局金坛分局对金坛土地变更调查项目</w:t>
      </w:r>
      <w:r>
        <w:rPr>
          <w:rFonts w:ascii="宋体" w:hAnsi="宋体" w:cs="宋体" w:hint="eastAsia"/>
          <w:kern w:val="0"/>
          <w:szCs w:val="21"/>
        </w:rPr>
        <w:t>(2017</w:t>
      </w:r>
      <w:r>
        <w:rPr>
          <w:rFonts w:ascii="宋体" w:hAnsi="宋体" w:cs="宋体" w:hint="eastAsia"/>
          <w:kern w:val="0"/>
          <w:szCs w:val="21"/>
        </w:rPr>
        <w:t>—</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w:t>
      </w:r>
      <w:r>
        <w:rPr>
          <w:rFonts w:ascii="宋体" w:hAnsi="宋体" w:cs="宋体" w:hint="eastAsia"/>
          <w:kern w:val="0"/>
          <w:szCs w:val="21"/>
        </w:rPr>
        <w:t>进行招标，完成</w:t>
      </w:r>
      <w:r>
        <w:rPr>
          <w:rFonts w:ascii="宋体" w:hAnsi="宋体" w:cs="宋体" w:hint="eastAsia"/>
          <w:kern w:val="0"/>
          <w:szCs w:val="21"/>
        </w:rPr>
        <w:t>2017</w:t>
      </w:r>
      <w:r>
        <w:rPr>
          <w:rFonts w:ascii="宋体" w:hAnsi="宋体" w:cs="宋体" w:hint="eastAsia"/>
          <w:kern w:val="0"/>
          <w:szCs w:val="21"/>
        </w:rPr>
        <w:t>—</w:t>
      </w:r>
      <w:r>
        <w:rPr>
          <w:rFonts w:ascii="宋体" w:hAnsi="宋体" w:cs="宋体" w:hint="eastAsia"/>
          <w:kern w:val="0"/>
          <w:szCs w:val="21"/>
        </w:rPr>
        <w:t>2018</w:t>
      </w:r>
      <w:r>
        <w:rPr>
          <w:rFonts w:ascii="宋体" w:hAnsi="宋体" w:cs="宋体" w:hint="eastAsia"/>
          <w:kern w:val="0"/>
          <w:szCs w:val="21"/>
        </w:rPr>
        <w:t>年度土地利用变更调查工作，包括遥感监测成果的外业核实、对金坛</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5000</w:t>
      </w:r>
      <w:r>
        <w:rPr>
          <w:rFonts w:ascii="宋体" w:hAnsi="宋体" w:cs="宋体" w:hint="eastAsia"/>
          <w:kern w:val="0"/>
          <w:szCs w:val="21"/>
        </w:rPr>
        <w:t>土地调查数据库进行更新、上报工作。通过开展金坛土地利用现状变更调查工作，掌握年度土地利用变化情况，更新土地调查数据库，以适应“一张图”建设和“批、供、用、补、查”的国土管理新形势，实现监管方式从“以数</w:t>
      </w:r>
      <w:r>
        <w:rPr>
          <w:rFonts w:ascii="宋体" w:hAnsi="宋体" w:cs="宋体" w:hint="eastAsia"/>
          <w:kern w:val="0"/>
          <w:szCs w:val="21"/>
        </w:rPr>
        <w:t>管地”到“以图管地”的重大转变，扩大调查成果应用的深度和广度，提高金坛土地基础数据资料的社会化服务水平，为金坛地籍管理信息化建设提供有力保障。</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根据国土资源部关于开展年度全国土地变更调查与遥感监测工作的相关要求，结合我区实际情况，开展</w:t>
      </w:r>
      <w:r>
        <w:rPr>
          <w:rFonts w:ascii="宋体" w:hAnsi="宋体" w:cs="宋体" w:hint="eastAsia"/>
          <w:kern w:val="0"/>
          <w:szCs w:val="21"/>
        </w:rPr>
        <w:t>2017</w:t>
      </w:r>
      <w:r>
        <w:rPr>
          <w:rFonts w:ascii="宋体" w:hAnsi="宋体" w:cs="宋体" w:hint="eastAsia"/>
          <w:kern w:val="0"/>
          <w:szCs w:val="21"/>
        </w:rPr>
        <w:t>—</w:t>
      </w:r>
      <w:r>
        <w:rPr>
          <w:rFonts w:ascii="宋体" w:hAnsi="宋体" w:cs="宋体" w:hint="eastAsia"/>
          <w:kern w:val="0"/>
          <w:szCs w:val="21"/>
        </w:rPr>
        <w:t>2018</w:t>
      </w:r>
      <w:r>
        <w:rPr>
          <w:rFonts w:ascii="宋体" w:hAnsi="宋体" w:cs="宋体" w:hint="eastAsia"/>
          <w:kern w:val="0"/>
          <w:szCs w:val="21"/>
        </w:rPr>
        <w:t>年度土地利用变更调查工作。主要包括：在金坛上一年度土地利用变更调查成果的基础上，利用最新的遥感影像和监测图斑进行外业核实，结合本年度建设用地审批、土地开发整理复垦情况，按照土地变更调查有关要求，实地调查并填写《土地变更调查记录表》，按照数据库更新有关技术要求，</w:t>
      </w:r>
      <w:r>
        <w:rPr>
          <w:rFonts w:ascii="宋体" w:hAnsi="宋体" w:cs="宋体" w:hint="eastAsia"/>
          <w:kern w:val="0"/>
          <w:szCs w:val="21"/>
        </w:rPr>
        <w:t>逐地块更新</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5000</w:t>
      </w:r>
      <w:r>
        <w:rPr>
          <w:rFonts w:ascii="宋体" w:hAnsi="宋体" w:cs="宋体" w:hint="eastAsia"/>
          <w:kern w:val="0"/>
          <w:szCs w:val="21"/>
        </w:rPr>
        <w:t>比例尺土地调查数据库并生成增量数据包，套合用地监管信息，结合新一轮土地利用总体规划修编工作，更新基本农田上图成果，配合编写金坛土地利用变化情况分析报告。</w:t>
      </w:r>
    </w:p>
    <w:p w:rsidR="00021A0B" w:rsidRDefault="004F3E2B">
      <w:pPr>
        <w:spacing w:line="400" w:lineRule="exact"/>
        <w:ind w:firstLineChars="200" w:firstLine="422"/>
        <w:rPr>
          <w:rFonts w:ascii="宋体" w:hAnsi="宋体" w:cs="宋体"/>
          <w:b/>
          <w:szCs w:val="21"/>
        </w:rPr>
      </w:pPr>
      <w:bookmarkStart w:id="109" w:name="_Toc307833363"/>
      <w:bookmarkStart w:id="110" w:name="_Toc308162821"/>
      <w:r>
        <w:rPr>
          <w:rFonts w:ascii="宋体" w:hAnsi="宋体" w:cs="宋体" w:hint="eastAsia"/>
          <w:b/>
          <w:szCs w:val="21"/>
        </w:rPr>
        <w:t>二、</w:t>
      </w:r>
      <w:bookmarkEnd w:id="109"/>
      <w:r>
        <w:rPr>
          <w:rFonts w:ascii="宋体" w:hAnsi="宋体" w:cs="宋体" w:hint="eastAsia"/>
          <w:b/>
          <w:szCs w:val="21"/>
        </w:rPr>
        <w:t>项目内容</w:t>
      </w:r>
    </w:p>
    <w:p w:rsidR="00021A0B" w:rsidRDefault="004F3E2B">
      <w:pPr>
        <w:snapToGrid w:val="0"/>
        <w:spacing w:line="400" w:lineRule="exact"/>
        <w:ind w:firstLineChars="200" w:firstLine="420"/>
        <w:rPr>
          <w:rFonts w:ascii="宋体" w:hAnsi="宋体" w:cs="宋体"/>
          <w:szCs w:val="21"/>
        </w:rPr>
      </w:pPr>
      <w:bookmarkStart w:id="111" w:name="_Hlk519545568"/>
      <w:r>
        <w:rPr>
          <w:rFonts w:ascii="宋体" w:hAnsi="宋体" w:cs="宋体" w:hint="eastAsia"/>
          <w:kern w:val="0"/>
          <w:szCs w:val="21"/>
        </w:rPr>
        <w:t>在上年土地利用变更调查成果的基础上，利用遥感影像和监测图斑进行外业核实，结合本年度建设用地审批、土地开发整理复垦情况，按照土地变更调查有关要求，实地调查并填写《土地变更调查记录表》。按照数据库更新有关技术要求，逐地块更新</w:t>
      </w:r>
      <w:r>
        <w:rPr>
          <w:rFonts w:ascii="宋体" w:hAnsi="宋体" w:cs="宋体" w:hint="eastAsia"/>
          <w:kern w:val="0"/>
          <w:szCs w:val="21"/>
        </w:rPr>
        <w:t>975.67</w:t>
      </w:r>
      <w:r>
        <w:rPr>
          <w:rFonts w:ascii="宋体" w:hAnsi="宋体" w:cs="宋体" w:hint="eastAsia"/>
          <w:kern w:val="0"/>
          <w:szCs w:val="21"/>
        </w:rPr>
        <w:t>平方公里</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5000</w:t>
      </w:r>
      <w:r>
        <w:rPr>
          <w:rFonts w:ascii="宋体" w:hAnsi="宋体" w:cs="宋体" w:hint="eastAsia"/>
          <w:kern w:val="0"/>
          <w:szCs w:val="21"/>
        </w:rPr>
        <w:t>比例尺的土地调查数据库并生成增量数据包，结合新一轮土地利用总体规划修编</w:t>
      </w:r>
      <w:r>
        <w:rPr>
          <w:rFonts w:ascii="宋体" w:hAnsi="宋体" w:cs="宋体" w:hint="eastAsia"/>
          <w:kern w:val="0"/>
          <w:szCs w:val="21"/>
        </w:rPr>
        <w:t>工作，更新基本农田上图成果，配合编写金坛区土地利用变化情况分析报告。</w:t>
      </w:r>
    </w:p>
    <w:bookmarkEnd w:id="111"/>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、外业核查</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利用国家下发的监测图斑和影像资料，制作打印外业调查底图。根据监测图斑的分布，拟定外业核查路线，</w:t>
      </w:r>
      <w:proofErr w:type="gramStart"/>
      <w:r>
        <w:rPr>
          <w:rFonts w:ascii="宋体" w:hAnsi="宋体" w:cs="宋体" w:hint="eastAsia"/>
          <w:kern w:val="0"/>
          <w:szCs w:val="21"/>
        </w:rPr>
        <w:t>逐图斑</w:t>
      </w:r>
      <w:proofErr w:type="gramEnd"/>
      <w:r>
        <w:rPr>
          <w:rFonts w:ascii="宋体" w:hAnsi="宋体" w:cs="宋体" w:hint="eastAsia"/>
          <w:kern w:val="0"/>
          <w:szCs w:val="21"/>
        </w:rPr>
        <w:t>实地调查，填写遥感监测图</w:t>
      </w:r>
      <w:proofErr w:type="gramStart"/>
      <w:r>
        <w:rPr>
          <w:rFonts w:ascii="宋体" w:hAnsi="宋体" w:cs="宋体" w:hint="eastAsia"/>
          <w:kern w:val="0"/>
          <w:szCs w:val="21"/>
        </w:rPr>
        <w:t>斑信息</w:t>
      </w:r>
      <w:proofErr w:type="gramEnd"/>
      <w:r>
        <w:rPr>
          <w:rFonts w:ascii="宋体" w:hAnsi="宋体" w:cs="宋体" w:hint="eastAsia"/>
          <w:kern w:val="0"/>
          <w:szCs w:val="21"/>
        </w:rPr>
        <w:t>记录表，现场拍摄图斑照片，外业核查与监测</w:t>
      </w:r>
      <w:proofErr w:type="gramStart"/>
      <w:r>
        <w:rPr>
          <w:rFonts w:ascii="宋体" w:hAnsi="宋体" w:cs="宋体" w:hint="eastAsia"/>
          <w:kern w:val="0"/>
          <w:szCs w:val="21"/>
        </w:rPr>
        <w:t>图斑有差别</w:t>
      </w:r>
      <w:proofErr w:type="gramEnd"/>
      <w:r>
        <w:rPr>
          <w:rFonts w:ascii="宋体" w:hAnsi="宋体" w:cs="宋体" w:hint="eastAsia"/>
          <w:kern w:val="0"/>
          <w:szCs w:val="21"/>
        </w:rPr>
        <w:t>时，对监测图斑做必要修改，按照规定的上报要求进行整理上报。</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lastRenderedPageBreak/>
        <w:t>2</w:t>
      </w:r>
      <w:r>
        <w:rPr>
          <w:rFonts w:ascii="宋体" w:hAnsi="宋体" w:cs="宋体" w:hint="eastAsia"/>
          <w:szCs w:val="21"/>
        </w:rPr>
        <w:t>、外业变更调查</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利用遥感监测成果，外业进行实地核查，调查土地利用、土地权属及行政区划变化情况，填写变更记录表，对变化区域利用</w:t>
      </w:r>
      <w:r>
        <w:rPr>
          <w:rFonts w:ascii="宋体" w:hAnsi="宋体" w:cs="宋体" w:hint="eastAsia"/>
          <w:kern w:val="0"/>
          <w:szCs w:val="21"/>
        </w:rPr>
        <w:t>GPS</w:t>
      </w:r>
      <w:r>
        <w:rPr>
          <w:rFonts w:ascii="宋体" w:hAnsi="宋体" w:cs="宋体" w:hint="eastAsia"/>
          <w:kern w:val="0"/>
          <w:szCs w:val="21"/>
        </w:rPr>
        <w:t>、全站仪等仪器进行野外数据采集，形成外业调查信息与图形资</w:t>
      </w:r>
      <w:r>
        <w:rPr>
          <w:rFonts w:ascii="宋体" w:hAnsi="宋体" w:cs="宋体" w:hint="eastAsia"/>
          <w:kern w:val="0"/>
          <w:szCs w:val="21"/>
        </w:rPr>
        <w:t>料。</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、外业调查数据导入</w:t>
      </w:r>
    </w:p>
    <w:p w:rsidR="00021A0B" w:rsidRDefault="004F3E2B">
      <w:pPr>
        <w:snapToGrid w:val="0"/>
        <w:spacing w:line="400" w:lineRule="exact"/>
        <w:ind w:firstLineChars="200" w:firstLine="420"/>
        <w:rPr>
          <w:rFonts w:ascii="宋体" w:hAnsi="宋体" w:cs="宋体"/>
          <w:kern w:val="0"/>
          <w:szCs w:val="21"/>
        </w:rPr>
      </w:pPr>
      <w:r>
        <w:rPr>
          <w:rFonts w:ascii="宋体" w:hAnsi="宋体" w:cs="宋体" w:hint="eastAsia"/>
          <w:kern w:val="0"/>
          <w:szCs w:val="21"/>
        </w:rPr>
        <w:t>利用变更软件，导入土地利用变更调查记录表、</w:t>
      </w:r>
      <w:r>
        <w:rPr>
          <w:rFonts w:ascii="宋体" w:hAnsi="宋体" w:cs="宋体" w:hint="eastAsia"/>
          <w:kern w:val="0"/>
          <w:szCs w:val="21"/>
        </w:rPr>
        <w:t>GPS</w:t>
      </w:r>
      <w:r>
        <w:rPr>
          <w:rFonts w:ascii="宋体" w:hAnsi="宋体" w:cs="宋体" w:hint="eastAsia"/>
          <w:kern w:val="0"/>
          <w:szCs w:val="21"/>
        </w:rPr>
        <w:t>测量数据、外业调查工作底图、勘测定界数据等外业调查数据。</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、数据库更新</w:t>
      </w:r>
    </w:p>
    <w:p w:rsidR="00021A0B" w:rsidRDefault="004F3E2B">
      <w:pPr>
        <w:snapToGrid w:val="0"/>
        <w:spacing w:line="400" w:lineRule="exact"/>
        <w:ind w:firstLineChars="200" w:firstLine="420"/>
        <w:rPr>
          <w:rFonts w:ascii="宋体" w:hAnsi="宋体" w:cs="宋体"/>
          <w:kern w:val="0"/>
          <w:szCs w:val="21"/>
        </w:rPr>
      </w:pPr>
      <w:proofErr w:type="gramStart"/>
      <w:r>
        <w:rPr>
          <w:rFonts w:ascii="宋体" w:hAnsi="宋体" w:cs="宋体" w:hint="eastAsia"/>
          <w:kern w:val="0"/>
          <w:szCs w:val="21"/>
        </w:rPr>
        <w:t>以外业</w:t>
      </w:r>
      <w:proofErr w:type="gramEnd"/>
      <w:r>
        <w:rPr>
          <w:rFonts w:ascii="宋体" w:hAnsi="宋体" w:cs="宋体" w:hint="eastAsia"/>
          <w:kern w:val="0"/>
          <w:szCs w:val="21"/>
        </w:rPr>
        <w:t>调查信息与图形资料为基础，利用变更工具，以人机交互的方式，实现对地类图斑、土地利用数据、土地权属数据、行政区划数据</w:t>
      </w:r>
      <w:proofErr w:type="gramStart"/>
      <w:r>
        <w:rPr>
          <w:rFonts w:ascii="宋体" w:hAnsi="宋体" w:cs="宋体" w:hint="eastAsia"/>
          <w:kern w:val="0"/>
          <w:szCs w:val="21"/>
        </w:rPr>
        <w:t>等图层要素</w:t>
      </w:r>
      <w:proofErr w:type="gramEnd"/>
      <w:r>
        <w:rPr>
          <w:rFonts w:ascii="宋体" w:hAnsi="宋体" w:cs="宋体" w:hint="eastAsia"/>
          <w:kern w:val="0"/>
          <w:szCs w:val="21"/>
        </w:rPr>
        <w:t>的更新。数据库更新</w:t>
      </w:r>
      <w:proofErr w:type="gramStart"/>
      <w:r>
        <w:rPr>
          <w:rFonts w:ascii="宋体" w:hAnsi="宋体" w:cs="宋体" w:hint="eastAsia"/>
          <w:kern w:val="0"/>
          <w:szCs w:val="21"/>
        </w:rPr>
        <w:t>工作人员须驻金坛</w:t>
      </w:r>
      <w:proofErr w:type="gramEnd"/>
      <w:r>
        <w:rPr>
          <w:rFonts w:ascii="宋体" w:hAnsi="宋体" w:cs="宋体" w:hint="eastAsia"/>
          <w:kern w:val="0"/>
          <w:szCs w:val="21"/>
        </w:rPr>
        <w:t>完成变更地块范围划定，变更面积统计，变更调查预报工作。</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、生成更新包</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对数据库数据进行更新后，按照《土地调查数据库更新标准》输出土地数据库更新包（或土地调查数据库），并通过国家质检软件检查，用于下</w:t>
      </w:r>
      <w:r>
        <w:rPr>
          <w:rFonts w:ascii="宋体" w:hAnsi="宋体" w:cs="宋体" w:hint="eastAsia"/>
          <w:szCs w:val="21"/>
        </w:rPr>
        <w:t>一步更新数据成果的汇交。</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、统计汇总</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利用变更软件，按照规程要求进行数据统计汇总，生成规程要求的各类统计报表，编写土地利用变化情况分析报告。</w:t>
      </w:r>
    </w:p>
    <w:p w:rsidR="00021A0B" w:rsidRDefault="004F3E2B">
      <w:pPr>
        <w:spacing w:line="400" w:lineRule="exact"/>
        <w:ind w:firstLineChars="200" w:firstLine="422"/>
        <w:rPr>
          <w:rFonts w:ascii="宋体" w:hAnsi="宋体" w:cs="宋体"/>
          <w:szCs w:val="21"/>
        </w:rPr>
      </w:pPr>
      <w:bookmarkStart w:id="112" w:name="_Toc307833364"/>
      <w:r>
        <w:rPr>
          <w:rFonts w:ascii="宋体" w:hAnsi="宋体" w:cs="宋体" w:hint="eastAsia"/>
          <w:b/>
          <w:szCs w:val="21"/>
        </w:rPr>
        <w:t>三、</w:t>
      </w:r>
      <w:bookmarkEnd w:id="112"/>
      <w:r>
        <w:rPr>
          <w:rFonts w:ascii="宋体" w:hAnsi="宋体" w:cs="宋体" w:hint="eastAsia"/>
          <w:b/>
          <w:bCs/>
          <w:szCs w:val="21"/>
        </w:rPr>
        <w:t>服务要求</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1</w:t>
      </w:r>
      <w:r>
        <w:rPr>
          <w:rFonts w:ascii="宋体" w:hAnsi="宋体" w:cs="宋体" w:hint="eastAsia"/>
          <w:b/>
          <w:szCs w:val="21"/>
        </w:rPr>
        <w:t>、工作周期内，国土资源部、省国土资源厅对工作内容、评价时点、工作任务、工作与技术依据、工作进度、提交成果内容及提交成果要求有最新要求的，以国土资源部、省国土资源</w:t>
      </w:r>
      <w:proofErr w:type="gramStart"/>
      <w:r>
        <w:rPr>
          <w:rFonts w:ascii="宋体" w:hAnsi="宋体" w:cs="宋体" w:hint="eastAsia"/>
          <w:b/>
          <w:szCs w:val="21"/>
        </w:rPr>
        <w:t>厅最新</w:t>
      </w:r>
      <w:proofErr w:type="gramEnd"/>
      <w:r>
        <w:rPr>
          <w:rFonts w:ascii="宋体" w:hAnsi="宋体" w:cs="宋体" w:hint="eastAsia"/>
          <w:b/>
          <w:szCs w:val="21"/>
        </w:rPr>
        <w:t>要求为准。</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2</w:t>
      </w:r>
      <w:r>
        <w:rPr>
          <w:rFonts w:ascii="宋体" w:hAnsi="宋体" w:cs="宋体" w:hint="eastAsia"/>
          <w:b/>
          <w:szCs w:val="21"/>
        </w:rPr>
        <w:t>、工作周期内，所需的仪器设备、交通工具均由中标单位自行解决，须保证按期完成工作。中标单位在履行合同过程中，一切事故的责任由中标单位自行承担；</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3</w:t>
      </w:r>
      <w:r>
        <w:rPr>
          <w:rFonts w:ascii="宋体" w:hAnsi="宋体" w:cs="宋体" w:hint="eastAsia"/>
          <w:b/>
          <w:szCs w:val="21"/>
        </w:rPr>
        <w:t>、本项目实施人员必须是磋商</w:t>
      </w:r>
      <w:r>
        <w:rPr>
          <w:rFonts w:ascii="宋体" w:hAnsi="宋体" w:cs="宋体" w:hint="eastAsia"/>
          <w:b/>
          <w:szCs w:val="21"/>
        </w:rPr>
        <w:t>文件中提供的人员，中标单位不得以任何原因和方式将合同转包、分包或雇用其他作业单位人员进行生产，也不得以联合体形式投标；</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4</w:t>
      </w:r>
      <w:r>
        <w:rPr>
          <w:rFonts w:ascii="宋体" w:hAnsi="宋体" w:cs="宋体" w:hint="eastAsia"/>
          <w:b/>
          <w:szCs w:val="21"/>
        </w:rPr>
        <w:t>、本项目由采购人进行质量监督和检验，中标单位必须随时配合质量监督管理；</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5</w:t>
      </w:r>
      <w:r>
        <w:rPr>
          <w:rFonts w:ascii="宋体" w:hAnsi="宋体" w:cs="宋体" w:hint="eastAsia"/>
          <w:b/>
          <w:szCs w:val="21"/>
        </w:rPr>
        <w:t>、采购人向中标单位提供的全部资料及中标单位生产的全部成果资料（包括中间资料），其版权归招标单位所有，中标单位不得自留使用或以任何方式转让或提供给第三方使用，否则，采购人保留追究其法律责任的权利；</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6</w:t>
      </w:r>
      <w:r>
        <w:rPr>
          <w:rFonts w:ascii="宋体" w:hAnsi="宋体" w:cs="宋体" w:hint="eastAsia"/>
          <w:b/>
          <w:szCs w:val="21"/>
        </w:rPr>
        <w:t>．每年年末完成一套成果资料。必须保证项目数据成果详细准确，通过国家省厅检查验收。</w:t>
      </w:r>
    </w:p>
    <w:p w:rsidR="00021A0B" w:rsidRDefault="004F3E2B">
      <w:pPr>
        <w:spacing w:line="400" w:lineRule="exact"/>
        <w:ind w:firstLineChars="200" w:firstLine="422"/>
        <w:rPr>
          <w:rFonts w:ascii="宋体" w:hAnsi="宋体" w:cs="宋体"/>
          <w:b/>
          <w:szCs w:val="21"/>
        </w:rPr>
      </w:pPr>
      <w:bookmarkStart w:id="113" w:name="_Toc307833387"/>
      <w:r>
        <w:rPr>
          <w:rFonts w:ascii="宋体" w:hAnsi="宋体" w:cs="宋体" w:hint="eastAsia"/>
          <w:b/>
          <w:szCs w:val="21"/>
        </w:rPr>
        <w:t>四、</w:t>
      </w:r>
      <w:bookmarkStart w:id="114" w:name="_Toc18277"/>
      <w:bookmarkEnd w:id="110"/>
      <w:bookmarkEnd w:id="113"/>
      <w:r>
        <w:rPr>
          <w:rFonts w:ascii="宋体" w:hAnsi="宋体" w:cs="宋体" w:hint="eastAsia"/>
          <w:b/>
          <w:szCs w:val="21"/>
        </w:rPr>
        <w:t>作业依据</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、《土地调查条例》</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中华人民共和国国务院令第</w:t>
      </w:r>
      <w:r>
        <w:rPr>
          <w:rFonts w:ascii="宋体" w:hAnsi="宋体" w:cs="宋体" w:hint="eastAsia"/>
          <w:szCs w:val="21"/>
        </w:rPr>
        <w:t>518</w:t>
      </w:r>
      <w:r>
        <w:rPr>
          <w:rFonts w:ascii="宋体" w:hAnsi="宋体" w:cs="宋体" w:hint="eastAsia"/>
          <w:szCs w:val="21"/>
        </w:rPr>
        <w:t>号；</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、《土地调查条例实施办法》</w:t>
      </w:r>
      <w:r>
        <w:rPr>
          <w:rFonts w:ascii="宋体" w:hAnsi="宋体" w:cs="宋体" w:hint="eastAsia"/>
          <w:szCs w:val="21"/>
        </w:rPr>
        <w:t xml:space="preserve">  </w:t>
      </w:r>
      <w:r>
        <w:rPr>
          <w:rFonts w:ascii="宋体" w:hAnsi="宋体" w:cs="宋体" w:hint="eastAsia"/>
          <w:szCs w:val="21"/>
        </w:rPr>
        <w:t>中华人民共和国国土资源部令第</w:t>
      </w:r>
      <w:r>
        <w:rPr>
          <w:rFonts w:ascii="宋体" w:hAnsi="宋体" w:cs="宋体" w:hint="eastAsia"/>
          <w:szCs w:val="21"/>
        </w:rPr>
        <w:t>45</w:t>
      </w:r>
      <w:r>
        <w:rPr>
          <w:rFonts w:ascii="宋体" w:hAnsi="宋体" w:cs="宋体" w:hint="eastAsia"/>
          <w:szCs w:val="21"/>
        </w:rPr>
        <w:t>号；</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、《第二次全国土地调查技术规程》</w:t>
      </w:r>
      <w:r>
        <w:rPr>
          <w:rFonts w:ascii="宋体" w:hAnsi="宋体" w:cs="宋体" w:hint="eastAsia"/>
          <w:szCs w:val="21"/>
        </w:rPr>
        <w:t xml:space="preserve">  TD/T 1014</w:t>
      </w:r>
      <w:r>
        <w:rPr>
          <w:rFonts w:ascii="宋体" w:hAnsi="宋体" w:cs="宋体" w:hint="eastAsia"/>
          <w:szCs w:val="21"/>
          <w:lang w:val="en-GB"/>
        </w:rPr>
        <w:t>-</w:t>
      </w:r>
      <w:r>
        <w:rPr>
          <w:rFonts w:ascii="宋体" w:hAnsi="宋体" w:cs="宋体" w:hint="eastAsia"/>
          <w:szCs w:val="21"/>
        </w:rPr>
        <w:t>2007</w:t>
      </w:r>
      <w:r>
        <w:rPr>
          <w:rFonts w:ascii="宋体" w:hAnsi="宋体" w:cs="宋体" w:hint="eastAsia"/>
          <w:szCs w:val="21"/>
        </w:rPr>
        <w:t>；</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lastRenderedPageBreak/>
        <w:t>4</w:t>
      </w:r>
      <w:r>
        <w:rPr>
          <w:rFonts w:ascii="宋体" w:hAnsi="宋体" w:cs="宋体" w:hint="eastAsia"/>
          <w:szCs w:val="21"/>
        </w:rPr>
        <w:t>、《土地利用现状分类》</w:t>
      </w:r>
      <w:r>
        <w:rPr>
          <w:rFonts w:ascii="宋体" w:hAnsi="宋体" w:cs="宋体" w:hint="eastAsia"/>
          <w:szCs w:val="21"/>
        </w:rPr>
        <w:t xml:space="preserve">  GB/T21010-2007</w:t>
      </w:r>
      <w:r>
        <w:rPr>
          <w:rFonts w:ascii="宋体" w:hAnsi="宋体" w:cs="宋体" w:hint="eastAsia"/>
          <w:szCs w:val="21"/>
        </w:rPr>
        <w:t>；</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、《国家基本比例尺地形图分幅与编号》</w:t>
      </w:r>
      <w:r>
        <w:rPr>
          <w:rFonts w:ascii="宋体" w:hAnsi="宋体" w:cs="宋体" w:hint="eastAsia"/>
          <w:szCs w:val="21"/>
        </w:rPr>
        <w:t xml:space="preserve">  GB/T 13989</w:t>
      </w:r>
      <w:r>
        <w:rPr>
          <w:rFonts w:ascii="宋体" w:hAnsi="宋体" w:cs="宋体" w:hint="eastAsia"/>
          <w:szCs w:val="21"/>
          <w:lang w:val="en-GB"/>
        </w:rPr>
        <w:t>-</w:t>
      </w:r>
      <w:r>
        <w:rPr>
          <w:rFonts w:ascii="宋体" w:hAnsi="宋体" w:cs="宋体" w:hint="eastAsia"/>
          <w:szCs w:val="21"/>
        </w:rPr>
        <w:t>1992</w:t>
      </w:r>
      <w:r>
        <w:rPr>
          <w:rFonts w:ascii="宋体" w:hAnsi="宋体" w:cs="宋体" w:hint="eastAsia"/>
          <w:szCs w:val="21"/>
        </w:rPr>
        <w:t>；</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、《土地利用数据库标准》</w:t>
      </w:r>
      <w:r>
        <w:rPr>
          <w:rFonts w:ascii="宋体" w:hAnsi="宋体" w:cs="宋体" w:hint="eastAsia"/>
          <w:szCs w:val="21"/>
        </w:rPr>
        <w:t xml:space="preserve">  TD/T 1016</w:t>
      </w:r>
      <w:r>
        <w:rPr>
          <w:rFonts w:ascii="宋体" w:hAnsi="宋体" w:cs="宋体" w:hint="eastAsia"/>
          <w:szCs w:val="21"/>
          <w:lang w:val="en-GB"/>
        </w:rPr>
        <w:t>-</w:t>
      </w:r>
      <w:r>
        <w:rPr>
          <w:rFonts w:ascii="宋体" w:hAnsi="宋体" w:cs="宋体" w:hint="eastAsia"/>
          <w:szCs w:val="21"/>
        </w:rPr>
        <w:t>2007</w:t>
      </w:r>
      <w:r>
        <w:rPr>
          <w:rFonts w:ascii="宋体" w:hAnsi="宋体" w:cs="宋体" w:hint="eastAsia"/>
          <w:szCs w:val="21"/>
        </w:rPr>
        <w:t>；</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、《第二次全国土地调查数据库更新标准（试行）》；</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8</w:t>
      </w:r>
      <w:r>
        <w:rPr>
          <w:rFonts w:ascii="宋体" w:hAnsi="宋体" w:cs="宋体" w:hint="eastAsia"/>
          <w:szCs w:val="21"/>
        </w:rPr>
        <w:t>、《第二次全国土地调查数据库更新技术规范（试行）》；</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9</w:t>
      </w:r>
      <w:r>
        <w:rPr>
          <w:rFonts w:ascii="宋体" w:hAnsi="宋体" w:cs="宋体" w:hint="eastAsia"/>
          <w:szCs w:val="21"/>
        </w:rPr>
        <w:t>、《第二次全国土地调查成果数据缩编技术指标规范（试行）》；</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10</w:t>
      </w:r>
      <w:r>
        <w:rPr>
          <w:rFonts w:ascii="宋体" w:hAnsi="宋体" w:cs="宋体" w:hint="eastAsia"/>
          <w:szCs w:val="21"/>
        </w:rPr>
        <w:t>、《第二次全国土地调查基本农田调查技术规程》</w:t>
      </w:r>
      <w:r>
        <w:rPr>
          <w:rFonts w:ascii="宋体" w:hAnsi="宋体" w:cs="宋体" w:hint="eastAsia"/>
          <w:szCs w:val="21"/>
        </w:rPr>
        <w:t xml:space="preserve">  TD/T 1017</w:t>
      </w:r>
      <w:r>
        <w:rPr>
          <w:rFonts w:ascii="宋体" w:hAnsi="宋体" w:cs="宋体" w:hint="eastAsia"/>
          <w:szCs w:val="21"/>
          <w:lang w:val="en-GB"/>
        </w:rPr>
        <w:t>-</w:t>
      </w:r>
      <w:r>
        <w:rPr>
          <w:rFonts w:ascii="宋体" w:hAnsi="宋体" w:cs="宋体" w:hint="eastAsia"/>
          <w:szCs w:val="21"/>
        </w:rPr>
        <w:t>2007</w:t>
      </w:r>
      <w:r>
        <w:rPr>
          <w:rFonts w:ascii="宋体" w:hAnsi="宋体" w:cs="宋体" w:hint="eastAsia"/>
          <w:szCs w:val="21"/>
        </w:rPr>
        <w:t>；</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11</w:t>
      </w:r>
      <w:r>
        <w:rPr>
          <w:rFonts w:ascii="宋体" w:hAnsi="宋体" w:cs="宋体" w:hint="eastAsia"/>
          <w:szCs w:val="21"/>
        </w:rPr>
        <w:t>、《利用</w:t>
      </w:r>
      <w:r>
        <w:rPr>
          <w:rFonts w:ascii="宋体" w:hAnsi="宋体" w:cs="宋体" w:hint="eastAsia"/>
          <w:szCs w:val="21"/>
        </w:rPr>
        <w:t>DEM</w:t>
      </w:r>
      <w:r>
        <w:rPr>
          <w:rFonts w:ascii="宋体" w:hAnsi="宋体" w:cs="宋体" w:hint="eastAsia"/>
          <w:szCs w:val="21"/>
        </w:rPr>
        <w:t>确定耕地坡度分级技术规定（试行）》；</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、《土地利用变更调查技术规程（征求意见稿）》。</w:t>
      </w:r>
    </w:p>
    <w:p w:rsidR="00021A0B" w:rsidRDefault="004F3E2B">
      <w:pPr>
        <w:spacing w:line="400" w:lineRule="exact"/>
        <w:ind w:firstLineChars="200" w:firstLine="422"/>
        <w:rPr>
          <w:rFonts w:ascii="宋体" w:hAnsi="宋体" w:cs="宋体"/>
          <w:b/>
          <w:szCs w:val="21"/>
        </w:rPr>
      </w:pPr>
      <w:r>
        <w:rPr>
          <w:rFonts w:ascii="宋体" w:hAnsi="宋体" w:cs="宋体" w:hint="eastAsia"/>
          <w:b/>
          <w:szCs w:val="21"/>
        </w:rPr>
        <w:t>五、</w:t>
      </w:r>
      <w:bookmarkEnd w:id="114"/>
      <w:r>
        <w:rPr>
          <w:rFonts w:ascii="宋体" w:hAnsi="宋体" w:cs="宋体" w:hint="eastAsia"/>
          <w:b/>
          <w:szCs w:val="21"/>
        </w:rPr>
        <w:t>需提交成果</w:t>
      </w:r>
    </w:p>
    <w:p w:rsidR="00021A0B" w:rsidRDefault="004F3E2B">
      <w:pPr>
        <w:spacing w:line="400" w:lineRule="exact"/>
        <w:ind w:firstLineChars="200" w:firstLine="422"/>
        <w:rPr>
          <w:rFonts w:ascii="宋体" w:hAnsi="宋体" w:cs="宋体"/>
          <w:b/>
          <w:szCs w:val="21"/>
        </w:rPr>
      </w:pPr>
      <w:bookmarkStart w:id="115" w:name="_Toc307833389"/>
      <w:r>
        <w:rPr>
          <w:rFonts w:ascii="宋体" w:hAnsi="宋体" w:cs="宋体" w:hint="eastAsia"/>
          <w:b/>
          <w:szCs w:val="21"/>
        </w:rPr>
        <w:t>（一）调查成果</w:t>
      </w:r>
      <w:bookmarkEnd w:id="115"/>
    </w:p>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、遥感监测工作底图；</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、遥感监测地块照片；</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、土地变更调查外业工作底图；</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、《遥感监测图斑信息核实记录表》；</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、《土地变更调查记录表》；</w:t>
      </w:r>
    </w:p>
    <w:p w:rsidR="00021A0B" w:rsidRDefault="004F3E2B">
      <w:pPr>
        <w:spacing w:line="400" w:lineRule="exact"/>
        <w:ind w:firstLineChars="200" w:firstLine="420"/>
        <w:rPr>
          <w:rFonts w:ascii="宋体" w:hAnsi="宋体" w:cs="宋体"/>
          <w:szCs w:val="21"/>
        </w:rPr>
      </w:pPr>
      <w:r>
        <w:rPr>
          <w:rFonts w:ascii="宋体" w:hAnsi="宋体" w:cs="宋体" w:hint="eastAsia"/>
          <w:szCs w:val="21"/>
          <w:lang w:val="en-GB"/>
        </w:rPr>
        <w:t>6</w:t>
      </w:r>
      <w:r>
        <w:rPr>
          <w:rFonts w:ascii="宋体" w:hAnsi="宋体" w:cs="宋体" w:hint="eastAsia"/>
          <w:szCs w:val="21"/>
          <w:lang w:val="en-GB"/>
        </w:rPr>
        <w:t>、</w:t>
      </w:r>
      <w:r>
        <w:rPr>
          <w:rFonts w:ascii="宋体" w:hAnsi="宋体" w:cs="宋体" w:hint="eastAsia"/>
          <w:szCs w:val="21"/>
          <w:lang w:val="en-GB"/>
        </w:rPr>
        <w:t xml:space="preserve"> </w:t>
      </w:r>
      <w:r>
        <w:rPr>
          <w:rFonts w:ascii="宋体" w:hAnsi="宋体" w:cs="宋体" w:hint="eastAsia"/>
          <w:szCs w:val="21"/>
        </w:rPr>
        <w:t>变更调查上报所需举证材料和实地照片（临时用地、设施农用地等历年省厅要求举</w:t>
      </w:r>
      <w:r>
        <w:rPr>
          <w:rFonts w:ascii="宋体" w:hAnsi="宋体" w:cs="宋体" w:hint="eastAsia"/>
          <w:szCs w:val="21"/>
        </w:rPr>
        <w:t>证类型）；</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、《农用地变更为未利用地图斑核实记录表》；</w:t>
      </w:r>
      <w:r>
        <w:rPr>
          <w:rFonts w:ascii="宋体" w:hAnsi="宋体" w:cs="宋体" w:hint="eastAsia"/>
          <w:szCs w:val="21"/>
        </w:rPr>
        <w:t xml:space="preserve"> </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8</w:t>
      </w:r>
      <w:r>
        <w:rPr>
          <w:rFonts w:ascii="宋体" w:hAnsi="宋体" w:cs="宋体" w:hint="eastAsia"/>
          <w:szCs w:val="21"/>
        </w:rPr>
        <w:t>、土地权属界线协议书；</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9</w:t>
      </w:r>
      <w:r>
        <w:rPr>
          <w:rFonts w:ascii="宋体" w:hAnsi="宋体" w:cs="宋体" w:hint="eastAsia"/>
          <w:szCs w:val="21"/>
        </w:rPr>
        <w:t>、基本农田调整、补划依据；本年度建设用地批准依据；本年度违法建设用地认定依据；新增耕地认定依据等证明材料；</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10</w:t>
      </w:r>
      <w:r>
        <w:rPr>
          <w:rFonts w:ascii="宋体" w:hAnsi="宋体" w:cs="宋体" w:hint="eastAsia"/>
          <w:szCs w:val="21"/>
        </w:rPr>
        <w:t>、修测、补测地块图斑坐标表等资料。</w:t>
      </w:r>
    </w:p>
    <w:p w:rsidR="00021A0B" w:rsidRDefault="004F3E2B">
      <w:pPr>
        <w:spacing w:line="400" w:lineRule="exact"/>
        <w:ind w:firstLineChars="200" w:firstLine="422"/>
        <w:rPr>
          <w:rFonts w:ascii="宋体" w:hAnsi="宋体" w:cs="宋体"/>
          <w:b/>
          <w:szCs w:val="21"/>
        </w:rPr>
      </w:pPr>
      <w:bookmarkStart w:id="116" w:name="_Toc307833390"/>
      <w:r>
        <w:rPr>
          <w:rFonts w:ascii="宋体" w:hAnsi="宋体" w:cs="宋体" w:hint="eastAsia"/>
          <w:b/>
          <w:szCs w:val="21"/>
        </w:rPr>
        <w:t>（二）表格成果</w:t>
      </w:r>
      <w:bookmarkEnd w:id="116"/>
    </w:p>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、耕地坡度分级面积统计汇总表、基本农田面积统计汇总表、可调整地</w:t>
      </w:r>
      <w:proofErr w:type="gramStart"/>
      <w:r>
        <w:rPr>
          <w:rFonts w:ascii="宋体" w:hAnsi="宋体" w:cs="宋体" w:hint="eastAsia"/>
          <w:szCs w:val="21"/>
        </w:rPr>
        <w:t>类面积</w:t>
      </w:r>
      <w:proofErr w:type="gramEnd"/>
      <w:r>
        <w:rPr>
          <w:rFonts w:ascii="宋体" w:hAnsi="宋体" w:cs="宋体" w:hint="eastAsia"/>
          <w:szCs w:val="21"/>
        </w:rPr>
        <w:t>统计汇总表、建设用地类型面积统计汇总表、新增建设用地细化面积统计表、新增耕地来源类型统计汇总表等；</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、省厅要求填写的其他相关表格。</w:t>
      </w:r>
    </w:p>
    <w:p w:rsidR="00021A0B" w:rsidRDefault="004F3E2B">
      <w:pPr>
        <w:spacing w:line="400" w:lineRule="exact"/>
        <w:ind w:firstLineChars="200" w:firstLine="422"/>
        <w:rPr>
          <w:rFonts w:ascii="宋体" w:hAnsi="宋体" w:cs="宋体"/>
          <w:b/>
          <w:szCs w:val="21"/>
        </w:rPr>
      </w:pPr>
      <w:bookmarkStart w:id="117" w:name="_Toc307833391"/>
      <w:r>
        <w:rPr>
          <w:rFonts w:ascii="宋体" w:hAnsi="宋体" w:cs="宋体" w:hint="eastAsia"/>
          <w:b/>
          <w:szCs w:val="21"/>
        </w:rPr>
        <w:t>（三）数据库</w:t>
      </w:r>
      <w:bookmarkEnd w:id="117"/>
    </w:p>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5000</w:t>
      </w:r>
      <w:r>
        <w:rPr>
          <w:rFonts w:ascii="宋体" w:hAnsi="宋体" w:cs="宋体" w:hint="eastAsia"/>
          <w:szCs w:val="21"/>
        </w:rPr>
        <w:t>土地调查数据库更新数据包。</w:t>
      </w:r>
    </w:p>
    <w:p w:rsidR="00021A0B" w:rsidRDefault="004F3E2B">
      <w:pPr>
        <w:spacing w:line="400" w:lineRule="exact"/>
        <w:ind w:firstLineChars="200" w:firstLine="422"/>
        <w:rPr>
          <w:rFonts w:ascii="宋体" w:hAnsi="宋体" w:cs="宋体"/>
          <w:b/>
          <w:szCs w:val="21"/>
        </w:rPr>
      </w:pPr>
      <w:bookmarkStart w:id="118" w:name="_Toc307833392"/>
      <w:r>
        <w:rPr>
          <w:rFonts w:ascii="宋体" w:hAnsi="宋体" w:cs="宋体" w:hint="eastAsia"/>
          <w:b/>
          <w:szCs w:val="21"/>
        </w:rPr>
        <w:t>（四）文字成果</w:t>
      </w:r>
      <w:bookmarkEnd w:id="118"/>
    </w:p>
    <w:p w:rsidR="00021A0B" w:rsidRDefault="004F3E2B">
      <w:pPr>
        <w:spacing w:line="400" w:lineRule="exact"/>
        <w:ind w:firstLineChars="200" w:firstLine="420"/>
        <w:rPr>
          <w:rFonts w:ascii="宋体" w:hAnsi="宋体" w:cs="宋体"/>
          <w:szCs w:val="21"/>
        </w:rPr>
      </w:pPr>
      <w:r>
        <w:rPr>
          <w:rFonts w:ascii="宋体" w:hAnsi="宋体" w:cs="宋体" w:hint="eastAsia"/>
          <w:szCs w:val="21"/>
        </w:rPr>
        <w:t>土地利用变化情况分析报告。</w:t>
      </w:r>
    </w:p>
    <w:p w:rsidR="00021A0B" w:rsidRDefault="004F3E2B">
      <w:pPr>
        <w:spacing w:line="400" w:lineRule="exact"/>
        <w:ind w:firstLineChars="200" w:firstLine="422"/>
        <w:rPr>
          <w:rFonts w:ascii="宋体" w:hAnsi="宋体" w:cs="宋体"/>
          <w:b/>
          <w:bCs/>
          <w:color w:val="000000"/>
          <w:szCs w:val="21"/>
        </w:rPr>
      </w:pPr>
      <w:r>
        <w:rPr>
          <w:rFonts w:ascii="宋体" w:hAnsi="宋体" w:cs="宋体" w:hint="eastAsia"/>
          <w:b/>
          <w:szCs w:val="21"/>
        </w:rPr>
        <w:t>六、其他说明</w:t>
      </w:r>
      <w:r>
        <w:rPr>
          <w:rFonts w:ascii="宋体" w:hAnsi="宋体" w:cs="宋体" w:hint="eastAsia"/>
          <w:b/>
          <w:bCs/>
          <w:color w:val="000000"/>
          <w:szCs w:val="21"/>
        </w:rPr>
        <w:t xml:space="preserve"> </w:t>
      </w:r>
    </w:p>
    <w:p w:rsidR="00021A0B" w:rsidRDefault="004F3E2B">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、评审时如发现供应商的价格明显低于成本价，评标委员会有权要求供应商提供书面证明材料。该供应商不能合理说明原因并提供证明材料，评标委员会有权将该供应商的磋商响应文件作无效标处理。</w:t>
      </w:r>
    </w:p>
    <w:p w:rsidR="00021A0B" w:rsidRDefault="004F3E2B">
      <w:pPr>
        <w:spacing w:line="400" w:lineRule="exact"/>
        <w:ind w:firstLineChars="200" w:firstLine="420"/>
        <w:rPr>
          <w:rFonts w:ascii="宋体" w:hAnsi="宋体" w:cs="宋体"/>
          <w:b/>
          <w:szCs w:val="21"/>
        </w:rPr>
      </w:pPr>
      <w:r>
        <w:rPr>
          <w:rFonts w:ascii="宋体" w:hAnsi="宋体" w:cs="宋体" w:hint="eastAsia"/>
          <w:szCs w:val="21"/>
        </w:rPr>
        <w:lastRenderedPageBreak/>
        <w:t>2</w:t>
      </w:r>
      <w:r>
        <w:rPr>
          <w:rFonts w:ascii="宋体" w:hAnsi="宋体" w:cs="宋体" w:hint="eastAsia"/>
          <w:szCs w:val="21"/>
        </w:rPr>
        <w:t>、供应商应根据国家政策调整规律进行报价，充分考虑服务期内的市场因素和成本变化状况的风险，一旦成交，所报价格即为合同价一次性包干，不得以任何理由，要求变更合同价。</w:t>
      </w:r>
    </w:p>
    <w:p w:rsidR="00021A0B" w:rsidRDefault="004F3E2B">
      <w:pPr>
        <w:spacing w:line="360" w:lineRule="auto"/>
        <w:ind w:firstLineChars="200" w:firstLine="422"/>
        <w:rPr>
          <w:rFonts w:ascii="宋体" w:hAnsi="宋体" w:cs="宋体"/>
          <w:szCs w:val="21"/>
        </w:rPr>
      </w:pPr>
      <w:r>
        <w:rPr>
          <w:rFonts w:ascii="宋体" w:hAnsi="宋体" w:cs="宋体" w:hint="eastAsia"/>
          <w:b/>
          <w:szCs w:val="21"/>
        </w:rPr>
        <w:t>七、付款方式</w:t>
      </w:r>
    </w:p>
    <w:p w:rsidR="00021A0B" w:rsidRDefault="004F3E2B">
      <w:pPr>
        <w:spacing w:line="360" w:lineRule="auto"/>
        <w:ind w:firstLineChars="200" w:firstLine="420"/>
        <w:rPr>
          <w:rFonts w:ascii="宋体" w:hAnsi="宋体" w:cs="宋体"/>
          <w:szCs w:val="21"/>
        </w:rPr>
      </w:pPr>
      <w:r>
        <w:rPr>
          <w:rFonts w:ascii="宋体" w:hAnsi="宋体" w:cs="宋体" w:hint="eastAsia"/>
          <w:szCs w:val="21"/>
        </w:rPr>
        <w:t>经费按年度支付，不支付预付款。调查工作展开后并通过采购人和省厅检查验收后，支付全部年度经费。</w:t>
      </w:r>
    </w:p>
    <w:p w:rsidR="00021A0B" w:rsidRDefault="00021A0B">
      <w:pPr>
        <w:spacing w:line="360" w:lineRule="auto"/>
        <w:ind w:firstLineChars="200" w:firstLine="480"/>
        <w:rPr>
          <w:rFonts w:ascii="宋体" w:hAnsi="宋体" w:cs="宋体"/>
          <w:color w:val="000000"/>
          <w:sz w:val="24"/>
        </w:rPr>
      </w:pPr>
    </w:p>
    <w:p w:rsidR="00021A0B" w:rsidRDefault="00021A0B">
      <w:pPr>
        <w:snapToGrid w:val="0"/>
        <w:spacing w:line="360" w:lineRule="auto"/>
        <w:rPr>
          <w:rFonts w:ascii="宋体" w:cs="宋体"/>
          <w:b/>
          <w:sz w:val="32"/>
          <w:szCs w:val="32"/>
        </w:rPr>
      </w:pPr>
    </w:p>
    <w:p w:rsidR="00021A0B" w:rsidRDefault="004F3E2B">
      <w:pPr>
        <w:pStyle w:val="10"/>
        <w:keepNext w:val="0"/>
        <w:numPr>
          <w:ilvl w:val="0"/>
          <w:numId w:val="0"/>
        </w:numPr>
        <w:tabs>
          <w:tab w:val="clear" w:pos="1571"/>
          <w:tab w:val="left" w:pos="3360"/>
        </w:tabs>
        <w:spacing w:line="360" w:lineRule="auto"/>
        <w:ind w:firstLineChars="1000" w:firstLine="3213"/>
        <w:jc w:val="left"/>
        <w:rPr>
          <w:rFonts w:ascii="宋体" w:eastAsia="宋体" w:hAnsi="宋体" w:cs="宋体"/>
          <w:szCs w:val="32"/>
        </w:rPr>
      </w:pPr>
      <w:bookmarkStart w:id="119" w:name="_Toc515003242"/>
      <w:r>
        <w:rPr>
          <w:rFonts w:ascii="宋体" w:eastAsia="宋体" w:hAnsi="宋体" w:cs="宋体" w:hint="eastAsia"/>
          <w:szCs w:val="32"/>
        </w:rPr>
        <w:lastRenderedPageBreak/>
        <w:t>第八章评标方法</w:t>
      </w:r>
      <w:bookmarkEnd w:id="119"/>
    </w:p>
    <w:p w:rsidR="00021A0B" w:rsidRDefault="004F3E2B">
      <w:pPr>
        <w:jc w:val="center"/>
        <w:rPr>
          <w:rFonts w:ascii="宋体" w:hAnsi="宋体" w:cs="宋体"/>
          <w:sz w:val="24"/>
        </w:rPr>
      </w:pPr>
      <w:r>
        <w:rPr>
          <w:rFonts w:ascii="宋体" w:hAnsi="宋体" w:cs="宋体" w:hint="eastAsia"/>
          <w:sz w:val="24"/>
        </w:rPr>
        <w:t>评分细则</w:t>
      </w:r>
      <w:r>
        <w:rPr>
          <w:rFonts w:ascii="宋体" w:hAnsi="宋体" w:cs="宋体" w:hint="eastAsia"/>
          <w:sz w:val="24"/>
        </w:rPr>
        <w:t>(</w:t>
      </w:r>
      <w:r>
        <w:rPr>
          <w:rFonts w:ascii="宋体" w:hAnsi="宋体" w:cs="宋体" w:hint="eastAsia"/>
          <w:sz w:val="24"/>
        </w:rPr>
        <w:t>综合评分法</w:t>
      </w:r>
      <w:r>
        <w:rPr>
          <w:rFonts w:ascii="宋体" w:hAnsi="宋体" w:cs="宋体" w:hint="eastAsia"/>
          <w:sz w:val="24"/>
        </w:rPr>
        <w:t>)</w:t>
      </w:r>
    </w:p>
    <w:p w:rsidR="00021A0B" w:rsidRDefault="004F3E2B">
      <w:pPr>
        <w:snapToGrid w:val="0"/>
        <w:spacing w:line="400" w:lineRule="exact"/>
        <w:ind w:firstLineChars="200" w:firstLine="480"/>
        <w:rPr>
          <w:rFonts w:ascii="宋体" w:hAnsi="宋体" w:cs="宋体"/>
          <w:sz w:val="24"/>
        </w:rPr>
      </w:pPr>
      <w:r>
        <w:rPr>
          <w:rFonts w:ascii="宋体" w:hAnsi="宋体" w:cs="宋体" w:hint="eastAsia"/>
          <w:sz w:val="24"/>
        </w:rPr>
        <w:t>本项目评标采用综合评分的办法选定中标候选人。磋商响应文件满足磋商文件全部实质性要求，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评审因素的量化指标评审得分最高的投标人为排名第一的中标候选人。得分相同的，按投标报价由低到高顺序排列。得分且投标报价相同，由采购人代表现场抽签决定第一中标候选人。</w:t>
      </w:r>
    </w:p>
    <w:p w:rsidR="00021A0B" w:rsidRDefault="00021A0B">
      <w:pPr>
        <w:snapToGrid w:val="0"/>
        <w:spacing w:line="312" w:lineRule="auto"/>
        <w:ind w:firstLineChars="200" w:firstLine="480"/>
        <w:rPr>
          <w:rFonts w:ascii="宋体" w:hAnsi="宋体"/>
          <w:sz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1222"/>
        <w:gridCol w:w="578"/>
        <w:gridCol w:w="6486"/>
      </w:tblGrid>
      <w:tr w:rsidR="00021A0B">
        <w:trPr>
          <w:trHeight w:val="285"/>
          <w:jc w:val="center"/>
        </w:trPr>
        <w:tc>
          <w:tcPr>
            <w:tcW w:w="989" w:type="dxa"/>
            <w:vAlign w:val="center"/>
          </w:tcPr>
          <w:p w:rsidR="00021A0B" w:rsidRDefault="004F3E2B">
            <w:pPr>
              <w:widowControl/>
              <w:spacing w:line="360" w:lineRule="auto"/>
              <w:jc w:val="center"/>
              <w:rPr>
                <w:rFonts w:ascii="宋体" w:hAnsi="宋体" w:cs="宋体"/>
                <w:b/>
                <w:bCs/>
                <w:kern w:val="0"/>
                <w:sz w:val="24"/>
              </w:rPr>
            </w:pPr>
            <w:r>
              <w:rPr>
                <w:rFonts w:ascii="宋体" w:hAnsi="宋体" w:cs="宋体" w:hint="eastAsia"/>
                <w:b/>
                <w:bCs/>
                <w:kern w:val="0"/>
                <w:sz w:val="24"/>
              </w:rPr>
              <w:t>类别</w:t>
            </w:r>
          </w:p>
        </w:tc>
        <w:tc>
          <w:tcPr>
            <w:tcW w:w="1222" w:type="dxa"/>
            <w:vAlign w:val="center"/>
          </w:tcPr>
          <w:p w:rsidR="00021A0B" w:rsidRDefault="004F3E2B">
            <w:pPr>
              <w:widowControl/>
              <w:spacing w:line="360" w:lineRule="auto"/>
              <w:jc w:val="center"/>
              <w:rPr>
                <w:rFonts w:ascii="宋体" w:hAnsi="宋体" w:cs="宋体"/>
                <w:b/>
                <w:bCs/>
                <w:kern w:val="0"/>
                <w:sz w:val="24"/>
              </w:rPr>
            </w:pPr>
            <w:r>
              <w:rPr>
                <w:rFonts w:ascii="宋体" w:hAnsi="宋体" w:cs="宋体" w:hint="eastAsia"/>
                <w:b/>
                <w:bCs/>
                <w:kern w:val="0"/>
                <w:sz w:val="24"/>
              </w:rPr>
              <w:t>评审项目</w:t>
            </w:r>
          </w:p>
        </w:tc>
        <w:tc>
          <w:tcPr>
            <w:tcW w:w="578" w:type="dxa"/>
            <w:vAlign w:val="center"/>
          </w:tcPr>
          <w:p w:rsidR="00021A0B" w:rsidRDefault="004F3E2B">
            <w:pPr>
              <w:widowControl/>
              <w:spacing w:line="360" w:lineRule="auto"/>
              <w:jc w:val="center"/>
              <w:rPr>
                <w:rFonts w:ascii="宋体" w:hAnsi="宋体" w:cs="宋体"/>
                <w:b/>
                <w:bCs/>
                <w:kern w:val="0"/>
                <w:sz w:val="24"/>
              </w:rPr>
            </w:pPr>
            <w:r>
              <w:rPr>
                <w:rFonts w:ascii="宋体" w:hAnsi="宋体" w:cs="宋体" w:hint="eastAsia"/>
                <w:b/>
                <w:bCs/>
                <w:kern w:val="0"/>
                <w:sz w:val="24"/>
              </w:rPr>
              <w:t>分值</w:t>
            </w:r>
          </w:p>
        </w:tc>
        <w:tc>
          <w:tcPr>
            <w:tcW w:w="6486" w:type="dxa"/>
            <w:vAlign w:val="center"/>
          </w:tcPr>
          <w:p w:rsidR="00021A0B" w:rsidRDefault="004F3E2B">
            <w:pPr>
              <w:widowControl/>
              <w:spacing w:line="360" w:lineRule="auto"/>
              <w:jc w:val="center"/>
              <w:rPr>
                <w:rFonts w:ascii="宋体" w:hAnsi="宋体" w:cs="宋体"/>
                <w:b/>
                <w:bCs/>
                <w:kern w:val="0"/>
                <w:sz w:val="24"/>
              </w:rPr>
            </w:pPr>
            <w:r>
              <w:rPr>
                <w:rFonts w:ascii="宋体" w:hAnsi="宋体" w:cs="宋体" w:hint="eastAsia"/>
                <w:b/>
                <w:bCs/>
                <w:kern w:val="0"/>
                <w:sz w:val="24"/>
              </w:rPr>
              <w:t>评分标准</w:t>
            </w:r>
          </w:p>
        </w:tc>
      </w:tr>
      <w:tr w:rsidR="00021A0B">
        <w:trPr>
          <w:trHeight w:val="953"/>
          <w:jc w:val="center"/>
        </w:trPr>
        <w:tc>
          <w:tcPr>
            <w:tcW w:w="989" w:type="dxa"/>
            <w:vAlign w:val="center"/>
          </w:tcPr>
          <w:p w:rsidR="00021A0B" w:rsidRDefault="004F3E2B">
            <w:pPr>
              <w:widowControl/>
              <w:spacing w:line="320" w:lineRule="exact"/>
              <w:rPr>
                <w:rFonts w:ascii="宋体" w:hAnsi="宋体" w:cs="宋体"/>
                <w:kern w:val="0"/>
                <w:sz w:val="24"/>
              </w:rPr>
            </w:pPr>
            <w:r>
              <w:rPr>
                <w:rFonts w:ascii="宋体" w:hAnsi="宋体" w:cs="宋体" w:hint="eastAsia"/>
                <w:kern w:val="0"/>
                <w:sz w:val="24"/>
              </w:rPr>
              <w:t>报价部分</w:t>
            </w:r>
          </w:p>
          <w:p w:rsidR="00021A0B" w:rsidRDefault="004F3E2B">
            <w:pPr>
              <w:widowControl/>
              <w:spacing w:line="320" w:lineRule="exac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15</w:t>
            </w:r>
            <w:r>
              <w:rPr>
                <w:rFonts w:ascii="宋体" w:hAnsi="宋体" w:cs="宋体" w:hint="eastAsia"/>
                <w:kern w:val="0"/>
                <w:sz w:val="24"/>
              </w:rPr>
              <w:t>分）</w:t>
            </w:r>
          </w:p>
        </w:tc>
        <w:tc>
          <w:tcPr>
            <w:tcW w:w="1222"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价格分</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15</w:t>
            </w:r>
          </w:p>
        </w:tc>
        <w:tc>
          <w:tcPr>
            <w:tcW w:w="6486" w:type="dxa"/>
            <w:vAlign w:val="center"/>
          </w:tcPr>
          <w:p w:rsidR="00021A0B" w:rsidRDefault="004F3E2B">
            <w:pPr>
              <w:widowControl/>
              <w:spacing w:line="320" w:lineRule="exact"/>
              <w:ind w:firstLineChars="200" w:firstLine="480"/>
              <w:rPr>
                <w:rFonts w:ascii="宋体" w:hAnsi="宋体" w:cs="宋体"/>
                <w:kern w:val="0"/>
                <w:sz w:val="24"/>
              </w:rPr>
            </w:pPr>
            <w:r>
              <w:rPr>
                <w:rFonts w:ascii="宋体" w:hAnsi="宋体" w:cs="宋体" w:hint="eastAsia"/>
                <w:sz w:val="24"/>
              </w:rPr>
              <w:t>按满足磋商文件要求且有效投标价格最低的投标报价作为评审基准价，其价格分为满分；其他投标人的价格分按以下公式计算：投标报价得分＝（评审基准价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15</w:t>
            </w:r>
            <w:r>
              <w:rPr>
                <w:rFonts w:ascii="宋体" w:hAnsi="宋体" w:cs="宋体" w:hint="eastAsia"/>
                <w:sz w:val="24"/>
              </w:rPr>
              <w:t>×</w:t>
            </w:r>
            <w:r>
              <w:rPr>
                <w:rFonts w:ascii="宋体" w:hAnsi="宋体" w:cs="宋体" w:hint="eastAsia"/>
                <w:sz w:val="24"/>
              </w:rPr>
              <w:t>100%</w:t>
            </w:r>
            <w:r>
              <w:rPr>
                <w:rFonts w:ascii="宋体" w:hAnsi="宋体" w:cs="宋体" w:hint="eastAsia"/>
                <w:sz w:val="24"/>
              </w:rPr>
              <w:t>分</w:t>
            </w:r>
          </w:p>
        </w:tc>
      </w:tr>
      <w:tr w:rsidR="00021A0B">
        <w:trPr>
          <w:trHeight w:val="608"/>
          <w:jc w:val="center"/>
        </w:trPr>
        <w:tc>
          <w:tcPr>
            <w:tcW w:w="989" w:type="dxa"/>
            <w:vMerge w:val="restart"/>
            <w:vAlign w:val="center"/>
          </w:tcPr>
          <w:p w:rsidR="00021A0B" w:rsidRDefault="004F3E2B">
            <w:pPr>
              <w:widowControl/>
              <w:spacing w:line="320" w:lineRule="exact"/>
              <w:rPr>
                <w:rFonts w:ascii="宋体" w:hAnsi="宋体" w:cs="宋体"/>
                <w:kern w:val="0"/>
                <w:sz w:val="24"/>
              </w:rPr>
            </w:pPr>
            <w:r>
              <w:rPr>
                <w:rFonts w:ascii="宋体" w:hAnsi="宋体" w:cs="宋体" w:hint="eastAsia"/>
                <w:kern w:val="0"/>
                <w:sz w:val="24"/>
              </w:rPr>
              <w:t>商务部分（</w:t>
            </w:r>
            <w:r>
              <w:rPr>
                <w:rFonts w:ascii="宋体" w:hAnsi="宋体" w:cs="宋体" w:hint="eastAsia"/>
                <w:kern w:val="0"/>
                <w:sz w:val="24"/>
              </w:rPr>
              <w:t>48</w:t>
            </w:r>
            <w:r>
              <w:rPr>
                <w:rFonts w:ascii="宋体" w:hAnsi="宋体" w:cs="宋体" w:hint="eastAsia"/>
                <w:kern w:val="0"/>
                <w:sz w:val="24"/>
              </w:rPr>
              <w:t>分）</w:t>
            </w:r>
          </w:p>
        </w:tc>
        <w:tc>
          <w:tcPr>
            <w:tcW w:w="1222"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sz w:val="24"/>
              </w:rPr>
              <w:t>企业荣誉</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5</w:t>
            </w:r>
          </w:p>
        </w:tc>
        <w:tc>
          <w:tcPr>
            <w:tcW w:w="6486" w:type="dxa"/>
            <w:vAlign w:val="center"/>
          </w:tcPr>
          <w:p w:rsidR="00021A0B" w:rsidRDefault="004F3E2B">
            <w:pPr>
              <w:widowControl/>
              <w:spacing w:line="320" w:lineRule="exact"/>
              <w:rPr>
                <w:rFonts w:ascii="宋体" w:hAnsi="宋体" w:cs="宋体"/>
                <w:sz w:val="24"/>
              </w:rPr>
            </w:pPr>
            <w:r>
              <w:rPr>
                <w:rFonts w:ascii="宋体" w:hAnsi="宋体" w:cs="宋体" w:hint="eastAsia"/>
                <w:sz w:val="24"/>
              </w:rPr>
              <w:t>1</w:t>
            </w:r>
            <w:r>
              <w:rPr>
                <w:rFonts w:ascii="宋体" w:hAnsi="宋体" w:cs="宋体" w:hint="eastAsia"/>
                <w:sz w:val="24"/>
              </w:rPr>
              <w:t>、投标人获得过国家级优秀测绘工程奖或国家级地理信息产业优秀工程的有一个得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3</w:t>
            </w:r>
            <w:r>
              <w:rPr>
                <w:rFonts w:ascii="宋体" w:hAnsi="宋体" w:cs="宋体" w:hint="eastAsia"/>
                <w:sz w:val="24"/>
              </w:rPr>
              <w:t>分；</w:t>
            </w:r>
          </w:p>
          <w:p w:rsidR="00021A0B" w:rsidRDefault="004F3E2B">
            <w:pPr>
              <w:widowControl/>
              <w:spacing w:line="320" w:lineRule="exact"/>
              <w:rPr>
                <w:rFonts w:ascii="宋体" w:hAnsi="宋体" w:cs="宋体"/>
                <w:sz w:val="24"/>
              </w:rPr>
            </w:pPr>
            <w:r>
              <w:rPr>
                <w:rFonts w:ascii="宋体" w:hAnsi="宋体" w:cs="宋体" w:hint="eastAsia"/>
                <w:sz w:val="24"/>
              </w:rPr>
              <w:t>2</w:t>
            </w:r>
            <w:r>
              <w:rPr>
                <w:rFonts w:ascii="宋体" w:hAnsi="宋体" w:cs="宋体" w:hint="eastAsia"/>
                <w:sz w:val="24"/>
              </w:rPr>
              <w:t>、投标人获得过省级优秀测绘工程奖或省级优秀测绘地理信息工程奖的一个得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2</w:t>
            </w:r>
            <w:r>
              <w:rPr>
                <w:rFonts w:ascii="宋体" w:hAnsi="宋体" w:cs="宋体" w:hint="eastAsia"/>
                <w:sz w:val="24"/>
              </w:rPr>
              <w:t>分。</w:t>
            </w:r>
          </w:p>
          <w:p w:rsidR="00021A0B" w:rsidRDefault="004F3E2B">
            <w:pPr>
              <w:widowControl/>
              <w:spacing w:line="320" w:lineRule="exact"/>
              <w:rPr>
                <w:rFonts w:ascii="宋体" w:hAnsi="宋体" w:cs="宋体"/>
                <w:color w:val="00B050"/>
                <w:sz w:val="24"/>
              </w:rPr>
            </w:pPr>
            <w:r>
              <w:rPr>
                <w:rFonts w:ascii="宋体" w:hAnsi="宋体" w:cs="宋体" w:hint="eastAsia"/>
                <w:sz w:val="24"/>
              </w:rPr>
              <w:t>（以上须附证明材料的原件或公证件，原件或公证件进行现场核查）</w:t>
            </w:r>
          </w:p>
        </w:tc>
      </w:tr>
      <w:tr w:rsidR="00021A0B">
        <w:trPr>
          <w:trHeight w:val="643"/>
          <w:jc w:val="center"/>
        </w:trPr>
        <w:tc>
          <w:tcPr>
            <w:tcW w:w="989" w:type="dxa"/>
            <w:vMerge/>
            <w:vAlign w:val="center"/>
          </w:tcPr>
          <w:p w:rsidR="00021A0B" w:rsidRDefault="00021A0B">
            <w:pPr>
              <w:widowControl/>
              <w:spacing w:line="320" w:lineRule="exact"/>
              <w:rPr>
                <w:rFonts w:ascii="宋体" w:hAnsi="宋体" w:cs="宋体"/>
                <w:kern w:val="0"/>
                <w:sz w:val="24"/>
              </w:rPr>
            </w:pPr>
          </w:p>
        </w:tc>
        <w:tc>
          <w:tcPr>
            <w:tcW w:w="1222"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sz w:val="24"/>
              </w:rPr>
              <w:t>企业资质</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16</w:t>
            </w:r>
          </w:p>
        </w:tc>
        <w:tc>
          <w:tcPr>
            <w:tcW w:w="6486" w:type="dxa"/>
            <w:vAlign w:val="center"/>
          </w:tcPr>
          <w:p w:rsidR="00021A0B" w:rsidRDefault="004F3E2B">
            <w:pPr>
              <w:adjustRightInd w:val="0"/>
              <w:snapToGrid w:val="0"/>
              <w:spacing w:line="320" w:lineRule="exact"/>
              <w:rPr>
                <w:rFonts w:ascii="宋体" w:hAnsi="宋体" w:cs="宋体"/>
                <w:sz w:val="24"/>
              </w:rPr>
            </w:pPr>
            <w:r>
              <w:rPr>
                <w:rFonts w:ascii="宋体" w:hAnsi="宋体" w:cs="宋体" w:hint="eastAsia"/>
                <w:sz w:val="24"/>
              </w:rPr>
              <w:t>1</w:t>
            </w:r>
            <w:r>
              <w:rPr>
                <w:rFonts w:ascii="宋体" w:hAnsi="宋体" w:cs="宋体" w:hint="eastAsia"/>
                <w:sz w:val="24"/>
              </w:rPr>
              <w:t>、投标人具有</w:t>
            </w:r>
            <w:r>
              <w:rPr>
                <w:rFonts w:ascii="宋体" w:hAnsi="宋体" w:cs="宋体" w:hint="eastAsia"/>
                <w:sz w:val="24"/>
              </w:rPr>
              <w:t>ISO9001</w:t>
            </w:r>
            <w:r>
              <w:rPr>
                <w:rFonts w:ascii="宋体" w:hAnsi="宋体" w:cs="宋体" w:hint="eastAsia"/>
                <w:sz w:val="24"/>
              </w:rPr>
              <w:t>质量管理体系认证（适用范围包括地理信息系统工程及不动产测绘）的得</w:t>
            </w:r>
            <w:r>
              <w:rPr>
                <w:rFonts w:ascii="宋体" w:hAnsi="宋体" w:cs="宋体" w:hint="eastAsia"/>
                <w:sz w:val="24"/>
              </w:rPr>
              <w:t>2</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2</w:t>
            </w:r>
            <w:r>
              <w:rPr>
                <w:rFonts w:ascii="宋体" w:hAnsi="宋体" w:cs="宋体" w:hint="eastAsia"/>
                <w:sz w:val="24"/>
              </w:rPr>
              <w:t>、投标人具有</w:t>
            </w:r>
            <w:r>
              <w:rPr>
                <w:rFonts w:ascii="宋体" w:hAnsi="宋体" w:cs="宋体" w:hint="eastAsia"/>
                <w:sz w:val="24"/>
              </w:rPr>
              <w:t>ISO20000</w:t>
            </w:r>
            <w:r>
              <w:rPr>
                <w:rFonts w:ascii="宋体" w:hAnsi="宋体" w:cs="宋体" w:hint="eastAsia"/>
                <w:sz w:val="24"/>
              </w:rPr>
              <w:t>信息技术服务管理体系认证证书（适用范围包括地理信息系统工程及不动产测绘）的得</w:t>
            </w:r>
            <w:r>
              <w:rPr>
                <w:rFonts w:ascii="宋体" w:hAnsi="宋体" w:cs="宋体" w:hint="eastAsia"/>
                <w:sz w:val="24"/>
              </w:rPr>
              <w:t>2</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3</w:t>
            </w:r>
            <w:r>
              <w:rPr>
                <w:rFonts w:ascii="宋体" w:hAnsi="宋体" w:cs="宋体" w:hint="eastAsia"/>
                <w:sz w:val="24"/>
              </w:rPr>
              <w:t>、投标人具有</w:t>
            </w:r>
            <w:r>
              <w:rPr>
                <w:rFonts w:ascii="宋体" w:hAnsi="宋体" w:cs="宋体" w:hint="eastAsia"/>
                <w:sz w:val="24"/>
              </w:rPr>
              <w:t>ISO27001</w:t>
            </w:r>
            <w:r>
              <w:rPr>
                <w:rFonts w:ascii="宋体" w:hAnsi="宋体" w:cs="宋体" w:hint="eastAsia"/>
                <w:sz w:val="24"/>
              </w:rPr>
              <w:t>信息安全管理体系认证</w:t>
            </w:r>
            <w:r>
              <w:rPr>
                <w:rFonts w:ascii="宋体" w:hAnsi="宋体" w:cs="宋体" w:hint="eastAsia"/>
                <w:sz w:val="24"/>
              </w:rPr>
              <w:t>(</w:t>
            </w:r>
            <w:r>
              <w:rPr>
                <w:rFonts w:ascii="宋体" w:hAnsi="宋体" w:cs="宋体" w:hint="eastAsia"/>
                <w:sz w:val="24"/>
              </w:rPr>
              <w:t>适用范围包括地理信息系统工程及不动产测绘</w:t>
            </w:r>
            <w:r>
              <w:rPr>
                <w:rFonts w:ascii="宋体" w:hAnsi="宋体" w:cs="宋体" w:hint="eastAsia"/>
                <w:sz w:val="24"/>
              </w:rPr>
              <w:t>)</w:t>
            </w:r>
            <w:r>
              <w:rPr>
                <w:rFonts w:ascii="宋体" w:hAnsi="宋体" w:cs="宋体" w:hint="eastAsia"/>
                <w:sz w:val="24"/>
              </w:rPr>
              <w:t>的得</w:t>
            </w:r>
            <w:r>
              <w:rPr>
                <w:rFonts w:ascii="宋体" w:hAnsi="宋体" w:cs="宋体" w:hint="eastAsia"/>
                <w:sz w:val="24"/>
              </w:rPr>
              <w:t>2</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4</w:t>
            </w:r>
            <w:r>
              <w:rPr>
                <w:rFonts w:ascii="宋体" w:hAnsi="宋体" w:cs="宋体" w:hint="eastAsia"/>
                <w:sz w:val="24"/>
              </w:rPr>
              <w:t>、投标人具备自主开发的国土资源农村数据库软件（必须为基于</w:t>
            </w:r>
            <w:proofErr w:type="spellStart"/>
            <w:r>
              <w:rPr>
                <w:rFonts w:ascii="宋体" w:hAnsi="宋体" w:cs="宋体" w:hint="eastAsia"/>
                <w:sz w:val="24"/>
              </w:rPr>
              <w:t>ArcGIS</w:t>
            </w:r>
            <w:proofErr w:type="spellEnd"/>
            <w:r>
              <w:rPr>
                <w:rFonts w:ascii="宋体" w:hAnsi="宋体" w:cs="宋体" w:hint="eastAsia"/>
                <w:sz w:val="24"/>
              </w:rPr>
              <w:t xml:space="preserve"> </w:t>
            </w:r>
            <w:r>
              <w:rPr>
                <w:rFonts w:ascii="宋体" w:hAnsi="宋体" w:cs="宋体" w:hint="eastAsia"/>
                <w:sz w:val="24"/>
              </w:rPr>
              <w:t>平台）通过国土资源部测评的得</w:t>
            </w:r>
            <w:r>
              <w:rPr>
                <w:rFonts w:ascii="宋体" w:hAnsi="宋体" w:cs="宋体" w:hint="eastAsia"/>
                <w:sz w:val="24"/>
              </w:rPr>
              <w:t>3</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5</w:t>
            </w:r>
            <w:r>
              <w:rPr>
                <w:rFonts w:ascii="宋体" w:hAnsi="宋体" w:cs="宋体" w:hint="eastAsia"/>
                <w:sz w:val="24"/>
              </w:rPr>
              <w:t>、投标</w:t>
            </w:r>
            <w:r>
              <w:rPr>
                <w:rFonts w:ascii="宋体" w:hAnsi="宋体" w:cs="宋体" w:hint="eastAsia"/>
                <w:sz w:val="24"/>
              </w:rPr>
              <w:t>2015</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日以来具有单位所在地市级及以上工商部门颁发的“守合同重信用”</w:t>
            </w:r>
            <w:r>
              <w:rPr>
                <w:rFonts w:ascii="宋体" w:hAnsi="宋体" w:cs="宋体" w:hint="eastAsia"/>
                <w:sz w:val="24"/>
              </w:rPr>
              <w:t>证书的，有</w:t>
            </w:r>
            <w:r>
              <w:rPr>
                <w:rFonts w:ascii="宋体" w:hAnsi="宋体" w:cs="宋体" w:hint="eastAsia"/>
                <w:sz w:val="24"/>
              </w:rPr>
              <w:t>1</w:t>
            </w:r>
            <w:r>
              <w:rPr>
                <w:rFonts w:ascii="宋体" w:hAnsi="宋体" w:cs="宋体" w:hint="eastAsia"/>
                <w:sz w:val="24"/>
              </w:rPr>
              <w:t>个得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3</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6</w:t>
            </w:r>
            <w:r>
              <w:rPr>
                <w:rFonts w:ascii="宋体" w:hAnsi="宋体" w:cs="宋体" w:hint="eastAsia"/>
                <w:sz w:val="24"/>
              </w:rPr>
              <w:t>、投标人具有省级及以上社会稳定风险评估促进会会员证书，得</w:t>
            </w:r>
            <w:r>
              <w:rPr>
                <w:rFonts w:ascii="宋体" w:hAnsi="宋体" w:cs="宋体" w:hint="eastAsia"/>
                <w:sz w:val="24"/>
              </w:rPr>
              <w:t>2</w:t>
            </w:r>
            <w:r>
              <w:rPr>
                <w:rFonts w:ascii="宋体" w:hAnsi="宋体" w:cs="宋体" w:hint="eastAsia"/>
                <w:sz w:val="24"/>
              </w:rPr>
              <w:t>分；</w:t>
            </w:r>
          </w:p>
          <w:p w:rsidR="00021A0B" w:rsidRDefault="004F3E2B">
            <w:pPr>
              <w:adjustRightInd w:val="0"/>
              <w:snapToGrid w:val="0"/>
              <w:spacing w:line="320" w:lineRule="exact"/>
              <w:rPr>
                <w:rFonts w:ascii="宋体" w:hAnsi="宋体" w:cs="宋体"/>
                <w:sz w:val="24"/>
              </w:rPr>
            </w:pPr>
            <w:r>
              <w:rPr>
                <w:rFonts w:ascii="宋体" w:hAnsi="宋体" w:cs="宋体" w:hint="eastAsia"/>
                <w:sz w:val="24"/>
              </w:rPr>
              <w:t>7</w:t>
            </w:r>
            <w:r>
              <w:rPr>
                <w:rFonts w:ascii="宋体" w:hAnsi="宋体" w:cs="宋体" w:hint="eastAsia"/>
                <w:sz w:val="24"/>
              </w:rPr>
              <w:t>、投标人具有土地规划甲级资质证书的得</w:t>
            </w:r>
            <w:r>
              <w:rPr>
                <w:rFonts w:ascii="宋体" w:hAnsi="宋体" w:cs="宋体" w:hint="eastAsia"/>
                <w:sz w:val="24"/>
              </w:rPr>
              <w:t>2</w:t>
            </w:r>
            <w:r>
              <w:rPr>
                <w:rFonts w:ascii="宋体" w:hAnsi="宋体" w:cs="宋体" w:hint="eastAsia"/>
                <w:sz w:val="24"/>
              </w:rPr>
              <w:t>分。没有的则不得分；</w:t>
            </w:r>
          </w:p>
          <w:p w:rsidR="00021A0B" w:rsidRDefault="004F3E2B">
            <w:pPr>
              <w:widowControl/>
              <w:spacing w:line="320" w:lineRule="exact"/>
              <w:rPr>
                <w:rFonts w:ascii="宋体" w:hAnsi="宋体" w:cs="宋体"/>
                <w:sz w:val="24"/>
              </w:rPr>
            </w:pPr>
            <w:r>
              <w:rPr>
                <w:rFonts w:ascii="宋体" w:hAnsi="宋体" w:cs="宋体" w:hint="eastAsia"/>
                <w:sz w:val="24"/>
              </w:rPr>
              <w:t>（以上须附证明材料的原件或公证件，原件或公证件进行现场核查）</w:t>
            </w:r>
          </w:p>
        </w:tc>
      </w:tr>
      <w:tr w:rsidR="00021A0B">
        <w:trPr>
          <w:trHeight w:val="410"/>
          <w:jc w:val="center"/>
        </w:trPr>
        <w:tc>
          <w:tcPr>
            <w:tcW w:w="989" w:type="dxa"/>
            <w:vMerge/>
            <w:vAlign w:val="center"/>
          </w:tcPr>
          <w:p w:rsidR="00021A0B" w:rsidRDefault="00021A0B">
            <w:pPr>
              <w:widowControl/>
              <w:spacing w:line="320" w:lineRule="exact"/>
              <w:ind w:firstLineChars="200" w:firstLine="480"/>
              <w:rPr>
                <w:rFonts w:ascii="宋体" w:hAnsi="宋体" w:cs="宋体"/>
                <w:kern w:val="0"/>
                <w:sz w:val="24"/>
              </w:rPr>
            </w:pPr>
          </w:p>
        </w:tc>
        <w:tc>
          <w:tcPr>
            <w:tcW w:w="1222" w:type="dxa"/>
            <w:vAlign w:val="center"/>
          </w:tcPr>
          <w:p w:rsidR="00021A0B" w:rsidRDefault="004F3E2B">
            <w:pPr>
              <w:widowControl/>
              <w:spacing w:line="320" w:lineRule="exact"/>
              <w:rPr>
                <w:rFonts w:ascii="宋体" w:hAnsi="宋体" w:cs="宋体"/>
                <w:sz w:val="24"/>
              </w:rPr>
            </w:pPr>
            <w:r>
              <w:rPr>
                <w:rFonts w:ascii="宋体" w:hAnsi="宋体" w:cs="宋体" w:hint="eastAsia"/>
                <w:sz w:val="24"/>
              </w:rPr>
              <w:t>相关业绩及类似成功案例</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20</w:t>
            </w:r>
          </w:p>
        </w:tc>
        <w:tc>
          <w:tcPr>
            <w:tcW w:w="6486" w:type="dxa"/>
            <w:vAlign w:val="center"/>
          </w:tcPr>
          <w:p w:rsidR="00021A0B" w:rsidRDefault="004F3E2B">
            <w:pPr>
              <w:widowControl/>
              <w:spacing w:line="320" w:lineRule="exact"/>
              <w:rPr>
                <w:rFonts w:ascii="宋体" w:hAnsi="宋体" w:cs="宋体"/>
                <w:sz w:val="24"/>
              </w:rPr>
            </w:pPr>
            <w:r>
              <w:rPr>
                <w:rFonts w:ascii="宋体" w:hAnsi="宋体" w:cs="宋体" w:hint="eastAsia"/>
                <w:sz w:val="24"/>
              </w:rPr>
              <w:t>1</w:t>
            </w:r>
            <w:r>
              <w:rPr>
                <w:rFonts w:ascii="宋体" w:hAnsi="宋体" w:cs="宋体" w:hint="eastAsia"/>
                <w:sz w:val="24"/>
              </w:rPr>
              <w:t>、投标人具有农村土地变更调查案例有一个得</w:t>
            </w:r>
            <w:r>
              <w:rPr>
                <w:rFonts w:ascii="宋体" w:hAnsi="宋体" w:cs="宋体" w:hint="eastAsia"/>
                <w:sz w:val="24"/>
              </w:rPr>
              <w:t>1</w:t>
            </w:r>
            <w:r>
              <w:rPr>
                <w:rFonts w:ascii="宋体" w:hAnsi="宋体" w:cs="宋体" w:hint="eastAsia"/>
                <w:sz w:val="24"/>
              </w:rPr>
              <w:t>分，最高</w:t>
            </w:r>
            <w:r>
              <w:rPr>
                <w:rFonts w:ascii="宋体" w:hAnsi="宋体" w:cs="宋体" w:hint="eastAsia"/>
                <w:sz w:val="24"/>
              </w:rPr>
              <w:t>10</w:t>
            </w:r>
            <w:r>
              <w:rPr>
                <w:rFonts w:ascii="宋体" w:hAnsi="宋体" w:cs="宋体" w:hint="eastAsia"/>
                <w:sz w:val="24"/>
              </w:rPr>
              <w:t>分；</w:t>
            </w:r>
          </w:p>
          <w:p w:rsidR="00021A0B" w:rsidRDefault="004F3E2B">
            <w:pPr>
              <w:widowControl/>
              <w:spacing w:line="320" w:lineRule="exact"/>
              <w:rPr>
                <w:rFonts w:ascii="宋体" w:hAnsi="宋体" w:cs="宋体"/>
                <w:sz w:val="24"/>
              </w:rPr>
            </w:pPr>
            <w:r>
              <w:rPr>
                <w:rFonts w:ascii="宋体" w:hAnsi="宋体" w:cs="宋体" w:hint="eastAsia"/>
                <w:sz w:val="24"/>
              </w:rPr>
              <w:t>2</w:t>
            </w:r>
            <w:r>
              <w:rPr>
                <w:rFonts w:ascii="宋体" w:hAnsi="宋体" w:cs="宋体" w:hint="eastAsia"/>
                <w:sz w:val="24"/>
              </w:rPr>
              <w:t>、投标人具有年度土地变更调查</w:t>
            </w:r>
            <w:proofErr w:type="gramStart"/>
            <w:r>
              <w:rPr>
                <w:rFonts w:ascii="宋体" w:hAnsi="宋体" w:cs="宋体" w:hint="eastAsia"/>
                <w:sz w:val="24"/>
              </w:rPr>
              <w:t>省级内业检查</w:t>
            </w:r>
            <w:proofErr w:type="gramEnd"/>
            <w:r>
              <w:rPr>
                <w:rFonts w:ascii="宋体" w:hAnsi="宋体" w:cs="宋体" w:hint="eastAsia"/>
                <w:sz w:val="24"/>
              </w:rPr>
              <w:t>案例有一个得</w:t>
            </w:r>
            <w:r>
              <w:rPr>
                <w:rFonts w:ascii="宋体" w:hAnsi="宋体" w:cs="宋体"/>
                <w:sz w:val="24"/>
              </w:rPr>
              <w:lastRenderedPageBreak/>
              <w:t>2</w:t>
            </w:r>
            <w:r>
              <w:rPr>
                <w:rFonts w:ascii="宋体" w:hAnsi="宋体" w:cs="宋体" w:hint="eastAsia"/>
                <w:sz w:val="24"/>
              </w:rPr>
              <w:t>分，最高</w:t>
            </w:r>
            <w:r>
              <w:rPr>
                <w:rFonts w:ascii="宋体" w:hAnsi="宋体" w:cs="宋体"/>
                <w:sz w:val="24"/>
              </w:rPr>
              <w:t>4</w:t>
            </w:r>
            <w:r>
              <w:rPr>
                <w:rFonts w:ascii="宋体" w:hAnsi="宋体" w:cs="宋体" w:hint="eastAsia"/>
                <w:sz w:val="24"/>
              </w:rPr>
              <w:t>分；</w:t>
            </w:r>
          </w:p>
          <w:p w:rsidR="00021A0B" w:rsidRDefault="004F3E2B">
            <w:pPr>
              <w:widowControl/>
              <w:spacing w:line="320" w:lineRule="exact"/>
              <w:rPr>
                <w:rFonts w:ascii="宋体" w:hAnsi="宋体" w:cs="宋体"/>
                <w:sz w:val="24"/>
              </w:rPr>
            </w:pPr>
            <w:r>
              <w:rPr>
                <w:rFonts w:ascii="宋体" w:hAnsi="宋体" w:cs="宋体" w:hint="eastAsia"/>
                <w:sz w:val="24"/>
              </w:rPr>
              <w:t>3</w:t>
            </w:r>
            <w:r>
              <w:rPr>
                <w:rFonts w:ascii="宋体" w:hAnsi="宋体" w:cs="宋体" w:hint="eastAsia"/>
                <w:sz w:val="24"/>
              </w:rPr>
              <w:t>、投标人具有国家土地调查内业信息提取案例有一个得</w:t>
            </w:r>
            <w:r>
              <w:rPr>
                <w:rFonts w:ascii="宋体" w:hAnsi="宋体" w:cs="宋体" w:hint="eastAsia"/>
                <w:sz w:val="24"/>
              </w:rPr>
              <w:t>2</w:t>
            </w:r>
            <w:r>
              <w:rPr>
                <w:rFonts w:ascii="宋体" w:hAnsi="宋体" w:cs="宋体" w:hint="eastAsia"/>
                <w:sz w:val="24"/>
              </w:rPr>
              <w:t>分，最高</w:t>
            </w:r>
            <w:r>
              <w:rPr>
                <w:rFonts w:ascii="宋体" w:hAnsi="宋体" w:cs="宋体"/>
                <w:sz w:val="24"/>
              </w:rPr>
              <w:t>2</w:t>
            </w:r>
            <w:r>
              <w:rPr>
                <w:rFonts w:ascii="宋体" w:hAnsi="宋体" w:cs="宋体" w:hint="eastAsia"/>
                <w:sz w:val="24"/>
              </w:rPr>
              <w:t>分；</w:t>
            </w:r>
          </w:p>
          <w:p w:rsidR="00021A0B" w:rsidRDefault="004F3E2B">
            <w:pPr>
              <w:widowControl/>
              <w:spacing w:line="320" w:lineRule="exact"/>
              <w:rPr>
                <w:rFonts w:ascii="宋体" w:hAnsi="宋体" w:cs="宋体"/>
                <w:sz w:val="24"/>
              </w:rPr>
            </w:pPr>
            <w:r>
              <w:rPr>
                <w:rFonts w:ascii="宋体" w:hAnsi="宋体" w:cs="宋体" w:hint="eastAsia"/>
                <w:sz w:val="24"/>
              </w:rPr>
              <w:t>4</w:t>
            </w:r>
            <w:r>
              <w:rPr>
                <w:rFonts w:ascii="宋体" w:hAnsi="宋体" w:cs="宋体" w:hint="eastAsia"/>
                <w:sz w:val="24"/>
              </w:rPr>
              <w:t>、投标人具备自主研发的基于</w:t>
            </w:r>
            <w:proofErr w:type="spellStart"/>
            <w:r>
              <w:rPr>
                <w:rFonts w:ascii="宋体" w:hAnsi="宋体" w:cs="宋体" w:hint="eastAsia"/>
                <w:sz w:val="24"/>
              </w:rPr>
              <w:t>ArcGIS</w:t>
            </w:r>
            <w:proofErr w:type="spellEnd"/>
            <w:r>
              <w:rPr>
                <w:rFonts w:ascii="宋体" w:hAnsi="宋体" w:cs="宋体" w:hint="eastAsia"/>
                <w:sz w:val="24"/>
              </w:rPr>
              <w:t>平台的二次调查地籍管理软件成功案例的有一个得</w:t>
            </w:r>
            <w:r>
              <w:rPr>
                <w:rFonts w:ascii="宋体" w:hAnsi="宋体" w:cs="宋体" w:hint="eastAsia"/>
                <w:sz w:val="24"/>
              </w:rPr>
              <w:t>2</w:t>
            </w:r>
            <w:r>
              <w:rPr>
                <w:rFonts w:ascii="宋体" w:hAnsi="宋体" w:cs="宋体" w:hint="eastAsia"/>
                <w:sz w:val="24"/>
              </w:rPr>
              <w:t>分，最高得</w:t>
            </w:r>
            <w:r>
              <w:rPr>
                <w:rFonts w:ascii="宋体" w:hAnsi="宋体" w:cs="宋体" w:hint="eastAsia"/>
                <w:sz w:val="24"/>
              </w:rPr>
              <w:t>4</w:t>
            </w:r>
            <w:r>
              <w:rPr>
                <w:rFonts w:ascii="宋体" w:hAnsi="宋体" w:cs="宋体" w:hint="eastAsia"/>
                <w:sz w:val="24"/>
              </w:rPr>
              <w:t>分。</w:t>
            </w:r>
          </w:p>
          <w:p w:rsidR="00021A0B" w:rsidRDefault="004F3E2B">
            <w:pPr>
              <w:widowControl/>
              <w:spacing w:line="320" w:lineRule="exact"/>
              <w:rPr>
                <w:rFonts w:ascii="宋体" w:hAnsi="宋体" w:cs="宋体"/>
                <w:sz w:val="24"/>
              </w:rPr>
            </w:pPr>
            <w:r>
              <w:rPr>
                <w:rFonts w:ascii="宋体" w:hAnsi="宋体" w:cs="宋体" w:hint="eastAsia"/>
                <w:sz w:val="24"/>
              </w:rPr>
              <w:t>（所有成功案例证明材料必须提供原件核查）。</w:t>
            </w:r>
          </w:p>
        </w:tc>
      </w:tr>
      <w:tr w:rsidR="00021A0B">
        <w:trPr>
          <w:trHeight w:val="683"/>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sz w:val="24"/>
              </w:rPr>
              <w:t>诚信度</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5</w:t>
            </w:r>
          </w:p>
        </w:tc>
        <w:tc>
          <w:tcPr>
            <w:tcW w:w="6486" w:type="dxa"/>
            <w:vAlign w:val="center"/>
          </w:tcPr>
          <w:p w:rsidR="00021A0B" w:rsidRDefault="004F3E2B">
            <w:pPr>
              <w:numPr>
                <w:ilvl w:val="0"/>
                <w:numId w:val="8"/>
              </w:numPr>
              <w:tabs>
                <w:tab w:val="left" w:pos="1200"/>
              </w:tabs>
              <w:jc w:val="left"/>
              <w:rPr>
                <w:rFonts w:ascii="宋体" w:hAnsi="宋体" w:cs="宋体"/>
                <w:sz w:val="24"/>
              </w:rPr>
            </w:pPr>
            <w:r>
              <w:rPr>
                <w:rFonts w:ascii="宋体" w:hAnsi="宋体" w:cs="宋体" w:hint="eastAsia"/>
                <w:sz w:val="24"/>
              </w:rPr>
              <w:t>投标人</w:t>
            </w:r>
            <w:r>
              <w:rPr>
                <w:rFonts w:ascii="宋体" w:hAnsi="宋体" w:cs="宋体" w:hint="eastAsia"/>
                <w:sz w:val="24"/>
              </w:rPr>
              <w:t>2015</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日以来被省级测绘行业协会授予“诚信测绘单位”荣誉称号，有</w:t>
            </w:r>
            <w:r>
              <w:rPr>
                <w:rFonts w:ascii="宋体" w:hAnsi="宋体" w:cs="宋体" w:hint="eastAsia"/>
                <w:sz w:val="24"/>
              </w:rPr>
              <w:t>1</w:t>
            </w:r>
            <w:r>
              <w:rPr>
                <w:rFonts w:ascii="宋体" w:hAnsi="宋体" w:cs="宋体" w:hint="eastAsia"/>
                <w:sz w:val="24"/>
              </w:rPr>
              <w:t>个得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3</w:t>
            </w:r>
            <w:r>
              <w:rPr>
                <w:rFonts w:ascii="宋体" w:hAnsi="宋体" w:cs="宋体" w:hint="eastAsia"/>
                <w:sz w:val="24"/>
              </w:rPr>
              <w:t>分。</w:t>
            </w:r>
          </w:p>
          <w:p w:rsidR="00021A0B" w:rsidRDefault="004F3E2B">
            <w:pPr>
              <w:numPr>
                <w:ilvl w:val="0"/>
                <w:numId w:val="8"/>
              </w:numPr>
              <w:tabs>
                <w:tab w:val="left" w:pos="1200"/>
              </w:tabs>
              <w:jc w:val="left"/>
              <w:rPr>
                <w:rFonts w:ascii="宋体" w:hAnsi="宋体" w:cs="宋体"/>
                <w:sz w:val="24"/>
              </w:rPr>
            </w:pPr>
            <w:r>
              <w:rPr>
                <w:rFonts w:ascii="宋体" w:hAnsi="宋体" w:cs="宋体" w:hint="eastAsia"/>
                <w:sz w:val="24"/>
              </w:rPr>
              <w:t>2015</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日以来，投标人获得中国地理信息产业协会颁发的中国地理信息产业百强企业证书，每提供一份得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2</w:t>
            </w:r>
            <w:r>
              <w:rPr>
                <w:rFonts w:ascii="宋体" w:hAnsi="宋体" w:cs="宋体" w:hint="eastAsia"/>
                <w:sz w:val="24"/>
              </w:rPr>
              <w:t>分，没有则不得分。</w:t>
            </w:r>
          </w:p>
        </w:tc>
      </w:tr>
      <w:tr w:rsidR="00021A0B">
        <w:trPr>
          <w:trHeight w:val="992"/>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标书制作</w:t>
            </w:r>
          </w:p>
        </w:tc>
        <w:tc>
          <w:tcPr>
            <w:tcW w:w="578" w:type="dxa"/>
            <w:vAlign w:val="center"/>
          </w:tcPr>
          <w:p w:rsidR="00021A0B" w:rsidRDefault="004F3E2B">
            <w:pPr>
              <w:widowControl/>
              <w:spacing w:line="320" w:lineRule="exact"/>
              <w:jc w:val="center"/>
              <w:rPr>
                <w:rFonts w:ascii="宋体" w:hAnsi="宋体" w:cs="宋体"/>
                <w:kern w:val="0"/>
                <w:sz w:val="24"/>
              </w:rPr>
            </w:pPr>
            <w:r>
              <w:rPr>
                <w:rFonts w:ascii="宋体" w:hAnsi="宋体" w:cs="宋体" w:hint="eastAsia"/>
                <w:kern w:val="0"/>
                <w:sz w:val="24"/>
              </w:rPr>
              <w:t>2</w:t>
            </w:r>
          </w:p>
        </w:tc>
        <w:tc>
          <w:tcPr>
            <w:tcW w:w="6486" w:type="dxa"/>
            <w:vAlign w:val="center"/>
          </w:tcPr>
          <w:p w:rsidR="00021A0B" w:rsidRDefault="004F3E2B">
            <w:pPr>
              <w:adjustRightInd w:val="0"/>
              <w:snapToGrid w:val="0"/>
              <w:spacing w:line="320" w:lineRule="exact"/>
              <w:rPr>
                <w:rFonts w:ascii="宋体" w:hAnsi="宋体" w:cs="宋体"/>
                <w:sz w:val="24"/>
              </w:rPr>
            </w:pPr>
            <w:r>
              <w:rPr>
                <w:rFonts w:ascii="宋体" w:hAnsi="宋体" w:cs="宋体" w:hint="eastAsia"/>
                <w:sz w:val="24"/>
              </w:rPr>
              <w:t>根据磋商响应文件制作完整，格式规范，页码编制完善及密封包装等情况进行酌情打分，</w:t>
            </w:r>
            <w:r>
              <w:rPr>
                <w:rFonts w:ascii="宋体" w:hAnsi="宋体" w:cs="宋体" w:hint="eastAsia"/>
                <w:sz w:val="24"/>
              </w:rPr>
              <w:t>2</w:t>
            </w:r>
            <w:r>
              <w:rPr>
                <w:rFonts w:ascii="宋体" w:hAnsi="宋体" w:cs="宋体" w:hint="eastAsia"/>
                <w:sz w:val="24"/>
              </w:rPr>
              <w:t>分。（如出现活页装订，无页码，无索引，资信、商务、技术文件未分开制作等情况的，每出现一起扣</w:t>
            </w:r>
            <w:r>
              <w:rPr>
                <w:rFonts w:ascii="宋体" w:hAnsi="宋体" w:cs="宋体" w:hint="eastAsia"/>
                <w:sz w:val="24"/>
              </w:rPr>
              <w:t>1</w:t>
            </w:r>
            <w:r>
              <w:rPr>
                <w:rFonts w:ascii="宋体" w:hAnsi="宋体" w:cs="宋体" w:hint="eastAsia"/>
                <w:sz w:val="24"/>
              </w:rPr>
              <w:t>分，扣完为止。）</w:t>
            </w:r>
          </w:p>
        </w:tc>
      </w:tr>
      <w:tr w:rsidR="00021A0B">
        <w:trPr>
          <w:trHeight w:val="1282"/>
          <w:jc w:val="center"/>
        </w:trPr>
        <w:tc>
          <w:tcPr>
            <w:tcW w:w="989" w:type="dxa"/>
            <w:vMerge w:val="restart"/>
            <w:vAlign w:val="center"/>
          </w:tcPr>
          <w:p w:rsidR="00021A0B" w:rsidRDefault="004F3E2B">
            <w:pPr>
              <w:spacing w:line="320" w:lineRule="exact"/>
              <w:rPr>
                <w:rFonts w:ascii="宋体" w:hAnsi="宋体" w:cs="宋体"/>
                <w:kern w:val="0"/>
                <w:sz w:val="24"/>
              </w:rPr>
            </w:pPr>
            <w:r>
              <w:rPr>
                <w:rFonts w:ascii="宋体" w:hAnsi="宋体" w:cs="宋体" w:hint="eastAsia"/>
                <w:kern w:val="0"/>
                <w:sz w:val="24"/>
              </w:rPr>
              <w:t>技术部分（</w:t>
            </w:r>
            <w:r>
              <w:rPr>
                <w:rFonts w:ascii="宋体" w:hAnsi="宋体" w:cs="宋体" w:hint="eastAsia"/>
                <w:kern w:val="0"/>
                <w:sz w:val="24"/>
              </w:rPr>
              <w:t>37</w:t>
            </w:r>
            <w:r>
              <w:rPr>
                <w:rFonts w:ascii="宋体" w:hAnsi="宋体" w:cs="宋体" w:hint="eastAsia"/>
                <w:kern w:val="0"/>
                <w:sz w:val="24"/>
              </w:rPr>
              <w:t>分）</w:t>
            </w:r>
          </w:p>
        </w:tc>
        <w:tc>
          <w:tcPr>
            <w:tcW w:w="1222" w:type="dxa"/>
            <w:vAlign w:val="center"/>
          </w:tcPr>
          <w:p w:rsidR="00021A0B" w:rsidRDefault="004F3E2B">
            <w:pPr>
              <w:spacing w:line="276" w:lineRule="auto"/>
              <w:rPr>
                <w:rFonts w:ascii="宋体" w:hAnsi="宋体" w:cs="宋体"/>
                <w:kern w:val="0"/>
                <w:sz w:val="24"/>
              </w:rPr>
            </w:pPr>
            <w:r>
              <w:rPr>
                <w:rFonts w:ascii="宋体" w:hAnsi="宋体" w:cs="宋体" w:hint="eastAsia"/>
                <w:sz w:val="24"/>
              </w:rPr>
              <w:t>区域知悉程度</w:t>
            </w:r>
          </w:p>
        </w:tc>
        <w:tc>
          <w:tcPr>
            <w:tcW w:w="578" w:type="dxa"/>
            <w:vAlign w:val="center"/>
          </w:tcPr>
          <w:p w:rsidR="00021A0B" w:rsidRDefault="004F3E2B">
            <w:pPr>
              <w:spacing w:line="276" w:lineRule="auto"/>
              <w:jc w:val="center"/>
              <w:rPr>
                <w:rFonts w:ascii="宋体" w:hAnsi="宋体" w:cs="宋体"/>
                <w:kern w:val="0"/>
                <w:sz w:val="24"/>
              </w:rPr>
            </w:pPr>
            <w:r>
              <w:rPr>
                <w:rFonts w:ascii="宋体" w:hAnsi="宋体" w:cs="宋体" w:hint="eastAsia"/>
                <w:sz w:val="24"/>
              </w:rPr>
              <w:t>5</w:t>
            </w:r>
          </w:p>
        </w:tc>
        <w:tc>
          <w:tcPr>
            <w:tcW w:w="6486" w:type="dxa"/>
            <w:vAlign w:val="center"/>
          </w:tcPr>
          <w:p w:rsidR="00021A0B" w:rsidRDefault="004F3E2B">
            <w:pPr>
              <w:spacing w:line="276" w:lineRule="auto"/>
              <w:rPr>
                <w:rFonts w:ascii="宋体" w:hAnsi="宋体" w:cs="宋体"/>
                <w:sz w:val="24"/>
              </w:rPr>
            </w:pPr>
            <w:r>
              <w:rPr>
                <w:rFonts w:ascii="宋体" w:hAnsi="宋体" w:cs="宋体" w:hint="eastAsia"/>
                <w:sz w:val="24"/>
              </w:rPr>
              <w:t>考察投标人对金坛区国土资源各类业务、数据、系统及地区发展需求方面知悉程度，能针对性的提出合理有利的措施，可提供相关证明材料。由评委独立在各投标人之间进行横向比较评审，酌情给分。最优者得</w:t>
            </w:r>
            <w:r>
              <w:rPr>
                <w:rFonts w:ascii="宋体" w:hAnsi="宋体" w:cs="宋体" w:hint="eastAsia"/>
                <w:sz w:val="24"/>
              </w:rPr>
              <w:t>4-5</w:t>
            </w:r>
            <w:r>
              <w:rPr>
                <w:rFonts w:ascii="宋体" w:hAnsi="宋体" w:cs="宋体" w:hint="eastAsia"/>
                <w:sz w:val="24"/>
              </w:rPr>
              <w:t>分；良好者在</w:t>
            </w:r>
            <w:r>
              <w:rPr>
                <w:rFonts w:ascii="宋体" w:hAnsi="宋体" w:cs="宋体" w:hint="eastAsia"/>
                <w:sz w:val="24"/>
              </w:rPr>
              <w:t>2-3</w:t>
            </w:r>
            <w:r>
              <w:rPr>
                <w:rFonts w:ascii="宋体" w:hAnsi="宋体" w:cs="宋体" w:hint="eastAsia"/>
                <w:sz w:val="24"/>
              </w:rPr>
              <w:t>之间给分</w:t>
            </w:r>
            <w:r>
              <w:rPr>
                <w:rFonts w:ascii="宋体" w:hAnsi="宋体" w:cs="宋体" w:hint="eastAsia"/>
                <w:sz w:val="24"/>
              </w:rPr>
              <w:t>,</w:t>
            </w:r>
            <w:r>
              <w:rPr>
                <w:rFonts w:ascii="宋体" w:hAnsi="宋体" w:cs="宋体" w:hint="eastAsia"/>
                <w:sz w:val="24"/>
              </w:rPr>
              <w:t>稍逊者得</w:t>
            </w:r>
            <w:r>
              <w:rPr>
                <w:rFonts w:ascii="宋体" w:hAnsi="宋体" w:cs="宋体" w:hint="eastAsia"/>
                <w:sz w:val="24"/>
              </w:rPr>
              <w:t>0-1</w:t>
            </w:r>
            <w:r>
              <w:rPr>
                <w:rFonts w:ascii="宋体" w:hAnsi="宋体" w:cs="宋体" w:hint="eastAsia"/>
                <w:sz w:val="24"/>
              </w:rPr>
              <w:t>分。</w:t>
            </w:r>
          </w:p>
        </w:tc>
      </w:tr>
      <w:tr w:rsidR="00021A0B">
        <w:trPr>
          <w:trHeight w:val="1370"/>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spacing w:line="276" w:lineRule="auto"/>
              <w:rPr>
                <w:rFonts w:ascii="宋体" w:hAnsi="宋体" w:cs="宋体"/>
                <w:kern w:val="0"/>
                <w:sz w:val="24"/>
              </w:rPr>
            </w:pPr>
            <w:r>
              <w:rPr>
                <w:rFonts w:ascii="宋体" w:hAnsi="宋体" w:cs="宋体" w:hint="eastAsia"/>
                <w:sz w:val="24"/>
              </w:rPr>
              <w:t>进度安排</w:t>
            </w:r>
          </w:p>
        </w:tc>
        <w:tc>
          <w:tcPr>
            <w:tcW w:w="578" w:type="dxa"/>
            <w:vAlign w:val="center"/>
          </w:tcPr>
          <w:p w:rsidR="00021A0B" w:rsidRDefault="004F3E2B">
            <w:pPr>
              <w:spacing w:line="276" w:lineRule="auto"/>
              <w:jc w:val="center"/>
              <w:rPr>
                <w:rFonts w:ascii="宋体" w:hAnsi="宋体" w:cs="宋体"/>
                <w:kern w:val="0"/>
                <w:sz w:val="24"/>
              </w:rPr>
            </w:pPr>
            <w:r>
              <w:rPr>
                <w:rFonts w:ascii="宋体" w:hAnsi="宋体" w:cs="宋体" w:hint="eastAsia"/>
                <w:sz w:val="24"/>
              </w:rPr>
              <w:t>5</w:t>
            </w:r>
          </w:p>
        </w:tc>
        <w:tc>
          <w:tcPr>
            <w:tcW w:w="6486" w:type="dxa"/>
            <w:vAlign w:val="center"/>
          </w:tcPr>
          <w:p w:rsidR="00021A0B" w:rsidRDefault="004F3E2B">
            <w:pPr>
              <w:spacing w:line="276" w:lineRule="auto"/>
              <w:rPr>
                <w:rFonts w:ascii="宋体" w:hAnsi="宋体" w:cs="宋体"/>
                <w:sz w:val="24"/>
              </w:rPr>
            </w:pPr>
            <w:r>
              <w:rPr>
                <w:rFonts w:ascii="宋体" w:hAnsi="宋体" w:cs="宋体" w:hint="eastAsia"/>
                <w:sz w:val="24"/>
              </w:rPr>
              <w:t>根据采购文件及投标文件的相关内容对进度安排合理性、工序管理措施科学性、工期滞后弥补办法、突发情况应急办法是否得当进行打分，无内容不得分。针对新北区先行开展的实际情况，制定的保障措施。最优者得</w:t>
            </w:r>
            <w:r>
              <w:rPr>
                <w:rFonts w:ascii="宋体" w:hAnsi="宋体" w:cs="宋体" w:hint="eastAsia"/>
                <w:sz w:val="24"/>
              </w:rPr>
              <w:t>4-5</w:t>
            </w:r>
            <w:r>
              <w:rPr>
                <w:rFonts w:ascii="宋体" w:hAnsi="宋体" w:cs="宋体" w:hint="eastAsia"/>
                <w:sz w:val="24"/>
              </w:rPr>
              <w:t>分；良好者在</w:t>
            </w:r>
            <w:r>
              <w:rPr>
                <w:rFonts w:ascii="宋体" w:hAnsi="宋体" w:cs="宋体" w:hint="eastAsia"/>
                <w:sz w:val="24"/>
              </w:rPr>
              <w:t>2-3</w:t>
            </w:r>
            <w:r>
              <w:rPr>
                <w:rFonts w:ascii="宋体" w:hAnsi="宋体" w:cs="宋体" w:hint="eastAsia"/>
                <w:sz w:val="24"/>
              </w:rPr>
              <w:t>之间给分</w:t>
            </w:r>
            <w:r>
              <w:rPr>
                <w:rFonts w:ascii="宋体" w:hAnsi="宋体" w:cs="宋体" w:hint="eastAsia"/>
                <w:sz w:val="24"/>
              </w:rPr>
              <w:t>,</w:t>
            </w:r>
            <w:r>
              <w:rPr>
                <w:rFonts w:ascii="宋体" w:hAnsi="宋体" w:cs="宋体" w:hint="eastAsia"/>
                <w:sz w:val="24"/>
              </w:rPr>
              <w:t>稍逊者得</w:t>
            </w:r>
            <w:r>
              <w:rPr>
                <w:rFonts w:ascii="宋体" w:hAnsi="宋体" w:cs="宋体" w:hint="eastAsia"/>
                <w:sz w:val="24"/>
              </w:rPr>
              <w:t>0-1</w:t>
            </w:r>
            <w:r>
              <w:rPr>
                <w:rFonts w:ascii="宋体" w:hAnsi="宋体" w:cs="宋体" w:hint="eastAsia"/>
                <w:sz w:val="24"/>
              </w:rPr>
              <w:t>分。</w:t>
            </w:r>
          </w:p>
        </w:tc>
      </w:tr>
      <w:tr w:rsidR="00021A0B">
        <w:trPr>
          <w:trHeight w:val="880"/>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spacing w:line="276" w:lineRule="auto"/>
              <w:rPr>
                <w:rFonts w:ascii="宋体" w:hAnsi="宋体" w:cs="宋体"/>
                <w:kern w:val="0"/>
                <w:sz w:val="24"/>
              </w:rPr>
            </w:pPr>
            <w:r>
              <w:rPr>
                <w:rFonts w:ascii="宋体" w:hAnsi="宋体" w:cs="宋体" w:hint="eastAsia"/>
                <w:sz w:val="24"/>
              </w:rPr>
              <w:t>质量保证措施</w:t>
            </w:r>
          </w:p>
        </w:tc>
        <w:tc>
          <w:tcPr>
            <w:tcW w:w="578" w:type="dxa"/>
            <w:vAlign w:val="center"/>
          </w:tcPr>
          <w:p w:rsidR="00021A0B" w:rsidRDefault="004F3E2B">
            <w:pPr>
              <w:spacing w:line="276" w:lineRule="auto"/>
              <w:jc w:val="center"/>
              <w:rPr>
                <w:rFonts w:ascii="宋体" w:hAnsi="宋体" w:cs="宋体"/>
                <w:kern w:val="0"/>
                <w:sz w:val="24"/>
              </w:rPr>
            </w:pPr>
            <w:r>
              <w:rPr>
                <w:rFonts w:ascii="宋体" w:hAnsi="宋体" w:cs="宋体" w:hint="eastAsia"/>
                <w:sz w:val="24"/>
              </w:rPr>
              <w:t>5</w:t>
            </w:r>
          </w:p>
        </w:tc>
        <w:tc>
          <w:tcPr>
            <w:tcW w:w="6486" w:type="dxa"/>
            <w:vAlign w:val="center"/>
          </w:tcPr>
          <w:p w:rsidR="00021A0B" w:rsidRDefault="004F3E2B">
            <w:pPr>
              <w:spacing w:line="276" w:lineRule="auto"/>
              <w:rPr>
                <w:rFonts w:ascii="宋体" w:hAnsi="宋体" w:cs="宋体"/>
                <w:sz w:val="24"/>
              </w:rPr>
            </w:pPr>
            <w:r>
              <w:rPr>
                <w:rFonts w:ascii="宋体" w:hAnsi="宋体" w:cs="宋体" w:hint="eastAsia"/>
                <w:sz w:val="24"/>
              </w:rPr>
              <w:t>根据采购文件及投标文件的质量管理组织机构是否健全、质量保证措施是否得当、质量管理关键点分析及应对是否合理等内容进行打分，没有内容不得分。最优者得</w:t>
            </w:r>
            <w:r>
              <w:rPr>
                <w:rFonts w:ascii="宋体" w:hAnsi="宋体" w:cs="宋体" w:hint="eastAsia"/>
                <w:sz w:val="24"/>
              </w:rPr>
              <w:t>4-5</w:t>
            </w:r>
            <w:r>
              <w:rPr>
                <w:rFonts w:ascii="宋体" w:hAnsi="宋体" w:cs="宋体" w:hint="eastAsia"/>
                <w:sz w:val="24"/>
              </w:rPr>
              <w:t>分；良好者在</w:t>
            </w:r>
            <w:r>
              <w:rPr>
                <w:rFonts w:ascii="宋体" w:hAnsi="宋体" w:cs="宋体" w:hint="eastAsia"/>
                <w:sz w:val="24"/>
              </w:rPr>
              <w:t>2-3</w:t>
            </w:r>
            <w:r>
              <w:rPr>
                <w:rFonts w:ascii="宋体" w:hAnsi="宋体" w:cs="宋体" w:hint="eastAsia"/>
                <w:sz w:val="24"/>
              </w:rPr>
              <w:t>之间给分</w:t>
            </w:r>
            <w:r>
              <w:rPr>
                <w:rFonts w:ascii="宋体" w:hAnsi="宋体" w:cs="宋体" w:hint="eastAsia"/>
                <w:sz w:val="24"/>
              </w:rPr>
              <w:t>,</w:t>
            </w:r>
            <w:r>
              <w:rPr>
                <w:rFonts w:ascii="宋体" w:hAnsi="宋体" w:cs="宋体" w:hint="eastAsia"/>
                <w:sz w:val="24"/>
              </w:rPr>
              <w:t>稍逊者得</w:t>
            </w:r>
            <w:r>
              <w:rPr>
                <w:rFonts w:ascii="宋体" w:hAnsi="宋体" w:cs="宋体" w:hint="eastAsia"/>
                <w:sz w:val="24"/>
              </w:rPr>
              <w:t>0-1</w:t>
            </w:r>
            <w:r>
              <w:rPr>
                <w:rFonts w:ascii="宋体" w:hAnsi="宋体" w:cs="宋体" w:hint="eastAsia"/>
                <w:sz w:val="24"/>
              </w:rPr>
              <w:t>分。</w:t>
            </w:r>
          </w:p>
        </w:tc>
      </w:tr>
      <w:tr w:rsidR="00021A0B">
        <w:trPr>
          <w:trHeight w:val="880"/>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spacing w:line="276" w:lineRule="auto"/>
              <w:rPr>
                <w:rFonts w:ascii="宋体" w:hAnsi="宋体" w:cs="宋体"/>
                <w:sz w:val="24"/>
              </w:rPr>
            </w:pPr>
            <w:r>
              <w:rPr>
                <w:rFonts w:ascii="宋体" w:hAnsi="宋体" w:cs="宋体" w:hint="eastAsia"/>
                <w:sz w:val="24"/>
              </w:rPr>
              <w:t>项目管理方案</w:t>
            </w:r>
          </w:p>
        </w:tc>
        <w:tc>
          <w:tcPr>
            <w:tcW w:w="578" w:type="dxa"/>
            <w:vAlign w:val="center"/>
          </w:tcPr>
          <w:p w:rsidR="00021A0B" w:rsidRDefault="004F3E2B">
            <w:pPr>
              <w:spacing w:line="276" w:lineRule="auto"/>
              <w:jc w:val="center"/>
              <w:rPr>
                <w:rFonts w:ascii="宋体" w:hAnsi="宋体" w:cs="宋体"/>
                <w:sz w:val="24"/>
              </w:rPr>
            </w:pPr>
            <w:r>
              <w:rPr>
                <w:rFonts w:ascii="宋体" w:hAnsi="宋体" w:cs="宋体" w:hint="eastAsia"/>
                <w:sz w:val="24"/>
              </w:rPr>
              <w:t>5</w:t>
            </w:r>
          </w:p>
        </w:tc>
        <w:tc>
          <w:tcPr>
            <w:tcW w:w="6486" w:type="dxa"/>
            <w:vAlign w:val="center"/>
          </w:tcPr>
          <w:p w:rsidR="00021A0B" w:rsidRDefault="004F3E2B">
            <w:pPr>
              <w:spacing w:line="276" w:lineRule="auto"/>
              <w:rPr>
                <w:rFonts w:ascii="宋体" w:hAnsi="宋体" w:cs="宋体"/>
                <w:sz w:val="24"/>
              </w:rPr>
            </w:pPr>
            <w:r>
              <w:rPr>
                <w:rFonts w:ascii="宋体" w:hAnsi="宋体" w:cs="宋体" w:hint="eastAsia"/>
                <w:sz w:val="24"/>
              </w:rPr>
              <w:t>根据投标文件中提供的项目计划、进度、质量、风险、资源、范围等方面控制的必要措施，评委在各投标人之间进行横向比较评价，最优者得</w:t>
            </w:r>
            <w:r>
              <w:rPr>
                <w:rFonts w:ascii="宋体" w:hAnsi="宋体" w:cs="宋体" w:hint="eastAsia"/>
                <w:sz w:val="24"/>
              </w:rPr>
              <w:t>4-5</w:t>
            </w:r>
            <w:r>
              <w:rPr>
                <w:rFonts w:ascii="宋体" w:hAnsi="宋体" w:cs="宋体" w:hint="eastAsia"/>
                <w:sz w:val="24"/>
              </w:rPr>
              <w:t>分；良好者在</w:t>
            </w:r>
            <w:r>
              <w:rPr>
                <w:rFonts w:ascii="宋体" w:hAnsi="宋体" w:cs="宋体" w:hint="eastAsia"/>
                <w:sz w:val="24"/>
              </w:rPr>
              <w:t>2-3</w:t>
            </w:r>
            <w:r>
              <w:rPr>
                <w:rFonts w:ascii="宋体" w:hAnsi="宋体" w:cs="宋体" w:hint="eastAsia"/>
                <w:sz w:val="24"/>
              </w:rPr>
              <w:t>之间给分</w:t>
            </w:r>
            <w:r>
              <w:rPr>
                <w:rFonts w:ascii="宋体" w:hAnsi="宋体" w:cs="宋体" w:hint="eastAsia"/>
                <w:sz w:val="24"/>
              </w:rPr>
              <w:t>,</w:t>
            </w:r>
            <w:r>
              <w:rPr>
                <w:rFonts w:ascii="宋体" w:hAnsi="宋体" w:cs="宋体" w:hint="eastAsia"/>
                <w:sz w:val="24"/>
              </w:rPr>
              <w:t>稍逊者得</w:t>
            </w:r>
            <w:r>
              <w:rPr>
                <w:rFonts w:ascii="宋体" w:hAnsi="宋体" w:cs="宋体" w:hint="eastAsia"/>
                <w:sz w:val="24"/>
              </w:rPr>
              <w:t>0-1</w:t>
            </w:r>
            <w:r>
              <w:rPr>
                <w:rFonts w:ascii="宋体" w:hAnsi="宋体" w:cs="宋体" w:hint="eastAsia"/>
                <w:sz w:val="24"/>
              </w:rPr>
              <w:t>分。</w:t>
            </w:r>
          </w:p>
        </w:tc>
      </w:tr>
      <w:tr w:rsidR="00021A0B">
        <w:trPr>
          <w:trHeight w:val="706"/>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widowControl/>
              <w:spacing w:line="320" w:lineRule="exact"/>
              <w:jc w:val="center"/>
              <w:rPr>
                <w:rFonts w:ascii="宋体" w:hAnsi="宋体" w:cs="宋体"/>
                <w:sz w:val="24"/>
              </w:rPr>
            </w:pPr>
            <w:r>
              <w:rPr>
                <w:rFonts w:ascii="宋体" w:hAnsi="宋体" w:cs="宋体" w:hint="eastAsia"/>
                <w:sz w:val="24"/>
              </w:rPr>
              <w:t>服务承诺及合理化建议</w:t>
            </w:r>
          </w:p>
        </w:tc>
        <w:tc>
          <w:tcPr>
            <w:tcW w:w="578" w:type="dxa"/>
            <w:vAlign w:val="center"/>
          </w:tcPr>
          <w:p w:rsidR="00021A0B" w:rsidRDefault="004F3E2B">
            <w:pPr>
              <w:widowControl/>
              <w:spacing w:line="320" w:lineRule="exact"/>
              <w:jc w:val="center"/>
              <w:rPr>
                <w:rFonts w:ascii="宋体" w:hAnsi="宋体" w:cs="宋体"/>
                <w:sz w:val="24"/>
              </w:rPr>
            </w:pPr>
            <w:r>
              <w:rPr>
                <w:rFonts w:ascii="宋体" w:hAnsi="宋体" w:cs="宋体" w:hint="eastAsia"/>
                <w:kern w:val="0"/>
                <w:sz w:val="24"/>
              </w:rPr>
              <w:t>5</w:t>
            </w:r>
          </w:p>
        </w:tc>
        <w:tc>
          <w:tcPr>
            <w:tcW w:w="6486" w:type="dxa"/>
            <w:vAlign w:val="center"/>
          </w:tcPr>
          <w:p w:rsidR="00021A0B" w:rsidRDefault="004F3E2B">
            <w:pPr>
              <w:widowControl/>
              <w:spacing w:line="320" w:lineRule="exact"/>
              <w:rPr>
                <w:rFonts w:ascii="宋体" w:hAnsi="宋体" w:cs="宋体"/>
                <w:sz w:val="24"/>
              </w:rPr>
            </w:pPr>
            <w:r>
              <w:rPr>
                <w:rFonts w:ascii="宋体" w:hAnsi="宋体" w:cs="宋体" w:hint="eastAsia"/>
                <w:sz w:val="24"/>
              </w:rPr>
              <w:t>优质的服务及承诺，合理化建议（酌情打分</w:t>
            </w:r>
            <w:r>
              <w:rPr>
                <w:rFonts w:ascii="宋体" w:hAnsi="宋体" w:cs="宋体" w:hint="eastAsia"/>
                <w:sz w:val="24"/>
              </w:rPr>
              <w:t>0-5</w:t>
            </w:r>
            <w:r>
              <w:rPr>
                <w:rFonts w:ascii="宋体" w:hAnsi="宋体" w:cs="宋体" w:hint="eastAsia"/>
                <w:sz w:val="24"/>
              </w:rPr>
              <w:t>分）。</w:t>
            </w:r>
          </w:p>
        </w:tc>
      </w:tr>
      <w:tr w:rsidR="00021A0B">
        <w:trPr>
          <w:trHeight w:val="1408"/>
          <w:jc w:val="center"/>
        </w:trPr>
        <w:tc>
          <w:tcPr>
            <w:tcW w:w="989" w:type="dxa"/>
            <w:vMerge/>
            <w:vAlign w:val="center"/>
          </w:tcPr>
          <w:p w:rsidR="00021A0B" w:rsidRDefault="00021A0B">
            <w:pPr>
              <w:spacing w:line="320" w:lineRule="exact"/>
              <w:rPr>
                <w:rFonts w:ascii="宋体" w:hAnsi="宋体" w:cs="宋体"/>
                <w:kern w:val="0"/>
                <w:sz w:val="24"/>
              </w:rPr>
            </w:pPr>
          </w:p>
        </w:tc>
        <w:tc>
          <w:tcPr>
            <w:tcW w:w="1222" w:type="dxa"/>
            <w:vAlign w:val="center"/>
          </w:tcPr>
          <w:p w:rsidR="00021A0B" w:rsidRDefault="004F3E2B">
            <w:pPr>
              <w:tabs>
                <w:tab w:val="left" w:pos="1200"/>
              </w:tabs>
              <w:jc w:val="left"/>
              <w:rPr>
                <w:rFonts w:ascii="宋体" w:hAnsi="宋体" w:cs="宋体"/>
                <w:sz w:val="24"/>
              </w:rPr>
            </w:pPr>
            <w:r>
              <w:rPr>
                <w:rFonts w:ascii="宋体" w:hAnsi="宋体" w:cs="宋体" w:hint="eastAsia"/>
                <w:sz w:val="24"/>
              </w:rPr>
              <w:t>技术支撑能力</w:t>
            </w:r>
          </w:p>
        </w:tc>
        <w:tc>
          <w:tcPr>
            <w:tcW w:w="578" w:type="dxa"/>
            <w:vAlign w:val="center"/>
          </w:tcPr>
          <w:p w:rsidR="00021A0B" w:rsidRDefault="004F3E2B">
            <w:pPr>
              <w:tabs>
                <w:tab w:val="left" w:pos="1200"/>
              </w:tabs>
              <w:jc w:val="center"/>
              <w:rPr>
                <w:rFonts w:ascii="宋体" w:hAnsi="宋体" w:cs="宋体"/>
                <w:sz w:val="24"/>
              </w:rPr>
            </w:pPr>
            <w:r>
              <w:rPr>
                <w:rFonts w:ascii="宋体" w:hAnsi="宋体" w:cs="宋体" w:hint="eastAsia"/>
                <w:sz w:val="24"/>
              </w:rPr>
              <w:t>12</w:t>
            </w:r>
          </w:p>
        </w:tc>
        <w:tc>
          <w:tcPr>
            <w:tcW w:w="6486" w:type="dxa"/>
            <w:vAlign w:val="center"/>
          </w:tcPr>
          <w:p w:rsidR="00021A0B" w:rsidRDefault="004F3E2B">
            <w:pPr>
              <w:tabs>
                <w:tab w:val="left" w:pos="0"/>
              </w:tabs>
              <w:ind w:left="2"/>
              <w:jc w:val="left"/>
              <w:rPr>
                <w:rFonts w:ascii="宋体" w:hAnsi="宋体" w:cs="宋体"/>
                <w:sz w:val="24"/>
              </w:rPr>
            </w:pPr>
            <w:r>
              <w:rPr>
                <w:rFonts w:ascii="宋体" w:hAnsi="宋体" w:cs="宋体" w:hint="eastAsia"/>
                <w:sz w:val="24"/>
              </w:rPr>
              <w:t>投标人技术实力及拟派本项目团队力量：</w:t>
            </w:r>
          </w:p>
          <w:p w:rsidR="00021A0B" w:rsidRDefault="004F3E2B">
            <w:pPr>
              <w:tabs>
                <w:tab w:val="left" w:pos="0"/>
              </w:tabs>
              <w:jc w:val="left"/>
              <w:rPr>
                <w:rFonts w:ascii="宋体" w:hAnsi="宋体" w:cs="宋体"/>
                <w:sz w:val="24"/>
              </w:rPr>
            </w:pPr>
            <w:r>
              <w:rPr>
                <w:rFonts w:ascii="宋体" w:hAnsi="宋体" w:cs="宋体" w:hint="eastAsia"/>
                <w:sz w:val="24"/>
              </w:rPr>
              <w:t>1</w:t>
            </w:r>
            <w:r>
              <w:rPr>
                <w:rFonts w:ascii="宋体" w:hAnsi="宋体" w:cs="宋体" w:hint="eastAsia"/>
                <w:sz w:val="24"/>
              </w:rPr>
              <w:t>、投标人拟派项目负责人同时取得土地、测绘、电子信息（或计算机）工程高级工程师证书的，得</w:t>
            </w:r>
            <w:r>
              <w:rPr>
                <w:rFonts w:ascii="宋体" w:hAnsi="宋体" w:cs="宋体" w:hint="eastAsia"/>
                <w:sz w:val="24"/>
              </w:rPr>
              <w:t>3</w:t>
            </w:r>
            <w:r>
              <w:rPr>
                <w:rFonts w:ascii="宋体" w:hAnsi="宋体" w:cs="宋体" w:hint="eastAsia"/>
                <w:sz w:val="24"/>
              </w:rPr>
              <w:t>分，缺</w:t>
            </w:r>
            <w:r>
              <w:rPr>
                <w:rFonts w:ascii="宋体" w:hAnsi="宋体" w:cs="宋体" w:hint="eastAsia"/>
                <w:sz w:val="24"/>
              </w:rPr>
              <w:t>1</w:t>
            </w:r>
            <w:r>
              <w:rPr>
                <w:rFonts w:ascii="宋体" w:hAnsi="宋体" w:cs="宋体" w:hint="eastAsia"/>
                <w:sz w:val="24"/>
              </w:rPr>
              <w:t>项扣</w:t>
            </w:r>
            <w:r>
              <w:rPr>
                <w:rFonts w:ascii="宋体" w:hAnsi="宋体" w:cs="宋体" w:hint="eastAsia"/>
                <w:sz w:val="24"/>
              </w:rPr>
              <w:t>1</w:t>
            </w:r>
            <w:r>
              <w:rPr>
                <w:rFonts w:ascii="宋体" w:hAnsi="宋体" w:cs="宋体" w:hint="eastAsia"/>
                <w:sz w:val="24"/>
              </w:rPr>
              <w:t>分；</w:t>
            </w:r>
          </w:p>
          <w:p w:rsidR="00021A0B" w:rsidRDefault="004F3E2B">
            <w:pPr>
              <w:tabs>
                <w:tab w:val="left" w:pos="0"/>
              </w:tabs>
              <w:jc w:val="left"/>
              <w:rPr>
                <w:rFonts w:ascii="宋体" w:hAnsi="宋体" w:cs="宋体"/>
                <w:sz w:val="24"/>
              </w:rPr>
            </w:pPr>
            <w:r>
              <w:rPr>
                <w:rFonts w:ascii="宋体" w:hAnsi="宋体" w:cs="宋体" w:hint="eastAsia"/>
                <w:sz w:val="24"/>
              </w:rPr>
              <w:t>2</w:t>
            </w:r>
            <w:r>
              <w:rPr>
                <w:rFonts w:ascii="宋体" w:hAnsi="宋体" w:cs="宋体" w:hint="eastAsia"/>
                <w:sz w:val="24"/>
              </w:rPr>
              <w:t>、投标人拟派项目经理同时具有注册测绘师和</w:t>
            </w:r>
            <w:r>
              <w:rPr>
                <w:rFonts w:ascii="宋体" w:hAnsi="宋体" w:cs="宋体" w:hint="eastAsia"/>
                <w:sz w:val="24"/>
              </w:rPr>
              <w:t>PMP</w:t>
            </w:r>
            <w:r>
              <w:rPr>
                <w:rFonts w:ascii="宋体" w:hAnsi="宋体" w:cs="宋体" w:hint="eastAsia"/>
                <w:sz w:val="24"/>
              </w:rPr>
              <w:t>项目管理资质证书的，得</w:t>
            </w:r>
            <w:r>
              <w:rPr>
                <w:rFonts w:ascii="宋体" w:hAnsi="宋体" w:cs="宋体" w:hint="eastAsia"/>
                <w:sz w:val="24"/>
              </w:rPr>
              <w:t>2</w:t>
            </w:r>
            <w:r>
              <w:rPr>
                <w:rFonts w:ascii="宋体" w:hAnsi="宋体" w:cs="宋体" w:hint="eastAsia"/>
                <w:sz w:val="24"/>
              </w:rPr>
              <w:t>分，缺项不得分；</w:t>
            </w:r>
          </w:p>
          <w:p w:rsidR="00021A0B" w:rsidRDefault="004F3E2B">
            <w:pPr>
              <w:widowControl/>
              <w:tabs>
                <w:tab w:val="left" w:pos="0"/>
              </w:tabs>
              <w:jc w:val="left"/>
              <w:rPr>
                <w:rFonts w:ascii="宋体" w:hAnsi="宋体" w:cs="宋体"/>
                <w:sz w:val="24"/>
              </w:rPr>
            </w:pPr>
            <w:r>
              <w:rPr>
                <w:rFonts w:ascii="宋体" w:hAnsi="宋体" w:cs="宋体" w:hint="eastAsia"/>
                <w:sz w:val="24"/>
              </w:rPr>
              <w:lastRenderedPageBreak/>
              <w:t>3</w:t>
            </w:r>
            <w:r>
              <w:rPr>
                <w:rFonts w:ascii="宋体" w:hAnsi="宋体" w:cs="宋体" w:hint="eastAsia"/>
                <w:sz w:val="24"/>
              </w:rPr>
              <w:t>、项目组其他人员具有土地管理中级（含高级）工程师</w:t>
            </w:r>
            <w:r>
              <w:rPr>
                <w:rFonts w:ascii="宋体" w:hAnsi="宋体" w:cs="宋体" w:hint="eastAsia"/>
                <w:sz w:val="24"/>
              </w:rPr>
              <w:t>6</w:t>
            </w:r>
            <w:r>
              <w:rPr>
                <w:rFonts w:ascii="宋体" w:hAnsi="宋体" w:cs="宋体" w:hint="eastAsia"/>
                <w:sz w:val="24"/>
              </w:rPr>
              <w:t>人的得</w:t>
            </w:r>
            <w:r>
              <w:rPr>
                <w:rFonts w:ascii="宋体" w:hAnsi="宋体" w:cs="宋体" w:hint="eastAsia"/>
                <w:sz w:val="24"/>
              </w:rPr>
              <w:t>3</w:t>
            </w:r>
            <w:r>
              <w:rPr>
                <w:rFonts w:ascii="宋体" w:hAnsi="宋体" w:cs="宋体" w:hint="eastAsia"/>
                <w:sz w:val="24"/>
              </w:rPr>
              <w:t>分，每增加</w:t>
            </w:r>
            <w:r>
              <w:rPr>
                <w:rFonts w:ascii="宋体" w:hAnsi="宋体" w:cs="宋体" w:hint="eastAsia"/>
                <w:sz w:val="24"/>
              </w:rPr>
              <w:t>1</w:t>
            </w:r>
            <w:r>
              <w:rPr>
                <w:rFonts w:ascii="宋体" w:hAnsi="宋体" w:cs="宋体" w:hint="eastAsia"/>
                <w:sz w:val="24"/>
              </w:rPr>
              <w:t>人加</w:t>
            </w:r>
            <w:r>
              <w:rPr>
                <w:rFonts w:ascii="宋体" w:hAnsi="宋体" w:cs="宋体" w:hint="eastAsia"/>
                <w:sz w:val="24"/>
              </w:rPr>
              <w:t>1</w:t>
            </w:r>
            <w:r>
              <w:rPr>
                <w:rFonts w:ascii="宋体" w:hAnsi="宋体" w:cs="宋体" w:hint="eastAsia"/>
                <w:sz w:val="24"/>
              </w:rPr>
              <w:t>分，最高加</w:t>
            </w:r>
            <w:r>
              <w:rPr>
                <w:rFonts w:ascii="宋体" w:hAnsi="宋体" w:cs="宋体" w:hint="eastAsia"/>
                <w:sz w:val="24"/>
              </w:rPr>
              <w:t>4</w:t>
            </w:r>
            <w:r>
              <w:rPr>
                <w:rFonts w:ascii="宋体" w:hAnsi="宋体" w:cs="宋体" w:hint="eastAsia"/>
                <w:sz w:val="24"/>
              </w:rPr>
              <w:t>分；本项最高得</w:t>
            </w:r>
            <w:r>
              <w:rPr>
                <w:rFonts w:ascii="宋体" w:hAnsi="宋体" w:cs="宋体" w:hint="eastAsia"/>
                <w:sz w:val="24"/>
              </w:rPr>
              <w:t>7</w:t>
            </w:r>
            <w:r>
              <w:rPr>
                <w:rFonts w:ascii="宋体" w:hAnsi="宋体" w:cs="宋体" w:hint="eastAsia"/>
                <w:sz w:val="24"/>
              </w:rPr>
              <w:t>分；</w:t>
            </w:r>
          </w:p>
          <w:p w:rsidR="00021A0B" w:rsidRDefault="004F3E2B">
            <w:pPr>
              <w:tabs>
                <w:tab w:val="left" w:pos="1200"/>
              </w:tabs>
              <w:jc w:val="left"/>
              <w:rPr>
                <w:rFonts w:ascii="宋体" w:hAnsi="宋体" w:cs="宋体"/>
                <w:sz w:val="24"/>
              </w:rPr>
            </w:pPr>
            <w:r>
              <w:rPr>
                <w:rFonts w:ascii="宋体" w:hAnsi="宋体" w:cs="宋体" w:hint="eastAsia"/>
                <w:sz w:val="24"/>
              </w:rPr>
              <w:t>注：以上人员需提供证书原件及投标人本企业为其缴纳连续近</w:t>
            </w:r>
            <w:r>
              <w:rPr>
                <w:rFonts w:ascii="宋体" w:hAnsi="宋体" w:cs="宋体" w:hint="eastAsia"/>
                <w:sz w:val="24"/>
              </w:rPr>
              <w:t>6</w:t>
            </w:r>
            <w:r>
              <w:rPr>
                <w:rFonts w:ascii="宋体" w:hAnsi="宋体" w:cs="宋体" w:hint="eastAsia"/>
                <w:sz w:val="24"/>
              </w:rPr>
              <w:t>个月</w:t>
            </w:r>
            <w:proofErr w:type="gramStart"/>
            <w:r>
              <w:rPr>
                <w:rFonts w:ascii="宋体" w:hAnsi="宋体" w:cs="宋体" w:hint="eastAsia"/>
                <w:sz w:val="24"/>
              </w:rPr>
              <w:t>社保证明</w:t>
            </w:r>
            <w:proofErr w:type="gramEnd"/>
            <w:r>
              <w:rPr>
                <w:rFonts w:ascii="宋体" w:hAnsi="宋体" w:cs="宋体" w:hint="eastAsia"/>
                <w:sz w:val="24"/>
              </w:rPr>
              <w:t>，否则不得分。（原件进行现场核查）</w:t>
            </w:r>
          </w:p>
        </w:tc>
      </w:tr>
    </w:tbl>
    <w:p w:rsidR="00021A0B" w:rsidRDefault="00021A0B">
      <w:pPr>
        <w:widowControl/>
        <w:jc w:val="left"/>
        <w:rPr>
          <w:rFonts w:ascii="宋体" w:hAnsi="宋体" w:cs="宋体"/>
          <w:sz w:val="24"/>
        </w:rPr>
      </w:pPr>
    </w:p>
    <w:p w:rsidR="00021A0B" w:rsidRDefault="004F3E2B">
      <w:pPr>
        <w:widowControl/>
        <w:jc w:val="left"/>
        <w:rPr>
          <w:rFonts w:ascii="宋体" w:hAnsi="宋体" w:cs="宋体"/>
          <w:sz w:val="24"/>
        </w:rPr>
      </w:pPr>
      <w:r>
        <w:rPr>
          <w:rFonts w:ascii="宋体" w:hAnsi="宋体" w:cs="宋体"/>
          <w:sz w:val="24"/>
        </w:rPr>
        <w:t>注：</w:t>
      </w:r>
    </w:p>
    <w:p w:rsidR="00021A0B" w:rsidRDefault="004F3E2B">
      <w:pPr>
        <w:widowControl/>
        <w:spacing w:line="360" w:lineRule="auto"/>
        <w:ind w:firstLineChars="200" w:firstLine="482"/>
        <w:jc w:val="left"/>
        <w:rPr>
          <w:rFonts w:ascii="宋体" w:hAnsi="宋体" w:cs="宋体"/>
          <w:b/>
          <w:bCs/>
          <w:sz w:val="24"/>
        </w:rPr>
      </w:pPr>
      <w:r>
        <w:rPr>
          <w:rFonts w:ascii="宋体" w:hAnsi="宋体" w:cs="宋体"/>
          <w:b/>
          <w:bCs/>
          <w:sz w:val="24"/>
        </w:rPr>
        <w:t>1</w:t>
      </w:r>
      <w:r>
        <w:rPr>
          <w:rFonts w:ascii="宋体" w:hAnsi="宋体" w:cs="宋体" w:hint="eastAsia"/>
          <w:b/>
          <w:bCs/>
          <w:sz w:val="24"/>
        </w:rPr>
        <w:t>.</w:t>
      </w:r>
      <w:r>
        <w:rPr>
          <w:rFonts w:ascii="宋体" w:hAnsi="宋体" w:cs="宋体"/>
          <w:b/>
          <w:bCs/>
          <w:sz w:val="24"/>
        </w:rPr>
        <w:t>投标人按评分细则所有得分项目均视为对本次招标的承诺，中标后均作为合同的组成部分。</w:t>
      </w:r>
      <w:r>
        <w:rPr>
          <w:rFonts w:ascii="宋体" w:hAnsi="宋体" w:cs="宋体"/>
          <w:b/>
          <w:bCs/>
          <w:sz w:val="24"/>
        </w:rPr>
        <w:br/>
        <w:t>  2</w:t>
      </w:r>
      <w:r>
        <w:rPr>
          <w:rFonts w:ascii="宋体" w:hAnsi="宋体" w:cs="宋体" w:hint="eastAsia"/>
          <w:b/>
          <w:bCs/>
          <w:sz w:val="24"/>
        </w:rPr>
        <w:t>.</w:t>
      </w:r>
      <w:r>
        <w:rPr>
          <w:rFonts w:ascii="宋体" w:hAnsi="宋体" w:cs="宋体"/>
          <w:b/>
          <w:bCs/>
          <w:sz w:val="24"/>
        </w:rPr>
        <w:t>评分细则中要求提供的证明文件及资料等在投标文件中提供复印件（复印件须按照评标办法中的要求提供，否则不得分），要求</w:t>
      </w:r>
      <w:r>
        <w:rPr>
          <w:rFonts w:ascii="宋体" w:hAnsi="宋体" w:cs="宋体"/>
          <w:b/>
          <w:bCs/>
          <w:sz w:val="24"/>
        </w:rPr>
        <w:t>“</w:t>
      </w:r>
      <w:r>
        <w:rPr>
          <w:rFonts w:ascii="宋体" w:hAnsi="宋体" w:cs="宋体"/>
          <w:b/>
          <w:bCs/>
          <w:sz w:val="24"/>
        </w:rPr>
        <w:t>原件核查</w:t>
      </w:r>
      <w:r>
        <w:rPr>
          <w:rFonts w:ascii="宋体" w:hAnsi="宋体" w:cs="宋体"/>
          <w:b/>
          <w:bCs/>
          <w:sz w:val="24"/>
        </w:rPr>
        <w:t>”</w:t>
      </w:r>
      <w:r>
        <w:rPr>
          <w:rFonts w:ascii="宋体" w:hAnsi="宋体" w:cs="宋体"/>
          <w:b/>
          <w:bCs/>
          <w:sz w:val="24"/>
        </w:rPr>
        <w:t>的须在投标截止前将相关原件或公证件随同投标文件一并提交以供评委会核查，过时不予接收。</w:t>
      </w:r>
      <w:r>
        <w:rPr>
          <w:rFonts w:ascii="宋体" w:hAnsi="宋体" w:cs="宋体"/>
          <w:b/>
          <w:bCs/>
          <w:sz w:val="24"/>
        </w:rPr>
        <w:br/>
      </w:r>
      <w:r>
        <w:rPr>
          <w:rFonts w:ascii="宋体" w:hAnsi="宋体" w:cs="宋体" w:hint="eastAsia"/>
          <w:b/>
          <w:bCs/>
          <w:sz w:val="24"/>
        </w:rPr>
        <w:t xml:space="preserve">    </w:t>
      </w:r>
      <w:r>
        <w:rPr>
          <w:rFonts w:ascii="宋体" w:hAnsi="宋体" w:cs="宋体"/>
          <w:b/>
          <w:bCs/>
          <w:sz w:val="24"/>
        </w:rPr>
        <w:t>3</w:t>
      </w:r>
      <w:r>
        <w:rPr>
          <w:rFonts w:ascii="宋体" w:hAnsi="宋体" w:cs="宋体" w:hint="eastAsia"/>
          <w:b/>
          <w:bCs/>
          <w:sz w:val="24"/>
        </w:rPr>
        <w:t>.</w:t>
      </w:r>
      <w:r>
        <w:rPr>
          <w:rFonts w:ascii="宋体" w:hAnsi="宋体" w:cs="宋体"/>
          <w:b/>
          <w:bCs/>
          <w:sz w:val="24"/>
        </w:rPr>
        <w:t>评标时，未能按以上要求提供相应证明（复印件和原件、公证件）的，不作为评标依据，不得分。</w:t>
      </w:r>
      <w:r>
        <w:rPr>
          <w:rFonts w:ascii="宋体" w:hAnsi="宋体" w:cs="宋体"/>
          <w:b/>
          <w:bCs/>
          <w:sz w:val="24"/>
        </w:rPr>
        <w:br/>
      </w:r>
      <w:r>
        <w:rPr>
          <w:rFonts w:ascii="宋体" w:hAnsi="宋体" w:cs="宋体" w:hint="eastAsia"/>
          <w:b/>
          <w:bCs/>
          <w:sz w:val="24"/>
        </w:rPr>
        <w:t xml:space="preserve">    </w:t>
      </w:r>
      <w:r>
        <w:rPr>
          <w:rFonts w:ascii="宋体" w:hAnsi="宋体" w:cs="宋体"/>
          <w:b/>
          <w:bCs/>
          <w:sz w:val="24"/>
        </w:rPr>
        <w:t>4</w:t>
      </w:r>
      <w:r>
        <w:rPr>
          <w:rFonts w:ascii="宋体" w:hAnsi="宋体" w:cs="宋体" w:hint="eastAsia"/>
          <w:b/>
          <w:bCs/>
          <w:sz w:val="24"/>
        </w:rPr>
        <w:t>.</w:t>
      </w:r>
      <w:r>
        <w:rPr>
          <w:rFonts w:ascii="宋体" w:hAnsi="宋体" w:cs="宋体"/>
          <w:b/>
          <w:bCs/>
          <w:sz w:val="24"/>
        </w:rPr>
        <w:t>为便于评分，请投标人按评分表样式，逐条列出证明材料所在页码，格式自定。</w:t>
      </w:r>
    </w:p>
    <w:p w:rsidR="00021A0B" w:rsidRDefault="00021A0B">
      <w:pPr>
        <w:spacing w:line="360" w:lineRule="auto"/>
        <w:rPr>
          <w:rFonts w:asciiTheme="minorEastAsia" w:eastAsiaTheme="minorEastAsia" w:hAnsiTheme="minorEastAsia" w:cstheme="minorEastAsia"/>
          <w:b/>
          <w:bCs/>
          <w:kern w:val="0"/>
          <w:sz w:val="24"/>
        </w:rPr>
      </w:pPr>
    </w:p>
    <w:p w:rsidR="00021A0B" w:rsidRDefault="00021A0B">
      <w:pPr>
        <w:tabs>
          <w:tab w:val="left" w:pos="3360"/>
        </w:tabs>
        <w:spacing w:line="360" w:lineRule="auto"/>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jc w:val="center"/>
        <w:outlineLvl w:val="0"/>
        <w:rPr>
          <w:rFonts w:ascii="宋体" w:hAnsi="宋体" w:cs="宋体"/>
          <w:b/>
          <w:sz w:val="32"/>
          <w:szCs w:val="32"/>
        </w:rPr>
      </w:pPr>
    </w:p>
    <w:p w:rsidR="00021A0B" w:rsidRDefault="00021A0B">
      <w:pPr>
        <w:tabs>
          <w:tab w:val="left" w:pos="3360"/>
        </w:tabs>
        <w:spacing w:line="440" w:lineRule="exact"/>
        <w:outlineLvl w:val="0"/>
        <w:rPr>
          <w:rFonts w:ascii="宋体" w:hAnsi="宋体" w:cs="宋体"/>
          <w:b/>
          <w:sz w:val="32"/>
          <w:szCs w:val="32"/>
        </w:rPr>
      </w:pPr>
      <w:bookmarkStart w:id="120" w:name="_GoBack"/>
      <w:bookmarkEnd w:id="120"/>
    </w:p>
    <w:p w:rsidR="00021A0B" w:rsidRDefault="00021A0B">
      <w:pPr>
        <w:tabs>
          <w:tab w:val="left" w:pos="3360"/>
        </w:tabs>
        <w:spacing w:line="440" w:lineRule="exact"/>
        <w:jc w:val="center"/>
        <w:outlineLvl w:val="0"/>
        <w:rPr>
          <w:rFonts w:ascii="宋体" w:hAnsi="宋体" w:cs="宋体"/>
          <w:b/>
          <w:sz w:val="32"/>
          <w:szCs w:val="32"/>
        </w:rPr>
      </w:pPr>
    </w:p>
    <w:p w:rsidR="00021A0B" w:rsidRDefault="004F3E2B">
      <w:pPr>
        <w:tabs>
          <w:tab w:val="left" w:pos="3360"/>
        </w:tabs>
        <w:spacing w:line="440" w:lineRule="exact"/>
        <w:jc w:val="center"/>
        <w:outlineLvl w:val="0"/>
        <w:rPr>
          <w:rFonts w:ascii="宋体" w:hAnsi="宋体" w:cs="宋体"/>
          <w:b/>
          <w:sz w:val="32"/>
          <w:szCs w:val="32"/>
        </w:rPr>
      </w:pPr>
      <w:r>
        <w:rPr>
          <w:rFonts w:ascii="宋体" w:hAnsi="宋体" w:cs="宋体" w:hint="eastAsia"/>
          <w:b/>
          <w:sz w:val="32"/>
          <w:szCs w:val="32"/>
        </w:rPr>
        <w:t>第九章</w:t>
      </w:r>
      <w:r>
        <w:rPr>
          <w:rFonts w:ascii="宋体" w:hAnsi="宋体" w:cs="宋体" w:hint="eastAsia"/>
          <w:b/>
          <w:sz w:val="32"/>
          <w:szCs w:val="32"/>
        </w:rPr>
        <w:t xml:space="preserve"> </w:t>
      </w:r>
      <w:r>
        <w:rPr>
          <w:rFonts w:ascii="宋体" w:hAnsi="宋体" w:cs="宋体" w:hint="eastAsia"/>
          <w:b/>
          <w:sz w:val="32"/>
          <w:szCs w:val="32"/>
        </w:rPr>
        <w:t>合同条款</w:t>
      </w:r>
    </w:p>
    <w:p w:rsidR="00021A0B" w:rsidRDefault="00021A0B">
      <w:pPr>
        <w:pStyle w:val="3"/>
        <w:numPr>
          <w:ilvl w:val="0"/>
          <w:numId w:val="0"/>
        </w:numPr>
        <w:rPr>
          <w:rFonts w:ascii="宋体" w:hAnsi="宋体" w:cs="宋体"/>
        </w:rPr>
      </w:pPr>
    </w:p>
    <w:p w:rsidR="00021A0B" w:rsidRDefault="004F3E2B">
      <w:pPr>
        <w:pStyle w:val="af5"/>
        <w:spacing w:before="0" w:beforeAutospacing="0" w:after="0" w:afterAutospacing="0" w:line="360" w:lineRule="auto"/>
        <w:jc w:val="center"/>
        <w:rPr>
          <w:rStyle w:val="af6"/>
          <w:rFonts w:cs="宋体"/>
          <w:sz w:val="48"/>
          <w:szCs w:val="48"/>
        </w:rPr>
      </w:pPr>
      <w:r>
        <w:rPr>
          <w:rStyle w:val="af6"/>
          <w:rFonts w:cs="宋体" w:hint="eastAsia"/>
          <w:sz w:val="48"/>
          <w:szCs w:val="48"/>
        </w:rPr>
        <w:t>常州市金坛区土地变更调查与遥感监测（</w:t>
      </w:r>
      <w:r>
        <w:rPr>
          <w:rStyle w:val="af6"/>
          <w:rFonts w:cs="宋体" w:hint="eastAsia"/>
          <w:sz w:val="48"/>
          <w:szCs w:val="48"/>
        </w:rPr>
        <w:t>2017-2018</w:t>
      </w:r>
      <w:r>
        <w:rPr>
          <w:rStyle w:val="af6"/>
          <w:rFonts w:cs="宋体" w:hint="eastAsia"/>
          <w:sz w:val="48"/>
          <w:szCs w:val="48"/>
        </w:rPr>
        <w:t>年）</w:t>
      </w:r>
    </w:p>
    <w:p w:rsidR="00021A0B" w:rsidRDefault="00021A0B">
      <w:pPr>
        <w:pStyle w:val="ad"/>
        <w:jc w:val="center"/>
        <w:rPr>
          <w:rFonts w:hAnsi="宋体" w:cs="宋体"/>
          <w:b/>
          <w:bCs/>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4F3E2B">
      <w:pPr>
        <w:pStyle w:val="ad"/>
        <w:jc w:val="center"/>
        <w:rPr>
          <w:rFonts w:hAnsi="宋体" w:cs="宋体"/>
          <w:sz w:val="44"/>
          <w:szCs w:val="44"/>
        </w:rPr>
      </w:pPr>
      <w:r>
        <w:rPr>
          <w:rFonts w:hAnsi="宋体" w:cs="宋体" w:hint="eastAsia"/>
          <w:sz w:val="44"/>
          <w:szCs w:val="44"/>
        </w:rPr>
        <w:t>合</w:t>
      </w:r>
    </w:p>
    <w:p w:rsidR="00021A0B" w:rsidRDefault="00021A0B">
      <w:pPr>
        <w:pStyle w:val="ad"/>
        <w:jc w:val="center"/>
        <w:rPr>
          <w:rFonts w:hAnsi="宋体" w:cs="宋体"/>
          <w:sz w:val="44"/>
          <w:szCs w:val="44"/>
        </w:rPr>
      </w:pPr>
    </w:p>
    <w:p w:rsidR="00021A0B" w:rsidRDefault="004F3E2B">
      <w:pPr>
        <w:pStyle w:val="ad"/>
        <w:jc w:val="center"/>
        <w:rPr>
          <w:rFonts w:hAnsi="宋体" w:cs="宋体"/>
          <w:sz w:val="44"/>
          <w:szCs w:val="44"/>
        </w:rPr>
      </w:pPr>
      <w:r>
        <w:rPr>
          <w:rFonts w:hAnsi="宋体" w:cs="宋体" w:hint="eastAsia"/>
          <w:sz w:val="44"/>
          <w:szCs w:val="44"/>
        </w:rPr>
        <w:t>同</w:t>
      </w:r>
    </w:p>
    <w:p w:rsidR="00021A0B" w:rsidRDefault="00021A0B">
      <w:pPr>
        <w:pStyle w:val="ad"/>
        <w:jc w:val="center"/>
        <w:rPr>
          <w:rFonts w:hAnsi="宋体" w:cs="宋体"/>
          <w:sz w:val="44"/>
          <w:szCs w:val="44"/>
        </w:rPr>
      </w:pPr>
    </w:p>
    <w:p w:rsidR="00021A0B" w:rsidRDefault="004F3E2B">
      <w:pPr>
        <w:pStyle w:val="ad"/>
        <w:jc w:val="center"/>
        <w:rPr>
          <w:rFonts w:hAnsi="宋体" w:cs="宋体"/>
          <w:sz w:val="24"/>
          <w:szCs w:val="24"/>
        </w:rPr>
      </w:pPr>
      <w:r>
        <w:rPr>
          <w:rFonts w:hAnsi="宋体" w:cs="宋体" w:hint="eastAsia"/>
          <w:sz w:val="44"/>
          <w:szCs w:val="44"/>
        </w:rPr>
        <w:t>书</w:t>
      </w: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021A0B">
      <w:pPr>
        <w:pStyle w:val="ad"/>
        <w:rPr>
          <w:rFonts w:hAnsi="宋体" w:cs="宋体"/>
          <w:sz w:val="24"/>
          <w:szCs w:val="24"/>
        </w:rPr>
      </w:pPr>
    </w:p>
    <w:p w:rsidR="00021A0B" w:rsidRDefault="004F3E2B">
      <w:pPr>
        <w:pStyle w:val="ad"/>
        <w:ind w:leftChars="400" w:left="840" w:firstLineChars="200" w:firstLine="560"/>
        <w:rPr>
          <w:rFonts w:hAnsi="宋体" w:cs="宋体"/>
          <w:sz w:val="28"/>
          <w:szCs w:val="28"/>
        </w:rPr>
      </w:pPr>
      <w:r>
        <w:rPr>
          <w:rFonts w:hAnsi="宋体" w:cs="宋体" w:hint="eastAsia"/>
          <w:sz w:val="28"/>
          <w:szCs w:val="28"/>
        </w:rPr>
        <w:t>项目名称：</w:t>
      </w:r>
    </w:p>
    <w:p w:rsidR="00021A0B" w:rsidRDefault="004F3E2B">
      <w:pPr>
        <w:pStyle w:val="ad"/>
        <w:ind w:firstLineChars="500" w:firstLine="1400"/>
        <w:rPr>
          <w:rFonts w:hAnsi="宋体" w:cs="宋体"/>
          <w:sz w:val="28"/>
          <w:szCs w:val="28"/>
        </w:rPr>
      </w:pPr>
      <w:r>
        <w:rPr>
          <w:rFonts w:hAnsi="宋体" w:cs="宋体" w:hint="eastAsia"/>
          <w:sz w:val="28"/>
          <w:szCs w:val="28"/>
        </w:rPr>
        <w:t>项目地点：</w:t>
      </w:r>
    </w:p>
    <w:p w:rsidR="00021A0B" w:rsidRDefault="004F3E2B">
      <w:pPr>
        <w:pStyle w:val="ad"/>
        <w:ind w:firstLineChars="500" w:firstLine="1400"/>
        <w:rPr>
          <w:rFonts w:hAnsi="宋体" w:cs="宋体"/>
          <w:sz w:val="28"/>
          <w:szCs w:val="28"/>
        </w:rPr>
      </w:pPr>
      <w:r>
        <w:rPr>
          <w:rFonts w:hAnsi="宋体" w:cs="宋体" w:hint="eastAsia"/>
          <w:sz w:val="28"/>
          <w:szCs w:val="28"/>
        </w:rPr>
        <w:t>委</w:t>
      </w:r>
      <w:r>
        <w:rPr>
          <w:rFonts w:hAnsi="宋体" w:cs="宋体" w:hint="eastAsia"/>
          <w:sz w:val="28"/>
          <w:szCs w:val="28"/>
        </w:rPr>
        <w:t xml:space="preserve"> </w:t>
      </w:r>
      <w:r>
        <w:rPr>
          <w:rFonts w:hAnsi="宋体" w:cs="宋体" w:hint="eastAsia"/>
          <w:sz w:val="28"/>
          <w:szCs w:val="28"/>
        </w:rPr>
        <w:t>托</w:t>
      </w:r>
      <w:r>
        <w:rPr>
          <w:rFonts w:hAnsi="宋体" w:cs="宋体" w:hint="eastAsia"/>
          <w:sz w:val="28"/>
          <w:szCs w:val="28"/>
        </w:rPr>
        <w:t xml:space="preserve"> </w:t>
      </w:r>
      <w:r>
        <w:rPr>
          <w:rFonts w:hAnsi="宋体" w:cs="宋体" w:hint="eastAsia"/>
          <w:sz w:val="28"/>
          <w:szCs w:val="28"/>
        </w:rPr>
        <w:t>方：</w:t>
      </w:r>
    </w:p>
    <w:p w:rsidR="00021A0B" w:rsidRDefault="004F3E2B">
      <w:pPr>
        <w:pStyle w:val="ad"/>
        <w:ind w:firstLineChars="500" w:firstLine="1400"/>
        <w:rPr>
          <w:rFonts w:hAnsi="宋体" w:cs="宋体"/>
          <w:sz w:val="28"/>
          <w:szCs w:val="28"/>
        </w:rPr>
      </w:pPr>
      <w:r>
        <w:rPr>
          <w:rFonts w:hAnsi="宋体" w:cs="宋体" w:hint="eastAsia"/>
          <w:sz w:val="28"/>
          <w:szCs w:val="28"/>
        </w:rPr>
        <w:t>承</w:t>
      </w:r>
      <w:r>
        <w:rPr>
          <w:rFonts w:hAnsi="宋体" w:cs="宋体" w:hint="eastAsia"/>
          <w:sz w:val="28"/>
          <w:szCs w:val="28"/>
        </w:rPr>
        <w:t xml:space="preserve"> </w:t>
      </w:r>
      <w:r>
        <w:rPr>
          <w:rFonts w:hAnsi="宋体" w:cs="宋体" w:hint="eastAsia"/>
          <w:sz w:val="28"/>
          <w:szCs w:val="28"/>
        </w:rPr>
        <w:t>包</w:t>
      </w:r>
      <w:r>
        <w:rPr>
          <w:rFonts w:hAnsi="宋体" w:cs="宋体" w:hint="eastAsia"/>
          <w:sz w:val="28"/>
          <w:szCs w:val="28"/>
        </w:rPr>
        <w:t xml:space="preserve"> </w:t>
      </w:r>
      <w:r>
        <w:rPr>
          <w:rFonts w:hAnsi="宋体" w:cs="宋体" w:hint="eastAsia"/>
          <w:sz w:val="28"/>
          <w:szCs w:val="28"/>
        </w:rPr>
        <w:t>方：</w:t>
      </w:r>
    </w:p>
    <w:p w:rsidR="00021A0B" w:rsidRDefault="004F3E2B">
      <w:pPr>
        <w:pStyle w:val="ad"/>
        <w:ind w:firstLineChars="500" w:firstLine="1400"/>
        <w:rPr>
          <w:rFonts w:hAnsi="宋体" w:cs="宋体"/>
          <w:sz w:val="24"/>
          <w:szCs w:val="24"/>
        </w:rPr>
      </w:pPr>
      <w:r>
        <w:rPr>
          <w:rFonts w:hAnsi="宋体" w:cs="宋体" w:hint="eastAsia"/>
          <w:sz w:val="28"/>
          <w:szCs w:val="28"/>
        </w:rPr>
        <w:t>签订日期：</w:t>
      </w:r>
      <w:r>
        <w:rPr>
          <w:rFonts w:hAnsi="宋体" w:cs="宋体" w:hint="eastAsia"/>
          <w:sz w:val="28"/>
          <w:szCs w:val="28"/>
        </w:rPr>
        <w:t xml:space="preserve">   </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021A0B" w:rsidRDefault="00021A0B" w:rsidP="00CF657C">
      <w:pPr>
        <w:ind w:firstLineChars="1962" w:firstLine="4709"/>
        <w:rPr>
          <w:rFonts w:ascii="宋体" w:hAnsi="宋体" w:cs="宋体"/>
          <w:sz w:val="24"/>
        </w:rPr>
      </w:pPr>
    </w:p>
    <w:p w:rsidR="00021A0B" w:rsidRDefault="00021A0B">
      <w:pPr>
        <w:pStyle w:val="ad"/>
        <w:spacing w:line="480" w:lineRule="auto"/>
        <w:rPr>
          <w:rFonts w:hAnsi="宋体" w:cs="宋体"/>
          <w:sz w:val="24"/>
          <w:szCs w:val="24"/>
        </w:rPr>
      </w:pPr>
    </w:p>
    <w:p w:rsidR="00021A0B" w:rsidRDefault="00021A0B">
      <w:pPr>
        <w:widowControl/>
        <w:spacing w:line="360" w:lineRule="auto"/>
        <w:ind w:firstLine="113"/>
        <w:jc w:val="center"/>
        <w:outlineLvl w:val="0"/>
        <w:rPr>
          <w:rFonts w:ascii="宋体" w:hAnsi="宋体" w:cs="宋体"/>
          <w:b/>
          <w:sz w:val="32"/>
          <w:szCs w:val="32"/>
        </w:rPr>
        <w:sectPr w:rsidR="00021A0B">
          <w:footerReference w:type="default" r:id="rId15"/>
          <w:pgSz w:w="11906" w:h="16838"/>
          <w:pgMar w:top="1440" w:right="1440" w:bottom="1440" w:left="1440" w:header="851" w:footer="992" w:gutter="0"/>
          <w:cols w:space="720"/>
          <w:docGrid w:type="lines" w:linePitch="312"/>
        </w:sectPr>
      </w:pPr>
    </w:p>
    <w:p w:rsidR="00021A0B" w:rsidRDefault="004F3E2B">
      <w:pPr>
        <w:spacing w:line="400" w:lineRule="exact"/>
        <w:jc w:val="center"/>
        <w:rPr>
          <w:rFonts w:ascii="宋体" w:hAnsi="宋体"/>
          <w:b/>
          <w:bCs/>
          <w:sz w:val="32"/>
          <w:szCs w:val="32"/>
        </w:rPr>
      </w:pPr>
      <w:r>
        <w:rPr>
          <w:rFonts w:ascii="宋体" w:hAnsi="宋体" w:hint="eastAsia"/>
          <w:b/>
          <w:bCs/>
          <w:sz w:val="32"/>
          <w:szCs w:val="32"/>
        </w:rPr>
        <w:lastRenderedPageBreak/>
        <w:t>合同主要条款</w:t>
      </w:r>
    </w:p>
    <w:p w:rsidR="00021A0B" w:rsidRDefault="004F3E2B">
      <w:pPr>
        <w:pStyle w:val="af5"/>
        <w:spacing w:before="0" w:beforeAutospacing="0" w:after="0" w:afterAutospacing="0" w:line="360" w:lineRule="auto"/>
        <w:rPr>
          <w:rFonts w:cs="宋体"/>
        </w:rPr>
      </w:pPr>
      <w:r>
        <w:rPr>
          <w:rFonts w:cs="宋体" w:hint="eastAsia"/>
        </w:rPr>
        <w:t>委托人（甲方）：</w:t>
      </w:r>
    </w:p>
    <w:p w:rsidR="00021A0B" w:rsidRDefault="004F3E2B">
      <w:pPr>
        <w:pStyle w:val="af5"/>
        <w:spacing w:before="0" w:beforeAutospacing="0" w:after="0" w:afterAutospacing="0" w:line="360" w:lineRule="auto"/>
        <w:rPr>
          <w:rFonts w:cs="宋体"/>
        </w:rPr>
      </w:pPr>
      <w:r>
        <w:rPr>
          <w:rFonts w:cs="宋体" w:hint="eastAsia"/>
        </w:rPr>
        <w:t>承包人（乙方）：</w:t>
      </w:r>
    </w:p>
    <w:p w:rsidR="00021A0B" w:rsidRDefault="004F3E2B">
      <w:pPr>
        <w:pStyle w:val="af5"/>
        <w:spacing w:before="0" w:beforeAutospacing="0" w:after="0" w:afterAutospacing="0" w:line="360" w:lineRule="auto"/>
        <w:ind w:firstLineChars="200" w:firstLine="480"/>
        <w:rPr>
          <w:rFonts w:cs="宋体"/>
        </w:rPr>
      </w:pPr>
      <w:r>
        <w:rPr>
          <w:rFonts w:cs="宋体" w:hint="eastAsia"/>
        </w:rPr>
        <w:t>根据《中华人民共和国合同法》、《中华人民共和国测绘法》、《中华人民共和国土地管理法》和有关法律法规，经双方协商一致签订本合同。</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土地变更调查范围（包括变更调查区地点、面积、调查区地理位置等）：</w:t>
      </w:r>
    </w:p>
    <w:p w:rsidR="00021A0B" w:rsidRDefault="00021A0B">
      <w:pPr>
        <w:pStyle w:val="af5"/>
        <w:spacing w:before="0" w:beforeAutospacing="0" w:after="0" w:afterAutospacing="0" w:line="360" w:lineRule="auto"/>
        <w:ind w:leftChars="200" w:left="420"/>
        <w:rPr>
          <w:rFonts w:cs="宋体"/>
        </w:rPr>
      </w:pPr>
    </w:p>
    <w:p w:rsidR="00021A0B" w:rsidRDefault="00021A0B">
      <w:pPr>
        <w:pStyle w:val="af5"/>
        <w:spacing w:before="0" w:beforeAutospacing="0" w:after="0" w:afterAutospacing="0" w:line="360" w:lineRule="auto"/>
        <w:ind w:leftChars="200" w:left="420"/>
        <w:rPr>
          <w:rFonts w:cs="宋体"/>
        </w:rPr>
      </w:pPr>
    </w:p>
    <w:p w:rsidR="00021A0B" w:rsidRDefault="00021A0B">
      <w:pPr>
        <w:pStyle w:val="af5"/>
        <w:spacing w:before="0" w:beforeAutospacing="0" w:after="0" w:afterAutospacing="0" w:line="360" w:lineRule="auto"/>
        <w:ind w:leftChars="200" w:left="420"/>
        <w:rPr>
          <w:rFonts w:cs="宋体"/>
        </w:rPr>
      </w:pPr>
    </w:p>
    <w:p w:rsidR="00021A0B" w:rsidRDefault="004F3E2B">
      <w:pPr>
        <w:pStyle w:val="af5"/>
        <w:spacing w:before="0" w:beforeAutospacing="0" w:after="0" w:afterAutospacing="0" w:line="360" w:lineRule="auto"/>
        <w:ind w:leftChars="200" w:left="420"/>
        <w:rPr>
          <w:rFonts w:cs="宋体"/>
        </w:rPr>
      </w:pPr>
      <w:r>
        <w:rPr>
          <w:rFonts w:cs="宋体" w:hint="eastAsia"/>
        </w:rPr>
        <w:t xml:space="preserve"> </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土地变更调查内容（包括土地变更调查项目和工作量等）：</w:t>
      </w:r>
    </w:p>
    <w:p w:rsidR="00021A0B" w:rsidRDefault="00021A0B">
      <w:pPr>
        <w:pStyle w:val="af5"/>
        <w:spacing w:before="0" w:beforeAutospacing="0" w:after="0" w:afterAutospacing="0" w:line="360" w:lineRule="auto"/>
        <w:rPr>
          <w:rFonts w:cs="宋体"/>
        </w:rPr>
      </w:pPr>
    </w:p>
    <w:p w:rsidR="00021A0B" w:rsidRDefault="00021A0B">
      <w:pPr>
        <w:pStyle w:val="af5"/>
        <w:spacing w:before="0" w:beforeAutospacing="0" w:after="0" w:afterAutospacing="0" w:line="360" w:lineRule="auto"/>
        <w:rPr>
          <w:rFonts w:cs="宋体"/>
        </w:rPr>
      </w:pP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执行技术标准：</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3359"/>
        <w:gridCol w:w="2076"/>
        <w:gridCol w:w="2075"/>
      </w:tblGrid>
      <w:tr w:rsidR="00021A0B">
        <w:trPr>
          <w:trHeight w:val="445"/>
          <w:jc w:val="center"/>
        </w:trPr>
        <w:tc>
          <w:tcPr>
            <w:tcW w:w="790"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序号</w:t>
            </w:r>
          </w:p>
        </w:tc>
        <w:tc>
          <w:tcPr>
            <w:tcW w:w="3359" w:type="dxa"/>
            <w:vAlign w:val="center"/>
          </w:tcPr>
          <w:p w:rsidR="00021A0B" w:rsidRDefault="004F3E2B">
            <w:pPr>
              <w:pStyle w:val="af5"/>
              <w:spacing w:before="0" w:beforeAutospacing="0" w:after="0" w:afterAutospacing="0" w:line="360" w:lineRule="auto"/>
              <w:jc w:val="center"/>
              <w:rPr>
                <w:rFonts w:cs="宋体"/>
              </w:rPr>
            </w:pPr>
            <w:r>
              <w:rPr>
                <w:rFonts w:cs="宋体" w:hint="eastAsia"/>
              </w:rPr>
              <w:t>标准名称</w:t>
            </w:r>
          </w:p>
        </w:tc>
        <w:tc>
          <w:tcPr>
            <w:tcW w:w="2076" w:type="dxa"/>
            <w:vAlign w:val="center"/>
          </w:tcPr>
          <w:p w:rsidR="00021A0B" w:rsidRDefault="004F3E2B">
            <w:pPr>
              <w:pStyle w:val="af5"/>
              <w:spacing w:before="0" w:beforeAutospacing="0" w:after="0" w:afterAutospacing="0" w:line="360" w:lineRule="auto"/>
              <w:jc w:val="center"/>
              <w:rPr>
                <w:rFonts w:cs="宋体"/>
              </w:rPr>
            </w:pPr>
            <w:r>
              <w:rPr>
                <w:rFonts w:cs="宋体" w:hint="eastAsia"/>
              </w:rPr>
              <w:t>标准代号</w:t>
            </w:r>
          </w:p>
        </w:tc>
        <w:tc>
          <w:tcPr>
            <w:tcW w:w="2075" w:type="dxa"/>
            <w:vAlign w:val="center"/>
          </w:tcPr>
          <w:p w:rsidR="00021A0B" w:rsidRDefault="004F3E2B">
            <w:pPr>
              <w:pStyle w:val="af5"/>
              <w:spacing w:before="0" w:beforeAutospacing="0" w:after="0" w:afterAutospacing="0" w:line="360" w:lineRule="auto"/>
              <w:jc w:val="center"/>
              <w:rPr>
                <w:rFonts w:cs="宋体"/>
              </w:rPr>
            </w:pPr>
            <w:r>
              <w:rPr>
                <w:rFonts w:cs="宋体" w:hint="eastAsia"/>
              </w:rPr>
              <w:t>标准等级</w:t>
            </w:r>
          </w:p>
        </w:tc>
      </w:tr>
      <w:tr w:rsidR="00021A0B">
        <w:trPr>
          <w:trHeight w:val="454"/>
          <w:jc w:val="center"/>
        </w:trPr>
        <w:tc>
          <w:tcPr>
            <w:tcW w:w="790" w:type="dxa"/>
            <w:vAlign w:val="center"/>
          </w:tcPr>
          <w:p w:rsidR="00021A0B" w:rsidRDefault="00021A0B">
            <w:pPr>
              <w:pStyle w:val="af5"/>
              <w:spacing w:before="0" w:beforeAutospacing="0" w:after="0" w:afterAutospacing="0" w:line="360" w:lineRule="auto"/>
              <w:jc w:val="center"/>
              <w:rPr>
                <w:rFonts w:cs="宋体"/>
              </w:rPr>
            </w:pPr>
          </w:p>
        </w:tc>
        <w:tc>
          <w:tcPr>
            <w:tcW w:w="3359" w:type="dxa"/>
            <w:vAlign w:val="center"/>
          </w:tcPr>
          <w:p w:rsidR="00021A0B" w:rsidRDefault="00021A0B">
            <w:pPr>
              <w:pStyle w:val="af5"/>
              <w:spacing w:before="0" w:beforeAutospacing="0" w:after="0" w:afterAutospacing="0" w:line="360" w:lineRule="auto"/>
              <w:jc w:val="center"/>
              <w:rPr>
                <w:rFonts w:cs="宋体"/>
              </w:rPr>
            </w:pPr>
          </w:p>
        </w:tc>
        <w:tc>
          <w:tcPr>
            <w:tcW w:w="2076" w:type="dxa"/>
            <w:vAlign w:val="center"/>
          </w:tcPr>
          <w:p w:rsidR="00021A0B" w:rsidRDefault="00021A0B">
            <w:pPr>
              <w:pStyle w:val="af5"/>
              <w:spacing w:before="0" w:beforeAutospacing="0" w:after="0" w:afterAutospacing="0" w:line="360" w:lineRule="auto"/>
              <w:jc w:val="center"/>
              <w:rPr>
                <w:rFonts w:cs="宋体"/>
              </w:rPr>
            </w:pPr>
          </w:p>
        </w:tc>
        <w:tc>
          <w:tcPr>
            <w:tcW w:w="2075" w:type="dxa"/>
            <w:vAlign w:val="center"/>
          </w:tcPr>
          <w:p w:rsidR="00021A0B" w:rsidRDefault="00021A0B">
            <w:pPr>
              <w:pStyle w:val="af5"/>
              <w:spacing w:before="0" w:beforeAutospacing="0" w:after="0" w:afterAutospacing="0" w:line="360" w:lineRule="auto"/>
              <w:jc w:val="center"/>
              <w:rPr>
                <w:rFonts w:cs="宋体"/>
              </w:rPr>
            </w:pPr>
          </w:p>
        </w:tc>
      </w:tr>
    </w:tbl>
    <w:p w:rsidR="00021A0B" w:rsidRDefault="004F3E2B">
      <w:pPr>
        <w:pStyle w:val="af5"/>
        <w:spacing w:before="0" w:beforeAutospacing="0" w:after="0" w:afterAutospacing="0" w:line="360" w:lineRule="auto"/>
        <w:ind w:leftChars="200" w:left="420"/>
        <w:rPr>
          <w:rFonts w:cs="宋体"/>
        </w:rPr>
      </w:pPr>
      <w:r>
        <w:rPr>
          <w:rFonts w:cs="宋体" w:hint="eastAsia"/>
        </w:rPr>
        <w:t>其他技术要求：</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土地变更调查项目费：</w:t>
      </w:r>
    </w:p>
    <w:p w:rsidR="00021A0B" w:rsidRDefault="004F3E2B">
      <w:pPr>
        <w:pStyle w:val="af5"/>
        <w:numPr>
          <w:ilvl w:val="0"/>
          <w:numId w:val="10"/>
        </w:numPr>
        <w:spacing w:before="0" w:beforeAutospacing="0" w:after="0" w:afterAutospacing="0" w:line="360" w:lineRule="auto"/>
        <w:ind w:leftChars="200" w:left="420"/>
        <w:rPr>
          <w:rFonts w:cs="宋体"/>
        </w:rPr>
      </w:pPr>
      <w:r>
        <w:rPr>
          <w:rFonts w:cs="宋体" w:hint="eastAsia"/>
        </w:rPr>
        <w:t>取费依据：</w:t>
      </w:r>
    </w:p>
    <w:p w:rsidR="00021A0B" w:rsidRDefault="004F3E2B">
      <w:pPr>
        <w:pStyle w:val="af5"/>
        <w:numPr>
          <w:ilvl w:val="0"/>
          <w:numId w:val="10"/>
        </w:numPr>
        <w:spacing w:before="0" w:beforeAutospacing="0" w:after="0" w:afterAutospacing="0" w:line="360" w:lineRule="auto"/>
        <w:ind w:leftChars="200" w:left="420"/>
        <w:rPr>
          <w:rFonts w:cs="宋体"/>
        </w:rPr>
      </w:pPr>
      <w:r>
        <w:rPr>
          <w:rFonts w:cs="宋体" w:hint="eastAsia"/>
        </w:rPr>
        <w:t>取费项目及总价款：</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134"/>
        <w:gridCol w:w="1470"/>
        <w:gridCol w:w="1470"/>
        <w:gridCol w:w="1470"/>
        <w:gridCol w:w="1471"/>
      </w:tblGrid>
      <w:tr w:rsidR="00021A0B">
        <w:trPr>
          <w:jc w:val="center"/>
        </w:trPr>
        <w:tc>
          <w:tcPr>
            <w:tcW w:w="805"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序号</w:t>
            </w:r>
          </w:p>
        </w:tc>
        <w:tc>
          <w:tcPr>
            <w:tcW w:w="2134" w:type="dxa"/>
            <w:vAlign w:val="center"/>
          </w:tcPr>
          <w:p w:rsidR="00021A0B" w:rsidRDefault="004F3E2B">
            <w:pPr>
              <w:pStyle w:val="af5"/>
              <w:spacing w:before="0" w:beforeAutospacing="0" w:after="0" w:afterAutospacing="0" w:line="360" w:lineRule="auto"/>
              <w:jc w:val="center"/>
              <w:rPr>
                <w:rFonts w:cs="宋体"/>
              </w:rPr>
            </w:pPr>
            <w:r>
              <w:rPr>
                <w:rFonts w:cs="宋体" w:hint="eastAsia"/>
              </w:rPr>
              <w:t>项目名称</w:t>
            </w:r>
          </w:p>
        </w:tc>
        <w:tc>
          <w:tcPr>
            <w:tcW w:w="1470"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工作量</w:t>
            </w:r>
          </w:p>
        </w:tc>
        <w:tc>
          <w:tcPr>
            <w:tcW w:w="1470"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单价（元）</w:t>
            </w:r>
          </w:p>
        </w:tc>
        <w:tc>
          <w:tcPr>
            <w:tcW w:w="1470"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合计（元）</w:t>
            </w:r>
          </w:p>
        </w:tc>
        <w:tc>
          <w:tcPr>
            <w:tcW w:w="1471"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备注</w:t>
            </w:r>
          </w:p>
        </w:tc>
      </w:tr>
      <w:tr w:rsidR="00021A0B">
        <w:trPr>
          <w:jc w:val="center"/>
        </w:trPr>
        <w:tc>
          <w:tcPr>
            <w:tcW w:w="805" w:type="dxa"/>
            <w:vAlign w:val="center"/>
          </w:tcPr>
          <w:p w:rsidR="00021A0B" w:rsidRDefault="00021A0B">
            <w:pPr>
              <w:pStyle w:val="af5"/>
              <w:spacing w:before="0" w:beforeAutospacing="0" w:after="0" w:afterAutospacing="0" w:line="360" w:lineRule="auto"/>
              <w:jc w:val="center"/>
              <w:rPr>
                <w:rFonts w:cs="宋体"/>
              </w:rPr>
            </w:pPr>
          </w:p>
        </w:tc>
        <w:tc>
          <w:tcPr>
            <w:tcW w:w="2134"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1" w:type="dxa"/>
            <w:vAlign w:val="center"/>
          </w:tcPr>
          <w:p w:rsidR="00021A0B" w:rsidRDefault="00021A0B">
            <w:pPr>
              <w:pStyle w:val="af5"/>
              <w:spacing w:before="0" w:beforeAutospacing="0" w:after="0" w:afterAutospacing="0" w:line="360" w:lineRule="auto"/>
              <w:jc w:val="center"/>
              <w:rPr>
                <w:rFonts w:cs="宋体"/>
              </w:rPr>
            </w:pPr>
          </w:p>
        </w:tc>
      </w:tr>
      <w:tr w:rsidR="00021A0B">
        <w:trPr>
          <w:jc w:val="center"/>
        </w:trPr>
        <w:tc>
          <w:tcPr>
            <w:tcW w:w="805" w:type="dxa"/>
            <w:vAlign w:val="center"/>
          </w:tcPr>
          <w:p w:rsidR="00021A0B" w:rsidRDefault="00021A0B">
            <w:pPr>
              <w:pStyle w:val="af5"/>
              <w:spacing w:before="0" w:beforeAutospacing="0" w:after="0" w:afterAutospacing="0" w:line="360" w:lineRule="auto"/>
              <w:jc w:val="center"/>
              <w:rPr>
                <w:rFonts w:cs="宋体"/>
              </w:rPr>
            </w:pPr>
          </w:p>
        </w:tc>
        <w:tc>
          <w:tcPr>
            <w:tcW w:w="2134"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0" w:type="dxa"/>
            <w:vAlign w:val="center"/>
          </w:tcPr>
          <w:p w:rsidR="00021A0B" w:rsidRDefault="00021A0B">
            <w:pPr>
              <w:pStyle w:val="af5"/>
              <w:spacing w:before="0" w:beforeAutospacing="0" w:after="0" w:afterAutospacing="0" w:line="360" w:lineRule="auto"/>
              <w:jc w:val="center"/>
              <w:rPr>
                <w:rFonts w:cs="宋体"/>
              </w:rPr>
            </w:pPr>
          </w:p>
        </w:tc>
        <w:tc>
          <w:tcPr>
            <w:tcW w:w="1471" w:type="dxa"/>
            <w:vAlign w:val="center"/>
          </w:tcPr>
          <w:p w:rsidR="00021A0B" w:rsidRDefault="00021A0B">
            <w:pPr>
              <w:pStyle w:val="af5"/>
              <w:spacing w:before="0" w:beforeAutospacing="0" w:after="0" w:afterAutospacing="0" w:line="360" w:lineRule="auto"/>
              <w:jc w:val="center"/>
              <w:rPr>
                <w:rFonts w:cs="宋体"/>
              </w:rPr>
            </w:pPr>
          </w:p>
        </w:tc>
      </w:tr>
      <w:tr w:rsidR="00021A0B">
        <w:trPr>
          <w:jc w:val="center"/>
        </w:trPr>
        <w:tc>
          <w:tcPr>
            <w:tcW w:w="8820" w:type="dxa"/>
            <w:gridSpan w:val="6"/>
            <w:vAlign w:val="center"/>
          </w:tcPr>
          <w:p w:rsidR="00021A0B" w:rsidRDefault="004F3E2B">
            <w:pPr>
              <w:pStyle w:val="af5"/>
              <w:spacing w:before="0" w:beforeAutospacing="0" w:after="0" w:afterAutospacing="0" w:line="360" w:lineRule="auto"/>
              <w:rPr>
                <w:rFonts w:cs="宋体"/>
              </w:rPr>
            </w:pPr>
            <w:r>
              <w:rPr>
                <w:rFonts w:cs="宋体" w:hint="eastAsia"/>
              </w:rPr>
              <w:t>总价款：</w:t>
            </w:r>
          </w:p>
        </w:tc>
      </w:tr>
    </w:tbl>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甲方的义务</w:t>
      </w:r>
    </w:p>
    <w:p w:rsidR="00021A0B" w:rsidRDefault="004F3E2B">
      <w:pPr>
        <w:pStyle w:val="af5"/>
        <w:numPr>
          <w:ilvl w:val="0"/>
          <w:numId w:val="11"/>
        </w:numPr>
        <w:spacing w:before="0" w:beforeAutospacing="0" w:after="0" w:afterAutospacing="0" w:line="360" w:lineRule="auto"/>
        <w:rPr>
          <w:rFonts w:cs="宋体"/>
        </w:rPr>
      </w:pPr>
      <w:r>
        <w:rPr>
          <w:rFonts w:cs="宋体" w:hint="eastAsia"/>
        </w:rPr>
        <w:t>自合同签订之日起</w:t>
      </w:r>
      <w:r>
        <w:rPr>
          <w:rFonts w:cs="宋体" w:hint="eastAsia"/>
        </w:rPr>
        <w:t>7</w:t>
      </w:r>
      <w:r>
        <w:rPr>
          <w:rFonts w:cs="宋体" w:hint="eastAsia"/>
        </w:rPr>
        <w:t>日内向乙方提交有关资料。</w:t>
      </w:r>
    </w:p>
    <w:p w:rsidR="00021A0B" w:rsidRDefault="004F3E2B">
      <w:pPr>
        <w:pStyle w:val="af5"/>
        <w:numPr>
          <w:ilvl w:val="0"/>
          <w:numId w:val="11"/>
        </w:numPr>
        <w:spacing w:before="0" w:beforeAutospacing="0" w:after="0" w:afterAutospacing="0" w:line="360" w:lineRule="auto"/>
        <w:rPr>
          <w:rFonts w:cs="宋体"/>
        </w:rPr>
      </w:pPr>
      <w:r>
        <w:rPr>
          <w:rFonts w:cs="宋体" w:hint="eastAsia"/>
        </w:rPr>
        <w:lastRenderedPageBreak/>
        <w:t>自接到乙方编制的技术设计书之日起</w:t>
      </w:r>
      <w:r>
        <w:rPr>
          <w:rFonts w:cs="宋体" w:hint="eastAsia"/>
        </w:rPr>
        <w:t>7</w:t>
      </w:r>
      <w:r>
        <w:rPr>
          <w:rFonts w:cs="宋体" w:hint="eastAsia"/>
        </w:rPr>
        <w:t>日内完成技术设计书的审定工作，并提出书面审定意见。</w:t>
      </w:r>
    </w:p>
    <w:p w:rsidR="00021A0B" w:rsidRDefault="004F3E2B">
      <w:pPr>
        <w:pStyle w:val="af5"/>
        <w:numPr>
          <w:ilvl w:val="0"/>
          <w:numId w:val="11"/>
        </w:numPr>
        <w:spacing w:before="0" w:beforeAutospacing="0" w:after="0" w:afterAutospacing="0" w:line="360" w:lineRule="auto"/>
        <w:rPr>
          <w:rFonts w:cs="宋体"/>
        </w:rPr>
      </w:pPr>
      <w:r>
        <w:rPr>
          <w:rFonts w:cs="宋体" w:hint="eastAsia"/>
        </w:rPr>
        <w:t>应当保证乙方的变更调查队伍顺利进入现场工作，并对乙方进场人员的工作、生活提供必要的条件，费用由乙方承担。</w:t>
      </w:r>
    </w:p>
    <w:p w:rsidR="00021A0B" w:rsidRDefault="004F3E2B">
      <w:pPr>
        <w:pStyle w:val="af5"/>
        <w:numPr>
          <w:ilvl w:val="0"/>
          <w:numId w:val="11"/>
        </w:numPr>
        <w:spacing w:before="0" w:beforeAutospacing="0" w:after="0" w:afterAutospacing="0" w:line="360" w:lineRule="auto"/>
        <w:rPr>
          <w:rFonts w:cs="宋体"/>
        </w:rPr>
      </w:pPr>
      <w:r>
        <w:rPr>
          <w:rFonts w:cs="宋体" w:hint="eastAsia"/>
        </w:rPr>
        <w:t>甲方保证项目款按时到位，以保证项目的顺利进行。</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 xml:space="preserve"> </w:t>
      </w:r>
      <w:r>
        <w:rPr>
          <w:rFonts w:cs="宋体" w:hint="eastAsia"/>
        </w:rPr>
        <w:t>乙方的义务</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自收到甲方的有关材料之日起</w:t>
      </w:r>
      <w:r>
        <w:rPr>
          <w:rFonts w:cs="宋体" w:hint="eastAsia"/>
          <w:u w:val="single"/>
        </w:rPr>
        <w:t xml:space="preserve">    </w:t>
      </w:r>
      <w:r>
        <w:rPr>
          <w:rFonts w:cs="宋体" w:hint="eastAsia"/>
        </w:rPr>
        <w:t>日内，根据甲方的有关资料和本合同的技术要求，完成技术设计书的编制，并交甲方审定。</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自收到甲方对技术设计</w:t>
      </w:r>
      <w:proofErr w:type="gramStart"/>
      <w:r>
        <w:rPr>
          <w:rFonts w:cs="宋体" w:hint="eastAsia"/>
        </w:rPr>
        <w:t>书同意</w:t>
      </w:r>
      <w:proofErr w:type="gramEnd"/>
      <w:r>
        <w:rPr>
          <w:rFonts w:cs="宋体" w:hint="eastAsia"/>
        </w:rPr>
        <w:t>实施的审定意见之日起</w:t>
      </w:r>
      <w:r>
        <w:rPr>
          <w:rFonts w:cs="宋体" w:hint="eastAsia"/>
          <w:u w:val="single"/>
        </w:rPr>
        <w:t xml:space="preserve">   </w:t>
      </w:r>
      <w:r>
        <w:rPr>
          <w:rFonts w:cs="宋体" w:hint="eastAsia"/>
        </w:rPr>
        <w:t>日内组织调查队伍进场作业。</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乙方应当根据技术设计书要求确保变更调查项目如期完成。</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允许甲方内部使用乙方为执行本合同所提供的属乙方所有的调查成果。</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乙方不得将本合同标的</w:t>
      </w:r>
      <w:proofErr w:type="gramStart"/>
      <w:r>
        <w:rPr>
          <w:rFonts w:cs="宋体" w:hint="eastAsia"/>
        </w:rPr>
        <w:t>的</w:t>
      </w:r>
      <w:proofErr w:type="gramEnd"/>
      <w:r>
        <w:rPr>
          <w:rFonts w:cs="宋体" w:hint="eastAsia"/>
        </w:rPr>
        <w:t>全部或部</w:t>
      </w:r>
      <w:r>
        <w:rPr>
          <w:rFonts w:cs="宋体" w:hint="eastAsia"/>
        </w:rPr>
        <w:t>分转包给第三方。否则，乙方应承担全部经济责任和相关的法律责任。</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乙方应无条件配合质量检查工作。对于质量检查过程中提出的质量、技术问题，乙方应及时答复并改正。</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本项目原始成果、中间成果、最终成果全部归甲方所有，应严格保密，未经甲方允许不得向第三方提供。</w:t>
      </w:r>
    </w:p>
    <w:p w:rsidR="00021A0B" w:rsidRDefault="004F3E2B">
      <w:pPr>
        <w:pStyle w:val="af5"/>
        <w:numPr>
          <w:ilvl w:val="0"/>
          <w:numId w:val="12"/>
        </w:numPr>
        <w:spacing w:before="0" w:beforeAutospacing="0" w:after="0" w:afterAutospacing="0" w:line="360" w:lineRule="auto"/>
        <w:ind w:leftChars="200" w:left="420"/>
        <w:rPr>
          <w:rFonts w:cs="宋体"/>
        </w:rPr>
      </w:pPr>
      <w:r>
        <w:rPr>
          <w:rFonts w:cs="宋体" w:hint="eastAsia"/>
        </w:rPr>
        <w:t>乙方要有严格的质量保证体系，应建立二级检查制度；并把投入变更调查的人员和仪器设备清单作为合同的附件提供给甲方。（见附录</w:t>
      </w:r>
      <w:r>
        <w:rPr>
          <w:rFonts w:cs="宋体" w:hint="eastAsia"/>
        </w:rPr>
        <w:t>2</w:t>
      </w:r>
      <w:r>
        <w:rPr>
          <w:rFonts w:cs="宋体" w:hint="eastAsia"/>
        </w:rPr>
        <w:t>、附录</w:t>
      </w:r>
      <w:r>
        <w:rPr>
          <w:rFonts w:cs="宋体" w:hint="eastAsia"/>
        </w:rPr>
        <w:t>3</w:t>
      </w:r>
      <w:r>
        <w:rPr>
          <w:rFonts w:cs="宋体" w:hint="eastAsia"/>
        </w:rPr>
        <w:t>）</w:t>
      </w:r>
    </w:p>
    <w:p w:rsidR="00021A0B" w:rsidRDefault="004F3E2B">
      <w:pPr>
        <w:pStyle w:val="af5"/>
        <w:spacing w:before="0" w:beforeAutospacing="0" w:after="0" w:afterAutospacing="0" w:line="360" w:lineRule="auto"/>
        <w:ind w:firstLineChars="200" w:firstLine="480"/>
        <w:rPr>
          <w:rFonts w:cs="宋体"/>
        </w:rPr>
      </w:pPr>
      <w:r>
        <w:rPr>
          <w:rFonts w:cs="宋体" w:hint="eastAsia"/>
        </w:rPr>
        <w:t>特别声明：项目负责人、项目技术负责人及主要技术人员未经许可，不能随意更换。其他技术人员变化不能超过</w:t>
      </w:r>
      <w:r>
        <w:rPr>
          <w:rFonts w:cs="宋体" w:hint="eastAsia"/>
        </w:rPr>
        <w:t>10%</w:t>
      </w:r>
      <w:r>
        <w:rPr>
          <w:rFonts w:cs="宋体" w:hint="eastAsia"/>
        </w:rPr>
        <w:t>。</w:t>
      </w:r>
      <w:proofErr w:type="gramStart"/>
      <w:r>
        <w:rPr>
          <w:rFonts w:cs="宋体" w:hint="eastAsia"/>
        </w:rPr>
        <w:t>若项目</w:t>
      </w:r>
      <w:proofErr w:type="gramEnd"/>
      <w:r>
        <w:rPr>
          <w:rFonts w:cs="宋体" w:hint="eastAsia"/>
        </w:rPr>
        <w:t>负责人、项目技术负责人及主要技术人员更换，或者其他技术人员变化超过</w:t>
      </w:r>
      <w:r>
        <w:rPr>
          <w:rFonts w:cs="宋体" w:hint="eastAsia"/>
        </w:rPr>
        <w:t>10%</w:t>
      </w:r>
      <w:r>
        <w:rPr>
          <w:rFonts w:cs="宋体" w:hint="eastAsia"/>
        </w:rPr>
        <w:t>，属于严重违约行为，扣</w:t>
      </w:r>
      <w:r>
        <w:rPr>
          <w:rFonts w:cs="宋体" w:hint="eastAsia"/>
        </w:rPr>
        <w:t>100%</w:t>
      </w:r>
      <w:r>
        <w:rPr>
          <w:rFonts w:cs="宋体" w:hint="eastAsia"/>
        </w:rPr>
        <w:t>履约保证金。并承担相应法律责任。</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 xml:space="preserve"> </w:t>
      </w:r>
      <w:r>
        <w:rPr>
          <w:rFonts w:cs="宋体" w:hint="eastAsia"/>
        </w:rPr>
        <w:t>变更调查项目完成工期</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636"/>
        <w:gridCol w:w="1848"/>
        <w:gridCol w:w="1849"/>
      </w:tblGrid>
      <w:tr w:rsidR="00021A0B">
        <w:trPr>
          <w:jc w:val="center"/>
        </w:trPr>
        <w:tc>
          <w:tcPr>
            <w:tcW w:w="1060"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序号</w:t>
            </w:r>
          </w:p>
        </w:tc>
        <w:tc>
          <w:tcPr>
            <w:tcW w:w="2636"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变更调查项目</w:t>
            </w:r>
          </w:p>
        </w:tc>
        <w:tc>
          <w:tcPr>
            <w:tcW w:w="1848"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完成时间</w:t>
            </w:r>
          </w:p>
        </w:tc>
        <w:tc>
          <w:tcPr>
            <w:tcW w:w="1849"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备注</w:t>
            </w:r>
          </w:p>
        </w:tc>
      </w:tr>
      <w:tr w:rsidR="00021A0B">
        <w:trPr>
          <w:jc w:val="center"/>
        </w:trPr>
        <w:tc>
          <w:tcPr>
            <w:tcW w:w="1060" w:type="dxa"/>
            <w:vAlign w:val="center"/>
          </w:tcPr>
          <w:p w:rsidR="00021A0B" w:rsidRDefault="00021A0B">
            <w:pPr>
              <w:pStyle w:val="af5"/>
              <w:spacing w:before="0" w:beforeAutospacing="0" w:after="0" w:afterAutospacing="0" w:line="360" w:lineRule="auto"/>
              <w:jc w:val="center"/>
              <w:rPr>
                <w:rFonts w:cs="宋体"/>
              </w:rPr>
            </w:pPr>
          </w:p>
        </w:tc>
        <w:tc>
          <w:tcPr>
            <w:tcW w:w="2636" w:type="dxa"/>
            <w:vAlign w:val="center"/>
          </w:tcPr>
          <w:p w:rsidR="00021A0B" w:rsidRDefault="00021A0B">
            <w:pPr>
              <w:pStyle w:val="af5"/>
              <w:spacing w:before="0" w:beforeAutospacing="0" w:after="0" w:afterAutospacing="0" w:line="360" w:lineRule="auto"/>
              <w:jc w:val="center"/>
              <w:rPr>
                <w:rFonts w:cs="宋体"/>
              </w:rPr>
            </w:pPr>
          </w:p>
        </w:tc>
        <w:tc>
          <w:tcPr>
            <w:tcW w:w="1848" w:type="dxa"/>
            <w:vAlign w:val="center"/>
          </w:tcPr>
          <w:p w:rsidR="00021A0B" w:rsidRDefault="00021A0B">
            <w:pPr>
              <w:pStyle w:val="af5"/>
              <w:spacing w:before="0" w:beforeAutospacing="0" w:after="0" w:afterAutospacing="0" w:line="360" w:lineRule="auto"/>
              <w:jc w:val="center"/>
              <w:rPr>
                <w:rFonts w:cs="宋体"/>
              </w:rPr>
            </w:pPr>
          </w:p>
        </w:tc>
        <w:tc>
          <w:tcPr>
            <w:tcW w:w="1849" w:type="dxa"/>
            <w:vAlign w:val="center"/>
          </w:tcPr>
          <w:p w:rsidR="00021A0B" w:rsidRDefault="00021A0B">
            <w:pPr>
              <w:pStyle w:val="af5"/>
              <w:spacing w:before="0" w:beforeAutospacing="0" w:after="0" w:afterAutospacing="0" w:line="360" w:lineRule="auto"/>
              <w:jc w:val="center"/>
              <w:rPr>
                <w:rFonts w:cs="宋体"/>
              </w:rPr>
            </w:pPr>
          </w:p>
        </w:tc>
      </w:tr>
      <w:tr w:rsidR="00021A0B">
        <w:trPr>
          <w:jc w:val="center"/>
        </w:trPr>
        <w:tc>
          <w:tcPr>
            <w:tcW w:w="1060" w:type="dxa"/>
            <w:vAlign w:val="center"/>
          </w:tcPr>
          <w:p w:rsidR="00021A0B" w:rsidRDefault="00021A0B">
            <w:pPr>
              <w:pStyle w:val="af5"/>
              <w:spacing w:before="0" w:beforeAutospacing="0" w:after="0" w:afterAutospacing="0" w:line="360" w:lineRule="auto"/>
              <w:jc w:val="center"/>
              <w:rPr>
                <w:rFonts w:cs="宋体"/>
              </w:rPr>
            </w:pPr>
          </w:p>
        </w:tc>
        <w:tc>
          <w:tcPr>
            <w:tcW w:w="2636" w:type="dxa"/>
            <w:vAlign w:val="center"/>
          </w:tcPr>
          <w:p w:rsidR="00021A0B" w:rsidRDefault="00021A0B">
            <w:pPr>
              <w:pStyle w:val="af5"/>
              <w:spacing w:before="0" w:beforeAutospacing="0" w:after="0" w:afterAutospacing="0" w:line="360" w:lineRule="auto"/>
              <w:jc w:val="center"/>
              <w:rPr>
                <w:rFonts w:cs="宋体"/>
              </w:rPr>
            </w:pPr>
          </w:p>
        </w:tc>
        <w:tc>
          <w:tcPr>
            <w:tcW w:w="1848" w:type="dxa"/>
            <w:vAlign w:val="center"/>
          </w:tcPr>
          <w:p w:rsidR="00021A0B" w:rsidRDefault="00021A0B">
            <w:pPr>
              <w:pStyle w:val="af5"/>
              <w:spacing w:before="0" w:beforeAutospacing="0" w:after="0" w:afterAutospacing="0" w:line="360" w:lineRule="auto"/>
              <w:jc w:val="center"/>
              <w:rPr>
                <w:rFonts w:cs="宋体"/>
              </w:rPr>
            </w:pPr>
          </w:p>
        </w:tc>
        <w:tc>
          <w:tcPr>
            <w:tcW w:w="1849" w:type="dxa"/>
            <w:vAlign w:val="center"/>
          </w:tcPr>
          <w:p w:rsidR="00021A0B" w:rsidRDefault="00021A0B">
            <w:pPr>
              <w:pStyle w:val="af5"/>
              <w:spacing w:before="0" w:beforeAutospacing="0" w:after="0" w:afterAutospacing="0" w:line="360" w:lineRule="auto"/>
              <w:jc w:val="center"/>
              <w:rPr>
                <w:rFonts w:cs="宋体"/>
              </w:rPr>
            </w:pPr>
          </w:p>
        </w:tc>
      </w:tr>
      <w:tr w:rsidR="00021A0B">
        <w:trPr>
          <w:jc w:val="center"/>
        </w:trPr>
        <w:tc>
          <w:tcPr>
            <w:tcW w:w="1060" w:type="dxa"/>
            <w:vAlign w:val="center"/>
          </w:tcPr>
          <w:p w:rsidR="00021A0B" w:rsidRDefault="00021A0B">
            <w:pPr>
              <w:pStyle w:val="af5"/>
              <w:spacing w:before="0" w:beforeAutospacing="0" w:after="0" w:afterAutospacing="0" w:line="360" w:lineRule="auto"/>
              <w:jc w:val="center"/>
              <w:rPr>
                <w:rFonts w:cs="宋体"/>
              </w:rPr>
            </w:pPr>
          </w:p>
        </w:tc>
        <w:tc>
          <w:tcPr>
            <w:tcW w:w="2636" w:type="dxa"/>
            <w:vAlign w:val="center"/>
          </w:tcPr>
          <w:p w:rsidR="00021A0B" w:rsidRDefault="00021A0B">
            <w:pPr>
              <w:pStyle w:val="af5"/>
              <w:spacing w:before="0" w:beforeAutospacing="0" w:after="0" w:afterAutospacing="0" w:line="360" w:lineRule="auto"/>
              <w:jc w:val="center"/>
              <w:rPr>
                <w:rFonts w:cs="宋体"/>
              </w:rPr>
            </w:pPr>
          </w:p>
        </w:tc>
        <w:tc>
          <w:tcPr>
            <w:tcW w:w="1848" w:type="dxa"/>
            <w:vAlign w:val="center"/>
          </w:tcPr>
          <w:p w:rsidR="00021A0B" w:rsidRDefault="00021A0B">
            <w:pPr>
              <w:pStyle w:val="af5"/>
              <w:spacing w:before="0" w:beforeAutospacing="0" w:after="0" w:afterAutospacing="0" w:line="360" w:lineRule="auto"/>
              <w:jc w:val="center"/>
              <w:rPr>
                <w:rFonts w:cs="宋体"/>
              </w:rPr>
            </w:pPr>
          </w:p>
        </w:tc>
        <w:tc>
          <w:tcPr>
            <w:tcW w:w="1849" w:type="dxa"/>
            <w:vAlign w:val="center"/>
          </w:tcPr>
          <w:p w:rsidR="00021A0B" w:rsidRDefault="00021A0B">
            <w:pPr>
              <w:pStyle w:val="af5"/>
              <w:spacing w:before="0" w:beforeAutospacing="0" w:after="0" w:afterAutospacing="0" w:line="360" w:lineRule="auto"/>
              <w:jc w:val="center"/>
              <w:rPr>
                <w:rFonts w:cs="宋体"/>
              </w:rPr>
            </w:pPr>
          </w:p>
        </w:tc>
      </w:tr>
    </w:tbl>
    <w:p w:rsidR="00021A0B" w:rsidRDefault="004F3E2B">
      <w:pPr>
        <w:pStyle w:val="af5"/>
        <w:spacing w:before="0" w:beforeAutospacing="0" w:after="0" w:afterAutospacing="0" w:line="360" w:lineRule="auto"/>
        <w:rPr>
          <w:rFonts w:cs="宋体"/>
        </w:rPr>
      </w:pPr>
      <w:r>
        <w:rPr>
          <w:rFonts w:cs="宋体" w:hint="eastAsia"/>
        </w:rPr>
        <w:t>全部土地成果应于</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日前交甲方验收。</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 xml:space="preserve"> </w:t>
      </w:r>
      <w:r>
        <w:rPr>
          <w:rFonts w:cs="宋体" w:hint="eastAsia"/>
        </w:rPr>
        <w:t>乙方应当于项目完工之日起</w:t>
      </w:r>
      <w:r>
        <w:rPr>
          <w:rFonts w:cs="宋体" w:hint="eastAsia"/>
          <w:u w:val="single"/>
        </w:rPr>
        <w:t xml:space="preserve">   </w:t>
      </w:r>
      <w:r>
        <w:rPr>
          <w:rFonts w:cs="宋体" w:hint="eastAsia"/>
        </w:rPr>
        <w:t>日内书面通知甲方验收。甲方组织有关专家进行初验，初验合格后，报请省级主管部门，依据本合同约定使用的技术标准和技术要求，对乙方所完成的成果进行验收，并出具成果验收报告书，验收产生的费用由乙方承担。</w:t>
      </w:r>
    </w:p>
    <w:p w:rsidR="00021A0B" w:rsidRDefault="004F3E2B">
      <w:pPr>
        <w:pStyle w:val="af5"/>
        <w:numPr>
          <w:ilvl w:val="0"/>
          <w:numId w:val="9"/>
        </w:numPr>
        <w:spacing w:before="0" w:beforeAutospacing="0" w:after="0" w:afterAutospacing="0" w:line="360" w:lineRule="auto"/>
        <w:ind w:firstLineChars="200" w:firstLine="480"/>
        <w:rPr>
          <w:rFonts w:cs="宋体"/>
        </w:rPr>
      </w:pPr>
      <w:r>
        <w:rPr>
          <w:rFonts w:cs="宋体" w:hint="eastAsia"/>
        </w:rPr>
        <w:t xml:space="preserve">  </w:t>
      </w:r>
      <w:r>
        <w:rPr>
          <w:rFonts w:cs="宋体" w:hint="eastAsia"/>
        </w:rPr>
        <w:t>对乙方变更调查成果的所有权、使用权和著作权归属的约定；</w:t>
      </w:r>
    </w:p>
    <w:p w:rsidR="00021A0B" w:rsidRDefault="004F3E2B">
      <w:pPr>
        <w:pStyle w:val="af5"/>
        <w:spacing w:before="0" w:beforeAutospacing="0" w:after="0" w:afterAutospacing="0" w:line="360" w:lineRule="auto"/>
        <w:ind w:leftChars="200" w:left="420"/>
        <w:rPr>
          <w:rFonts w:cs="宋体"/>
        </w:rPr>
      </w:pPr>
      <w:r>
        <w:rPr>
          <w:rFonts w:cs="宋体" w:hint="eastAsia"/>
        </w:rPr>
        <w:t>成果的所有权、使用权和著作权全部归属甲方，乙方不得留存属于甲方的原始成果、中间成果、最终成果，否则将承担相应的经济和法律责任。</w:t>
      </w:r>
    </w:p>
    <w:p w:rsidR="00021A0B" w:rsidRDefault="004F3E2B">
      <w:pPr>
        <w:pStyle w:val="af5"/>
        <w:numPr>
          <w:ilvl w:val="0"/>
          <w:numId w:val="9"/>
        </w:numPr>
        <w:spacing w:before="0" w:beforeAutospacing="0" w:after="0" w:afterAutospacing="0" w:line="360" w:lineRule="auto"/>
        <w:ind w:firstLineChars="200" w:firstLine="480"/>
        <w:rPr>
          <w:rFonts w:cs="宋体"/>
          <w:highlight w:val="yellow"/>
        </w:rPr>
      </w:pPr>
      <w:r>
        <w:rPr>
          <w:rFonts w:cs="宋体" w:hint="eastAsia"/>
        </w:rPr>
        <w:t xml:space="preserve"> </w:t>
      </w:r>
      <w:r>
        <w:rPr>
          <w:rFonts w:cs="宋体" w:hint="eastAsia"/>
        </w:rPr>
        <w:t>项目费支付日期和方式</w:t>
      </w:r>
    </w:p>
    <w:p w:rsidR="00021A0B" w:rsidRDefault="004F3E2B">
      <w:pPr>
        <w:pStyle w:val="af5"/>
        <w:spacing w:before="0" w:beforeAutospacing="0" w:after="0" w:afterAutospacing="0" w:line="360" w:lineRule="auto"/>
        <w:ind w:firstLineChars="200" w:firstLine="480"/>
      </w:pPr>
      <w:r>
        <w:t>经费按年度支付，不支付预付款。调查工作展开后并通过甲方和省厅检查验收后，支付全部年度经费。</w:t>
      </w:r>
    </w:p>
    <w:p w:rsidR="00021A0B" w:rsidRDefault="004F3E2B">
      <w:pPr>
        <w:pStyle w:val="af5"/>
        <w:spacing w:before="0" w:beforeAutospacing="0" w:after="0" w:afterAutospacing="0" w:line="360" w:lineRule="auto"/>
        <w:ind w:leftChars="200" w:left="420"/>
        <w:rPr>
          <w:rFonts w:cs="宋体"/>
        </w:rPr>
      </w:pPr>
      <w:r>
        <w:rPr>
          <w:rFonts w:cs="宋体" w:hint="eastAsia"/>
        </w:rPr>
        <w:t>第十一条</w:t>
      </w:r>
    </w:p>
    <w:p w:rsidR="00021A0B" w:rsidRDefault="004F3E2B">
      <w:pPr>
        <w:pStyle w:val="af5"/>
        <w:numPr>
          <w:ilvl w:val="0"/>
          <w:numId w:val="13"/>
        </w:numPr>
        <w:spacing w:before="0" w:beforeAutospacing="0" w:after="0" w:afterAutospacing="0" w:line="360" w:lineRule="auto"/>
        <w:ind w:leftChars="200" w:left="420"/>
        <w:rPr>
          <w:rFonts w:cs="宋体"/>
        </w:rPr>
      </w:pPr>
      <w:r>
        <w:rPr>
          <w:rFonts w:cs="宋体" w:hint="eastAsia"/>
        </w:rPr>
        <w:t>乙方根据技术设计书的要求向甲方交付全部变更调查成果。（见下表）</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445"/>
        <w:gridCol w:w="1636"/>
        <w:gridCol w:w="1636"/>
        <w:gridCol w:w="1637"/>
      </w:tblGrid>
      <w:tr w:rsidR="00021A0B">
        <w:trPr>
          <w:trHeight w:val="458"/>
          <w:jc w:val="center"/>
        </w:trPr>
        <w:tc>
          <w:tcPr>
            <w:tcW w:w="826"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序号</w:t>
            </w:r>
          </w:p>
        </w:tc>
        <w:tc>
          <w:tcPr>
            <w:tcW w:w="2445" w:type="dxa"/>
            <w:vAlign w:val="center"/>
          </w:tcPr>
          <w:p w:rsidR="00021A0B" w:rsidRDefault="004F3E2B">
            <w:pPr>
              <w:pStyle w:val="af5"/>
              <w:spacing w:before="0" w:beforeAutospacing="0" w:after="0" w:afterAutospacing="0" w:line="360" w:lineRule="auto"/>
              <w:jc w:val="center"/>
              <w:rPr>
                <w:rFonts w:cs="宋体"/>
              </w:rPr>
            </w:pPr>
            <w:r>
              <w:rPr>
                <w:rFonts w:cs="宋体" w:hint="eastAsia"/>
              </w:rPr>
              <w:t>成果名称</w:t>
            </w:r>
          </w:p>
        </w:tc>
        <w:tc>
          <w:tcPr>
            <w:tcW w:w="1636" w:type="dxa"/>
            <w:vAlign w:val="center"/>
          </w:tcPr>
          <w:p w:rsidR="00021A0B" w:rsidRDefault="004F3E2B">
            <w:pPr>
              <w:pStyle w:val="af5"/>
              <w:spacing w:before="0" w:beforeAutospacing="0" w:after="0" w:afterAutospacing="0" w:line="360" w:lineRule="auto"/>
              <w:jc w:val="center"/>
              <w:rPr>
                <w:rFonts w:cs="宋体"/>
              </w:rPr>
            </w:pPr>
            <w:r>
              <w:rPr>
                <w:rFonts w:cs="宋体" w:hint="eastAsia"/>
              </w:rPr>
              <w:t>规格</w:t>
            </w:r>
          </w:p>
        </w:tc>
        <w:tc>
          <w:tcPr>
            <w:tcW w:w="1636" w:type="dxa"/>
            <w:vAlign w:val="center"/>
          </w:tcPr>
          <w:p w:rsidR="00021A0B" w:rsidRDefault="004F3E2B">
            <w:pPr>
              <w:pStyle w:val="af5"/>
              <w:spacing w:before="0" w:beforeAutospacing="0" w:after="0" w:afterAutospacing="0" w:line="360" w:lineRule="auto"/>
              <w:jc w:val="center"/>
              <w:rPr>
                <w:rFonts w:cs="宋体"/>
              </w:rPr>
            </w:pPr>
            <w:r>
              <w:rPr>
                <w:rFonts w:cs="宋体" w:hint="eastAsia"/>
              </w:rPr>
              <w:t>数量</w:t>
            </w:r>
          </w:p>
        </w:tc>
        <w:tc>
          <w:tcPr>
            <w:tcW w:w="1637" w:type="dxa"/>
            <w:vAlign w:val="center"/>
          </w:tcPr>
          <w:p w:rsidR="00021A0B" w:rsidRDefault="004F3E2B">
            <w:pPr>
              <w:pStyle w:val="af5"/>
              <w:spacing w:before="0" w:beforeAutospacing="0" w:after="0" w:afterAutospacing="0" w:line="360" w:lineRule="auto"/>
              <w:jc w:val="center"/>
              <w:rPr>
                <w:rFonts w:cs="宋体"/>
              </w:rPr>
            </w:pPr>
            <w:r>
              <w:rPr>
                <w:rFonts w:cs="宋体" w:hint="eastAsia"/>
              </w:rPr>
              <w:t>备注</w:t>
            </w:r>
          </w:p>
        </w:tc>
      </w:tr>
      <w:tr w:rsidR="00021A0B">
        <w:trPr>
          <w:trHeight w:val="458"/>
          <w:jc w:val="center"/>
        </w:trPr>
        <w:tc>
          <w:tcPr>
            <w:tcW w:w="826" w:type="dxa"/>
            <w:vAlign w:val="center"/>
          </w:tcPr>
          <w:p w:rsidR="00021A0B" w:rsidRDefault="00021A0B">
            <w:pPr>
              <w:pStyle w:val="af5"/>
              <w:spacing w:before="0" w:beforeAutospacing="0" w:after="0" w:afterAutospacing="0" w:line="360" w:lineRule="auto"/>
              <w:jc w:val="center"/>
              <w:rPr>
                <w:rFonts w:cs="宋体"/>
              </w:rPr>
            </w:pPr>
          </w:p>
        </w:tc>
        <w:tc>
          <w:tcPr>
            <w:tcW w:w="2445"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7" w:type="dxa"/>
            <w:vAlign w:val="center"/>
          </w:tcPr>
          <w:p w:rsidR="00021A0B" w:rsidRDefault="00021A0B">
            <w:pPr>
              <w:pStyle w:val="af5"/>
              <w:spacing w:before="0" w:beforeAutospacing="0" w:after="0" w:afterAutospacing="0" w:line="360" w:lineRule="auto"/>
              <w:jc w:val="center"/>
              <w:rPr>
                <w:rFonts w:cs="宋体"/>
              </w:rPr>
            </w:pPr>
          </w:p>
        </w:tc>
      </w:tr>
      <w:tr w:rsidR="00021A0B">
        <w:trPr>
          <w:trHeight w:val="458"/>
          <w:jc w:val="center"/>
        </w:trPr>
        <w:tc>
          <w:tcPr>
            <w:tcW w:w="826" w:type="dxa"/>
            <w:vAlign w:val="center"/>
          </w:tcPr>
          <w:p w:rsidR="00021A0B" w:rsidRDefault="00021A0B">
            <w:pPr>
              <w:pStyle w:val="af5"/>
              <w:spacing w:before="0" w:beforeAutospacing="0" w:after="0" w:afterAutospacing="0" w:line="360" w:lineRule="auto"/>
              <w:jc w:val="center"/>
              <w:rPr>
                <w:rFonts w:cs="宋体"/>
              </w:rPr>
            </w:pPr>
          </w:p>
        </w:tc>
        <w:tc>
          <w:tcPr>
            <w:tcW w:w="2445"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7" w:type="dxa"/>
            <w:vAlign w:val="center"/>
          </w:tcPr>
          <w:p w:rsidR="00021A0B" w:rsidRDefault="00021A0B">
            <w:pPr>
              <w:pStyle w:val="af5"/>
              <w:spacing w:before="0" w:beforeAutospacing="0" w:after="0" w:afterAutospacing="0" w:line="360" w:lineRule="auto"/>
              <w:jc w:val="center"/>
              <w:rPr>
                <w:rFonts w:cs="宋体"/>
              </w:rPr>
            </w:pPr>
          </w:p>
        </w:tc>
      </w:tr>
      <w:tr w:rsidR="00021A0B">
        <w:trPr>
          <w:trHeight w:val="458"/>
          <w:jc w:val="center"/>
        </w:trPr>
        <w:tc>
          <w:tcPr>
            <w:tcW w:w="826" w:type="dxa"/>
            <w:vAlign w:val="center"/>
          </w:tcPr>
          <w:p w:rsidR="00021A0B" w:rsidRDefault="00021A0B">
            <w:pPr>
              <w:pStyle w:val="af5"/>
              <w:spacing w:before="0" w:beforeAutospacing="0" w:after="0" w:afterAutospacing="0" w:line="360" w:lineRule="auto"/>
              <w:jc w:val="center"/>
              <w:rPr>
                <w:rFonts w:cs="宋体"/>
              </w:rPr>
            </w:pPr>
          </w:p>
        </w:tc>
        <w:tc>
          <w:tcPr>
            <w:tcW w:w="2445"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7" w:type="dxa"/>
            <w:vAlign w:val="center"/>
          </w:tcPr>
          <w:p w:rsidR="00021A0B" w:rsidRDefault="00021A0B">
            <w:pPr>
              <w:pStyle w:val="af5"/>
              <w:spacing w:before="0" w:beforeAutospacing="0" w:after="0" w:afterAutospacing="0" w:line="360" w:lineRule="auto"/>
              <w:jc w:val="center"/>
              <w:rPr>
                <w:rFonts w:cs="宋体"/>
              </w:rPr>
            </w:pPr>
          </w:p>
        </w:tc>
      </w:tr>
      <w:tr w:rsidR="00021A0B">
        <w:trPr>
          <w:trHeight w:val="458"/>
          <w:jc w:val="center"/>
        </w:trPr>
        <w:tc>
          <w:tcPr>
            <w:tcW w:w="826" w:type="dxa"/>
            <w:vAlign w:val="center"/>
          </w:tcPr>
          <w:p w:rsidR="00021A0B" w:rsidRDefault="00021A0B">
            <w:pPr>
              <w:pStyle w:val="af5"/>
              <w:spacing w:before="0" w:beforeAutospacing="0" w:after="0" w:afterAutospacing="0" w:line="360" w:lineRule="auto"/>
              <w:jc w:val="center"/>
              <w:rPr>
                <w:rFonts w:cs="宋体"/>
              </w:rPr>
            </w:pPr>
          </w:p>
        </w:tc>
        <w:tc>
          <w:tcPr>
            <w:tcW w:w="2445"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7" w:type="dxa"/>
            <w:vAlign w:val="center"/>
          </w:tcPr>
          <w:p w:rsidR="00021A0B" w:rsidRDefault="00021A0B">
            <w:pPr>
              <w:pStyle w:val="af5"/>
              <w:spacing w:before="0" w:beforeAutospacing="0" w:after="0" w:afterAutospacing="0" w:line="360" w:lineRule="auto"/>
              <w:jc w:val="center"/>
              <w:rPr>
                <w:rFonts w:cs="宋体"/>
              </w:rPr>
            </w:pPr>
          </w:p>
        </w:tc>
      </w:tr>
      <w:tr w:rsidR="00021A0B">
        <w:trPr>
          <w:trHeight w:val="468"/>
          <w:jc w:val="center"/>
        </w:trPr>
        <w:tc>
          <w:tcPr>
            <w:tcW w:w="826" w:type="dxa"/>
            <w:vAlign w:val="center"/>
          </w:tcPr>
          <w:p w:rsidR="00021A0B" w:rsidRDefault="00021A0B">
            <w:pPr>
              <w:pStyle w:val="af5"/>
              <w:spacing w:before="0" w:beforeAutospacing="0" w:after="0" w:afterAutospacing="0" w:line="360" w:lineRule="auto"/>
              <w:jc w:val="center"/>
              <w:rPr>
                <w:rFonts w:cs="宋体"/>
              </w:rPr>
            </w:pPr>
          </w:p>
        </w:tc>
        <w:tc>
          <w:tcPr>
            <w:tcW w:w="2445"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6" w:type="dxa"/>
            <w:vAlign w:val="center"/>
          </w:tcPr>
          <w:p w:rsidR="00021A0B" w:rsidRDefault="00021A0B">
            <w:pPr>
              <w:pStyle w:val="af5"/>
              <w:spacing w:before="0" w:beforeAutospacing="0" w:after="0" w:afterAutospacing="0" w:line="360" w:lineRule="auto"/>
              <w:jc w:val="center"/>
              <w:rPr>
                <w:rFonts w:cs="宋体"/>
              </w:rPr>
            </w:pPr>
          </w:p>
        </w:tc>
        <w:tc>
          <w:tcPr>
            <w:tcW w:w="1637" w:type="dxa"/>
            <w:vAlign w:val="center"/>
          </w:tcPr>
          <w:p w:rsidR="00021A0B" w:rsidRDefault="00021A0B">
            <w:pPr>
              <w:pStyle w:val="af5"/>
              <w:spacing w:before="0" w:beforeAutospacing="0" w:after="0" w:afterAutospacing="0" w:line="360" w:lineRule="auto"/>
              <w:jc w:val="center"/>
              <w:rPr>
                <w:rFonts w:cs="宋体"/>
              </w:rPr>
            </w:pPr>
          </w:p>
        </w:tc>
      </w:tr>
    </w:tbl>
    <w:p w:rsidR="00021A0B" w:rsidRDefault="004F3E2B">
      <w:pPr>
        <w:pStyle w:val="af5"/>
        <w:spacing w:before="0" w:beforeAutospacing="0" w:after="0" w:afterAutospacing="0" w:line="360" w:lineRule="auto"/>
        <w:ind w:firstLineChars="200" w:firstLine="480"/>
        <w:rPr>
          <w:rFonts w:cs="宋体"/>
        </w:rPr>
      </w:pPr>
      <w:r>
        <w:rPr>
          <w:rFonts w:cs="宋体" w:hint="eastAsia"/>
        </w:rPr>
        <w:t>乙方向甲方交付约定的变更调查成果</w:t>
      </w:r>
      <w:r>
        <w:rPr>
          <w:rFonts w:cs="宋体" w:hint="eastAsia"/>
          <w:u w:val="single"/>
        </w:rPr>
        <w:t xml:space="preserve">    </w:t>
      </w:r>
      <w:r>
        <w:rPr>
          <w:rFonts w:cs="宋体" w:hint="eastAsia"/>
        </w:rPr>
        <w:t>份。</w:t>
      </w:r>
    </w:p>
    <w:p w:rsidR="00021A0B" w:rsidRDefault="004F3E2B">
      <w:pPr>
        <w:pStyle w:val="af5"/>
        <w:spacing w:before="0" w:beforeAutospacing="0" w:after="0" w:afterAutospacing="0" w:line="360" w:lineRule="auto"/>
        <w:ind w:leftChars="200" w:left="420"/>
        <w:rPr>
          <w:rFonts w:cs="宋体"/>
        </w:rPr>
      </w:pPr>
      <w:r>
        <w:rPr>
          <w:rFonts w:cs="宋体" w:hint="eastAsia"/>
        </w:rPr>
        <w:t>第十二条</w:t>
      </w:r>
      <w:r>
        <w:rPr>
          <w:rFonts w:cs="宋体" w:hint="eastAsia"/>
        </w:rPr>
        <w:t xml:space="preserve"> </w:t>
      </w:r>
      <w:r>
        <w:rPr>
          <w:rFonts w:cs="宋体" w:hint="eastAsia"/>
        </w:rPr>
        <w:t>甲方违约责任</w:t>
      </w:r>
    </w:p>
    <w:p w:rsidR="00021A0B" w:rsidRDefault="004F3E2B">
      <w:pPr>
        <w:pStyle w:val="af5"/>
        <w:spacing w:before="0" w:beforeAutospacing="0" w:after="0" w:afterAutospacing="0" w:line="360" w:lineRule="auto"/>
        <w:ind w:firstLineChars="200" w:firstLine="480"/>
        <w:rPr>
          <w:rFonts w:cs="宋体"/>
        </w:rPr>
      </w:pPr>
      <w:r>
        <w:rPr>
          <w:rFonts w:cs="宋体" w:hint="eastAsia"/>
        </w:rPr>
        <w:t>1</w:t>
      </w:r>
      <w:r>
        <w:rPr>
          <w:rFonts w:cs="宋体" w:hint="eastAsia"/>
        </w:rPr>
        <w:t>、合同签订后，乙方未进入现场工作前，由于甲方项目停止而终止合同的，甲方无权请求返还定金。双方没有约定定金的，偿还乙方预算项目费的</w:t>
      </w:r>
      <w:r>
        <w:rPr>
          <w:rFonts w:cs="宋体" w:hint="eastAsia"/>
        </w:rPr>
        <w:t>10%</w:t>
      </w:r>
      <w:r>
        <w:rPr>
          <w:rFonts w:cs="宋体" w:hint="eastAsia"/>
        </w:rPr>
        <w:t>，人民币</w:t>
      </w:r>
      <w:r>
        <w:rPr>
          <w:rFonts w:cs="宋体" w:hint="eastAsia"/>
          <w:u w:val="single"/>
        </w:rPr>
        <w:t xml:space="preserve">   </w:t>
      </w:r>
      <w:r>
        <w:rPr>
          <w:rFonts w:cs="宋体" w:hint="eastAsia"/>
        </w:rPr>
        <w:t>元；乙方已进入现场工作，甲方应按完成的实际工作量支付项目价款。</w:t>
      </w:r>
    </w:p>
    <w:p w:rsidR="00021A0B" w:rsidRDefault="004F3E2B">
      <w:pPr>
        <w:pStyle w:val="af5"/>
        <w:spacing w:before="0" w:beforeAutospacing="0" w:after="0" w:afterAutospacing="0" w:line="360" w:lineRule="auto"/>
        <w:ind w:firstLineChars="200" w:firstLine="480"/>
        <w:rPr>
          <w:rFonts w:cs="宋体"/>
        </w:rPr>
      </w:pPr>
      <w:r>
        <w:rPr>
          <w:rFonts w:cs="宋体" w:hint="eastAsia"/>
        </w:rPr>
        <w:lastRenderedPageBreak/>
        <w:t>2</w:t>
      </w:r>
      <w:r>
        <w:rPr>
          <w:rFonts w:cs="宋体" w:hint="eastAsia"/>
        </w:rPr>
        <w:t>、对于乙方提供的图纸等资料以及属于乙方的土地变更调查成果，甲方有义务保密，不得向第三方提供或用于本合同以外的项目，否则乙方有权要求甲方按本合同项目款总额的</w:t>
      </w:r>
      <w:r>
        <w:rPr>
          <w:rFonts w:cs="宋体" w:hint="eastAsia"/>
        </w:rPr>
        <w:t>5%</w:t>
      </w:r>
      <w:r>
        <w:rPr>
          <w:rFonts w:cs="宋体" w:hint="eastAsia"/>
        </w:rPr>
        <w:t>赔偿损失。</w:t>
      </w:r>
    </w:p>
    <w:p w:rsidR="00021A0B" w:rsidRDefault="004F3E2B">
      <w:pPr>
        <w:pStyle w:val="af5"/>
        <w:spacing w:before="0" w:beforeAutospacing="0" w:after="0" w:afterAutospacing="0" w:line="360" w:lineRule="auto"/>
        <w:ind w:firstLineChars="200" w:firstLine="480"/>
        <w:rPr>
          <w:rFonts w:cs="宋体"/>
        </w:rPr>
      </w:pPr>
      <w:r>
        <w:rPr>
          <w:rFonts w:cs="宋体" w:hint="eastAsia"/>
        </w:rPr>
        <w:t>第十三条</w:t>
      </w:r>
      <w:r>
        <w:rPr>
          <w:rFonts w:cs="宋体" w:hint="eastAsia"/>
        </w:rPr>
        <w:t xml:space="preserve">  </w:t>
      </w:r>
      <w:r>
        <w:rPr>
          <w:rFonts w:cs="宋体" w:hint="eastAsia"/>
        </w:rPr>
        <w:t>乙方违约责任</w:t>
      </w:r>
    </w:p>
    <w:p w:rsidR="00021A0B" w:rsidRDefault="004F3E2B">
      <w:pPr>
        <w:pStyle w:val="af5"/>
        <w:spacing w:before="0" w:beforeAutospacing="0" w:after="0" w:afterAutospacing="0" w:line="360" w:lineRule="auto"/>
        <w:ind w:firstLineChars="200" w:firstLine="480"/>
        <w:rPr>
          <w:rFonts w:cs="宋体"/>
        </w:rPr>
      </w:pPr>
      <w:r>
        <w:rPr>
          <w:rFonts w:cs="宋体" w:hint="eastAsia"/>
        </w:rPr>
        <w:t>1</w:t>
      </w:r>
      <w:r>
        <w:rPr>
          <w:rFonts w:cs="宋体" w:hint="eastAsia"/>
        </w:rPr>
        <w:t>、合同签订后，如乙方擅自中途停止或解除合同，乙方应向甲方双倍返还定金。双方没有约定定金的，乙方向甲方赔偿已付项目价款的</w:t>
      </w:r>
      <w:r>
        <w:rPr>
          <w:rFonts w:cs="宋体" w:hint="eastAsia"/>
          <w:u w:val="single"/>
        </w:rPr>
        <w:t xml:space="preserve">   </w:t>
      </w:r>
      <w:r>
        <w:rPr>
          <w:rFonts w:cs="宋体" w:hint="eastAsia"/>
        </w:rPr>
        <w:t>%</w:t>
      </w:r>
      <w:r>
        <w:rPr>
          <w:rFonts w:cs="宋体" w:hint="eastAsia"/>
        </w:rPr>
        <w:t>，人民币</w:t>
      </w:r>
      <w:r>
        <w:rPr>
          <w:rFonts w:cs="宋体" w:hint="eastAsia"/>
          <w:u w:val="single"/>
        </w:rPr>
        <w:t xml:space="preserve">    </w:t>
      </w:r>
      <w:r>
        <w:rPr>
          <w:rFonts w:cs="宋体" w:hint="eastAsia"/>
        </w:rPr>
        <w:t>元，并归还甲方预付的全部项目款。</w:t>
      </w:r>
    </w:p>
    <w:p w:rsidR="00021A0B" w:rsidRDefault="004F3E2B">
      <w:pPr>
        <w:pStyle w:val="af5"/>
        <w:spacing w:before="0" w:beforeAutospacing="0" w:after="0" w:afterAutospacing="0" w:line="360" w:lineRule="auto"/>
        <w:ind w:firstLineChars="200" w:firstLine="480"/>
        <w:rPr>
          <w:rFonts w:cs="宋体"/>
        </w:rPr>
      </w:pPr>
      <w:r>
        <w:rPr>
          <w:rFonts w:cs="宋体" w:hint="eastAsia"/>
        </w:rPr>
        <w:t>2</w:t>
      </w:r>
      <w:r>
        <w:rPr>
          <w:rFonts w:cs="宋体" w:hint="eastAsia"/>
        </w:rPr>
        <w:t>、在甲方提供了必要的工作、生活条件，并且保证了项目款按时到位，乙方未能按合同规定的日期提交变更调查成果时，应向甲方赔偿拖期的损失费，每</w:t>
      </w:r>
      <w:r>
        <w:rPr>
          <w:rFonts w:cs="宋体" w:hint="eastAsia"/>
        </w:rPr>
        <w:t>天的拖期损失费按合同约定的预算</w:t>
      </w:r>
      <w:proofErr w:type="gramStart"/>
      <w:r>
        <w:rPr>
          <w:rFonts w:cs="宋体" w:hint="eastAsia"/>
        </w:rPr>
        <w:t>项目总造价款</w:t>
      </w:r>
      <w:proofErr w:type="gramEnd"/>
      <w:r>
        <w:rPr>
          <w:rFonts w:cs="宋体" w:hint="eastAsia"/>
        </w:rPr>
        <w:t>的</w:t>
      </w:r>
      <w:r>
        <w:rPr>
          <w:rFonts w:cs="宋体" w:hint="eastAsia"/>
          <w:u w:val="single"/>
        </w:rPr>
        <w:t xml:space="preserve">    </w:t>
      </w:r>
      <w:r>
        <w:rPr>
          <w:rFonts w:cs="宋体" w:hint="eastAsia"/>
        </w:rPr>
        <w:t>%</w:t>
      </w:r>
      <w:r>
        <w:rPr>
          <w:rFonts w:cs="宋体" w:hint="eastAsia"/>
        </w:rPr>
        <w:t>计算。因天气、交通、政府行为、甲方提供的资料不准确等客观原因造成的项目拖期，乙方不承担赔偿责任。</w:t>
      </w:r>
    </w:p>
    <w:p w:rsidR="00021A0B" w:rsidRDefault="004F3E2B">
      <w:pPr>
        <w:pStyle w:val="af5"/>
        <w:spacing w:before="0" w:beforeAutospacing="0" w:after="0" w:afterAutospacing="0" w:line="360" w:lineRule="auto"/>
        <w:ind w:firstLineChars="200" w:firstLine="480"/>
        <w:rPr>
          <w:rFonts w:cs="宋体"/>
        </w:rPr>
      </w:pPr>
      <w:r>
        <w:rPr>
          <w:rFonts w:cs="宋体" w:hint="eastAsia"/>
        </w:rPr>
        <w:t>3</w:t>
      </w:r>
      <w:r>
        <w:rPr>
          <w:rFonts w:cs="宋体" w:hint="eastAsia"/>
        </w:rPr>
        <w:t>、乙方提供的变更调查成果质量不合格的，乙方应负责无偿予以重测或采取补救措施，以达到质量要求。因变更调查成果质量不符合合同要求（而又非甲方提供的图纸资料原因所致）造成后果时，乙方应对因此造成的直接损失负赔偿责任，并承担相应的法律责任（由于甲方提供的图纸资料原因产生的责任由甲方自己负责）。返还周期为天，到</w:t>
      </w:r>
      <w:r>
        <w:rPr>
          <w:rFonts w:cs="宋体" w:hint="eastAsia"/>
          <w:u w:val="single"/>
        </w:rPr>
        <w:t xml:space="preserve">    </w:t>
      </w:r>
      <w:r>
        <w:rPr>
          <w:rFonts w:cs="宋体" w:hint="eastAsia"/>
        </w:rPr>
        <w:t>年</w:t>
      </w:r>
      <w:r>
        <w:rPr>
          <w:rFonts w:cs="宋体" w:hint="eastAsia"/>
          <w:u w:val="single"/>
        </w:rPr>
        <w:t xml:space="preserve">     </w:t>
      </w:r>
      <w:r>
        <w:rPr>
          <w:rFonts w:cs="宋体" w:hint="eastAsia"/>
        </w:rPr>
        <w:t>月</w:t>
      </w:r>
      <w:r>
        <w:rPr>
          <w:rFonts w:cs="宋体" w:hint="eastAsia"/>
          <w:u w:val="single"/>
        </w:rPr>
        <w:t xml:space="preserve">   </w:t>
      </w:r>
      <w:r>
        <w:rPr>
          <w:rFonts w:cs="宋体" w:hint="eastAsia"/>
        </w:rPr>
        <w:t>日完成，并向甲方提供变更调查成果。</w:t>
      </w:r>
    </w:p>
    <w:p w:rsidR="00021A0B" w:rsidRDefault="004F3E2B">
      <w:pPr>
        <w:pStyle w:val="af5"/>
        <w:spacing w:before="0" w:beforeAutospacing="0" w:after="0" w:afterAutospacing="0" w:line="360" w:lineRule="auto"/>
        <w:ind w:firstLineChars="200" w:firstLine="480"/>
        <w:rPr>
          <w:rFonts w:cs="宋体"/>
        </w:rPr>
      </w:pPr>
      <w:r>
        <w:rPr>
          <w:rFonts w:cs="宋体" w:hint="eastAsia"/>
        </w:rPr>
        <w:t>4</w:t>
      </w:r>
      <w:r>
        <w:rPr>
          <w:rFonts w:cs="宋体" w:hint="eastAsia"/>
        </w:rPr>
        <w:t>、对于甲方提供的图纸和技术资料以及属于甲方的原始成果、中间成果、最终成果，乙方有保密义务，并与甲方签订《土地调查书记及技术文件保密协议》（见附录</w:t>
      </w:r>
      <w:r>
        <w:rPr>
          <w:rFonts w:cs="宋体" w:hint="eastAsia"/>
        </w:rPr>
        <w:t>1</w:t>
      </w:r>
      <w:r>
        <w:rPr>
          <w:rFonts w:cs="宋体" w:hint="eastAsia"/>
        </w:rPr>
        <w:t>）。</w:t>
      </w:r>
    </w:p>
    <w:p w:rsidR="00021A0B" w:rsidRDefault="004F3E2B">
      <w:pPr>
        <w:pStyle w:val="af5"/>
        <w:spacing w:before="0" w:beforeAutospacing="0" w:after="0" w:afterAutospacing="0" w:line="360" w:lineRule="auto"/>
        <w:ind w:firstLineChars="200" w:firstLine="480"/>
        <w:rPr>
          <w:rFonts w:cs="宋体"/>
        </w:rPr>
      </w:pPr>
      <w:r>
        <w:rPr>
          <w:rFonts w:cs="宋体" w:hint="eastAsia"/>
        </w:rPr>
        <w:t>5</w:t>
      </w:r>
      <w:r>
        <w:rPr>
          <w:rFonts w:cs="宋体" w:hint="eastAsia"/>
        </w:rPr>
        <w:t>、乙方擅自转包本合同标的</w:t>
      </w:r>
      <w:proofErr w:type="gramStart"/>
      <w:r>
        <w:rPr>
          <w:rFonts w:cs="宋体" w:hint="eastAsia"/>
        </w:rPr>
        <w:t>的</w:t>
      </w:r>
      <w:proofErr w:type="gramEnd"/>
      <w:r>
        <w:rPr>
          <w:rFonts w:cs="宋体" w:hint="eastAsia"/>
        </w:rPr>
        <w:t>，甲方有权解除合同，并可要求乙方偿付预算项目费</w:t>
      </w:r>
      <w:r>
        <w:rPr>
          <w:rFonts w:cs="宋体" w:hint="eastAsia"/>
          <w:u w:val="single"/>
        </w:rPr>
        <w:t xml:space="preserve">   </w:t>
      </w:r>
      <w:r>
        <w:rPr>
          <w:rFonts w:cs="宋体" w:hint="eastAsia"/>
        </w:rPr>
        <w:t>%</w:t>
      </w:r>
      <w:r>
        <w:rPr>
          <w:rFonts w:cs="宋体" w:hint="eastAsia"/>
        </w:rPr>
        <w:t>，人民币</w:t>
      </w:r>
      <w:r>
        <w:rPr>
          <w:rFonts w:cs="宋体" w:hint="eastAsia"/>
          <w:u w:val="single"/>
        </w:rPr>
        <w:t xml:space="preserve">    </w:t>
      </w:r>
      <w:r>
        <w:rPr>
          <w:rFonts w:cs="宋体" w:hint="eastAsia"/>
        </w:rPr>
        <w:t>元的违约金。</w:t>
      </w:r>
    </w:p>
    <w:p w:rsidR="00021A0B" w:rsidRDefault="004F3E2B">
      <w:pPr>
        <w:pStyle w:val="af5"/>
        <w:spacing w:before="0" w:beforeAutospacing="0" w:after="0" w:afterAutospacing="0" w:line="360" w:lineRule="auto"/>
        <w:ind w:firstLineChars="200" w:firstLine="480"/>
        <w:rPr>
          <w:rFonts w:cs="宋体"/>
        </w:rPr>
      </w:pPr>
      <w:r>
        <w:rPr>
          <w:rFonts w:cs="宋体" w:hint="eastAsia"/>
        </w:rPr>
        <w:t>第十四条</w:t>
      </w:r>
      <w:r>
        <w:rPr>
          <w:rFonts w:cs="宋体" w:hint="eastAsia"/>
        </w:rPr>
        <w:t xml:space="preserve">  </w:t>
      </w:r>
      <w:r>
        <w:rPr>
          <w:rFonts w:cs="宋体" w:hint="eastAsia"/>
        </w:rPr>
        <w:t>由于不可抗力，致使合同无法履行时，双方应按有关法律规定及时协商处理。</w:t>
      </w:r>
    </w:p>
    <w:p w:rsidR="00021A0B" w:rsidRDefault="004F3E2B">
      <w:pPr>
        <w:pStyle w:val="af5"/>
        <w:spacing w:before="0" w:beforeAutospacing="0" w:after="0" w:afterAutospacing="0" w:line="360" w:lineRule="auto"/>
        <w:ind w:firstLineChars="200" w:firstLine="480"/>
        <w:rPr>
          <w:rFonts w:cs="宋体"/>
        </w:rPr>
      </w:pPr>
      <w:r>
        <w:rPr>
          <w:rFonts w:cs="宋体" w:hint="eastAsia"/>
        </w:rPr>
        <w:t>第十五条</w:t>
      </w:r>
      <w:r>
        <w:rPr>
          <w:rFonts w:cs="宋体" w:hint="eastAsia"/>
        </w:rPr>
        <w:t xml:space="preserve">  </w:t>
      </w:r>
      <w:r>
        <w:rPr>
          <w:rFonts w:cs="宋体" w:hint="eastAsia"/>
        </w:rPr>
        <w:t>其他约定：</w:t>
      </w:r>
    </w:p>
    <w:p w:rsidR="00021A0B" w:rsidRDefault="004F3E2B">
      <w:pPr>
        <w:pStyle w:val="af5"/>
        <w:spacing w:before="0" w:beforeAutospacing="0" w:after="0" w:afterAutospacing="0" w:line="360" w:lineRule="auto"/>
        <w:ind w:firstLineChars="200" w:firstLine="480"/>
        <w:rPr>
          <w:rFonts w:cs="宋体"/>
        </w:rPr>
      </w:pPr>
      <w:r>
        <w:rPr>
          <w:rFonts w:cs="宋体" w:hint="eastAsia"/>
        </w:rPr>
        <w:t xml:space="preserve"> </w:t>
      </w:r>
    </w:p>
    <w:p w:rsidR="00021A0B" w:rsidRDefault="004F3E2B">
      <w:pPr>
        <w:pStyle w:val="af5"/>
        <w:numPr>
          <w:ilvl w:val="0"/>
          <w:numId w:val="14"/>
        </w:numPr>
        <w:spacing w:before="0" w:beforeAutospacing="0" w:after="0" w:afterAutospacing="0" w:line="360" w:lineRule="auto"/>
        <w:ind w:firstLineChars="200" w:firstLine="480"/>
        <w:rPr>
          <w:rFonts w:cs="宋体"/>
        </w:rPr>
      </w:pPr>
      <w:r>
        <w:rPr>
          <w:rFonts w:cs="宋体" w:hint="eastAsia"/>
        </w:rPr>
        <w:lastRenderedPageBreak/>
        <w:t xml:space="preserve"> </w:t>
      </w:r>
      <w:r>
        <w:rPr>
          <w:rFonts w:cs="宋体" w:hint="eastAsia"/>
        </w:rPr>
        <w:t>本合同执行过程中的未尽事宜，双方应本着实事求是、友好协商的态度加以解决。双方协商一致的，签订补充协</w:t>
      </w:r>
      <w:r>
        <w:rPr>
          <w:rFonts w:cs="宋体" w:hint="eastAsia"/>
        </w:rPr>
        <w:t>议。补充协议与本合同具有同等效力。</w:t>
      </w:r>
    </w:p>
    <w:p w:rsidR="00021A0B" w:rsidRDefault="004F3E2B">
      <w:pPr>
        <w:pStyle w:val="af5"/>
        <w:numPr>
          <w:ilvl w:val="0"/>
          <w:numId w:val="14"/>
        </w:numPr>
        <w:spacing w:before="0" w:beforeAutospacing="0" w:after="0" w:afterAutospacing="0" w:line="360" w:lineRule="auto"/>
        <w:ind w:firstLineChars="200" w:firstLine="480"/>
        <w:rPr>
          <w:rFonts w:cs="宋体"/>
        </w:rPr>
      </w:pPr>
      <w:r>
        <w:rPr>
          <w:rFonts w:cs="宋体" w:hint="eastAsia"/>
        </w:rPr>
        <w:t>因本合同发生争议，由双方当事人协商解决或由双方主管部门调解，协商或调解不成的，可向当地人民法院起诉。</w:t>
      </w:r>
    </w:p>
    <w:p w:rsidR="00021A0B" w:rsidRDefault="004F3E2B">
      <w:pPr>
        <w:pStyle w:val="af5"/>
        <w:numPr>
          <w:ilvl w:val="0"/>
          <w:numId w:val="14"/>
        </w:numPr>
        <w:spacing w:before="0" w:beforeAutospacing="0" w:after="0" w:afterAutospacing="0" w:line="360" w:lineRule="auto"/>
        <w:ind w:firstLineChars="200" w:firstLine="480"/>
        <w:rPr>
          <w:rFonts w:cs="宋体"/>
        </w:rPr>
      </w:pPr>
      <w:r>
        <w:rPr>
          <w:rFonts w:cs="宋体" w:hint="eastAsia"/>
        </w:rPr>
        <w:t xml:space="preserve"> </w:t>
      </w:r>
      <w:r>
        <w:rPr>
          <w:rFonts w:cs="宋体" w:hint="eastAsia"/>
        </w:rPr>
        <w:t>附则</w:t>
      </w:r>
    </w:p>
    <w:p w:rsidR="00021A0B" w:rsidRDefault="004F3E2B">
      <w:pPr>
        <w:pStyle w:val="af5"/>
        <w:numPr>
          <w:ilvl w:val="0"/>
          <w:numId w:val="15"/>
        </w:numPr>
        <w:spacing w:before="0" w:beforeAutospacing="0" w:after="0" w:afterAutospacing="0" w:line="360" w:lineRule="auto"/>
        <w:ind w:leftChars="200" w:left="420"/>
        <w:rPr>
          <w:rFonts w:cs="宋体"/>
        </w:rPr>
      </w:pPr>
      <w:r>
        <w:rPr>
          <w:rFonts w:cs="宋体" w:hint="eastAsia"/>
        </w:rPr>
        <w:t>本合同由双方代表签字，加盖双方公章或合同专用章即生效。全部成果交接完毕和项目费结算完成后，本合同终止。</w:t>
      </w:r>
    </w:p>
    <w:p w:rsidR="00021A0B" w:rsidRDefault="004F3E2B">
      <w:pPr>
        <w:pStyle w:val="af5"/>
        <w:numPr>
          <w:ilvl w:val="0"/>
          <w:numId w:val="15"/>
        </w:numPr>
        <w:spacing w:before="0" w:beforeAutospacing="0" w:after="0" w:afterAutospacing="0" w:line="360" w:lineRule="auto"/>
        <w:ind w:leftChars="200" w:left="420"/>
        <w:rPr>
          <w:rFonts w:cs="宋体"/>
        </w:rPr>
      </w:pPr>
      <w:r>
        <w:rPr>
          <w:rFonts w:cs="宋体" w:hint="eastAsia"/>
        </w:rPr>
        <w:t>本合同一式</w:t>
      </w:r>
      <w:r>
        <w:rPr>
          <w:rFonts w:cs="宋体" w:hint="eastAsia"/>
          <w:u w:val="single"/>
        </w:rPr>
        <w:t xml:space="preserve">    </w:t>
      </w:r>
      <w:r>
        <w:rPr>
          <w:rFonts w:cs="宋体" w:hint="eastAsia"/>
        </w:rPr>
        <w:t>份，甲方</w:t>
      </w:r>
      <w:r>
        <w:rPr>
          <w:rFonts w:cs="宋体" w:hint="eastAsia"/>
          <w:u w:val="single"/>
        </w:rPr>
        <w:t xml:space="preserve">   </w:t>
      </w:r>
      <w:r>
        <w:rPr>
          <w:rFonts w:cs="宋体" w:hint="eastAsia"/>
        </w:rPr>
        <w:t>份，乙方</w:t>
      </w:r>
      <w:r>
        <w:rPr>
          <w:rFonts w:cs="宋体" w:hint="eastAsia"/>
          <w:u w:val="single"/>
        </w:rPr>
        <w:t xml:space="preserve">    </w:t>
      </w:r>
      <w:r>
        <w:rPr>
          <w:rFonts w:cs="宋体" w:hint="eastAsia"/>
        </w:rPr>
        <w:t>份。</w:t>
      </w:r>
    </w:p>
    <w:p w:rsidR="00021A0B" w:rsidRDefault="004F3E2B">
      <w:pPr>
        <w:pStyle w:val="afff2"/>
        <w:ind w:firstLine="480"/>
        <w:rPr>
          <w:rFonts w:cs="宋体"/>
        </w:rPr>
      </w:pPr>
      <w:r>
        <w:rPr>
          <w:rFonts w:cs="宋体" w:hint="eastAsia"/>
        </w:rPr>
        <w:t>甲方：单位名称（章）：</w:t>
      </w:r>
      <w:r>
        <w:rPr>
          <w:rFonts w:cs="宋体" w:hint="eastAsia"/>
        </w:rPr>
        <w:t xml:space="preserve">              </w:t>
      </w:r>
    </w:p>
    <w:p w:rsidR="00021A0B" w:rsidRDefault="004F3E2B">
      <w:pPr>
        <w:pStyle w:val="afff2"/>
        <w:ind w:firstLine="480"/>
        <w:rPr>
          <w:rFonts w:cs="宋体"/>
        </w:rPr>
      </w:pPr>
      <w:r>
        <w:rPr>
          <w:rFonts w:cs="宋体" w:hint="eastAsia"/>
        </w:rPr>
        <w:t>单位地址：</w:t>
      </w:r>
      <w:r>
        <w:rPr>
          <w:rFonts w:cs="宋体" w:hint="eastAsia"/>
        </w:rPr>
        <w:t xml:space="preserve">                                            </w:t>
      </w:r>
    </w:p>
    <w:p w:rsidR="00021A0B" w:rsidRDefault="004F3E2B">
      <w:pPr>
        <w:pStyle w:val="afff2"/>
        <w:ind w:firstLine="480"/>
        <w:rPr>
          <w:rFonts w:cs="宋体"/>
        </w:rPr>
      </w:pPr>
      <w:r>
        <w:rPr>
          <w:rFonts w:cs="宋体" w:hint="eastAsia"/>
        </w:rPr>
        <w:t>签</w:t>
      </w:r>
      <w:r>
        <w:rPr>
          <w:rFonts w:cs="宋体" w:hint="eastAsia"/>
        </w:rPr>
        <w:t xml:space="preserve">  </w:t>
      </w:r>
      <w:r>
        <w:rPr>
          <w:rFonts w:cs="宋体" w:hint="eastAsia"/>
        </w:rPr>
        <w:t>字：</w:t>
      </w:r>
    </w:p>
    <w:p w:rsidR="00021A0B" w:rsidRDefault="004F3E2B">
      <w:pPr>
        <w:pStyle w:val="afff2"/>
        <w:ind w:firstLine="480"/>
        <w:rPr>
          <w:rFonts w:cs="宋体"/>
        </w:rPr>
      </w:pPr>
      <w:r>
        <w:rPr>
          <w:rFonts w:cs="宋体" w:hint="eastAsia"/>
        </w:rPr>
        <w:t>电</w:t>
      </w:r>
      <w:r>
        <w:rPr>
          <w:rFonts w:cs="宋体" w:hint="eastAsia"/>
        </w:rPr>
        <w:t xml:space="preserve">  </w:t>
      </w:r>
      <w:r>
        <w:rPr>
          <w:rFonts w:cs="宋体" w:hint="eastAsia"/>
        </w:rPr>
        <w:t>话：</w:t>
      </w:r>
    </w:p>
    <w:p w:rsidR="00021A0B" w:rsidRDefault="004F3E2B">
      <w:pPr>
        <w:pStyle w:val="afff2"/>
        <w:ind w:firstLine="480"/>
        <w:rPr>
          <w:rFonts w:cs="宋体"/>
        </w:rPr>
      </w:pPr>
      <w:r>
        <w:rPr>
          <w:rFonts w:cs="宋体" w:hint="eastAsia"/>
        </w:rPr>
        <w:t>乙方：单位名称（章）：</w:t>
      </w:r>
      <w:r>
        <w:rPr>
          <w:rFonts w:cs="宋体" w:hint="eastAsia"/>
        </w:rPr>
        <w:t xml:space="preserve">                          </w:t>
      </w:r>
    </w:p>
    <w:p w:rsidR="00021A0B" w:rsidRDefault="004F3E2B">
      <w:pPr>
        <w:pStyle w:val="afff2"/>
        <w:ind w:firstLine="480"/>
        <w:rPr>
          <w:rFonts w:cs="宋体"/>
        </w:rPr>
      </w:pPr>
      <w:r>
        <w:rPr>
          <w:rFonts w:cs="宋体" w:hint="eastAsia"/>
        </w:rPr>
        <w:t>单位地址：</w:t>
      </w:r>
      <w:r>
        <w:rPr>
          <w:rFonts w:cs="宋体" w:hint="eastAsia"/>
        </w:rPr>
        <w:t xml:space="preserve">                                        </w:t>
      </w:r>
    </w:p>
    <w:p w:rsidR="00021A0B" w:rsidRDefault="004F3E2B">
      <w:pPr>
        <w:pStyle w:val="afff2"/>
        <w:ind w:firstLine="480"/>
        <w:rPr>
          <w:rFonts w:cs="宋体"/>
        </w:rPr>
      </w:pPr>
      <w:r>
        <w:rPr>
          <w:rFonts w:cs="宋体" w:hint="eastAsia"/>
        </w:rPr>
        <w:t>签</w:t>
      </w:r>
      <w:r>
        <w:rPr>
          <w:rFonts w:cs="宋体" w:hint="eastAsia"/>
        </w:rPr>
        <w:t xml:space="preserve">  </w:t>
      </w:r>
      <w:r>
        <w:rPr>
          <w:rFonts w:cs="宋体" w:hint="eastAsia"/>
        </w:rPr>
        <w:t>字：</w:t>
      </w:r>
      <w:r>
        <w:rPr>
          <w:rFonts w:cs="宋体" w:hint="eastAsia"/>
        </w:rPr>
        <w:t xml:space="preserve">                        </w:t>
      </w:r>
    </w:p>
    <w:p w:rsidR="00021A0B" w:rsidRDefault="004F3E2B">
      <w:pPr>
        <w:pStyle w:val="afff2"/>
        <w:ind w:firstLine="480"/>
        <w:rPr>
          <w:rFonts w:cs="宋体"/>
        </w:rPr>
      </w:pPr>
      <w:r>
        <w:rPr>
          <w:rFonts w:cs="宋体" w:hint="eastAsia"/>
        </w:rPr>
        <w:t>电</w:t>
      </w:r>
      <w:r>
        <w:rPr>
          <w:rFonts w:cs="宋体" w:hint="eastAsia"/>
        </w:rPr>
        <w:t xml:space="preserve">  </w:t>
      </w:r>
      <w:r>
        <w:rPr>
          <w:rFonts w:cs="宋体" w:hint="eastAsia"/>
        </w:rPr>
        <w:t>话：</w:t>
      </w:r>
    </w:p>
    <w:p w:rsidR="00021A0B" w:rsidRDefault="004F3E2B">
      <w:pPr>
        <w:pStyle w:val="afff2"/>
        <w:ind w:firstLine="480"/>
        <w:rPr>
          <w:rFonts w:cs="宋体"/>
        </w:rPr>
      </w:pPr>
      <w:r>
        <w:rPr>
          <w:rFonts w:cs="宋体" w:hint="eastAsia"/>
        </w:rPr>
        <w:t>开户银行：</w:t>
      </w:r>
      <w:r>
        <w:rPr>
          <w:rFonts w:cs="宋体" w:hint="eastAsia"/>
        </w:rPr>
        <w:t xml:space="preserve">     </w:t>
      </w:r>
    </w:p>
    <w:p w:rsidR="00021A0B" w:rsidRDefault="00021A0B">
      <w:pPr>
        <w:widowControl/>
        <w:spacing w:line="360" w:lineRule="auto"/>
        <w:ind w:firstLine="480"/>
        <w:jc w:val="center"/>
        <w:rPr>
          <w:rFonts w:ascii="宋体" w:hAnsi="宋体" w:cs="宋体"/>
          <w:kern w:val="0"/>
          <w:sz w:val="24"/>
        </w:rPr>
      </w:pPr>
    </w:p>
    <w:p w:rsidR="00021A0B" w:rsidRDefault="004F3E2B">
      <w:pPr>
        <w:widowControl/>
        <w:spacing w:line="360" w:lineRule="auto"/>
        <w:ind w:firstLine="480"/>
        <w:rPr>
          <w:rFonts w:ascii="宋体" w:hAnsi="宋体" w:cs="宋体"/>
          <w:kern w:val="0"/>
          <w:sz w:val="24"/>
        </w:rPr>
      </w:pPr>
      <w:bookmarkStart w:id="121" w:name="_Toc8258"/>
      <w:bookmarkStart w:id="122" w:name="_Toc9021"/>
      <w:r>
        <w:rPr>
          <w:rFonts w:ascii="宋体" w:hAnsi="宋体" w:cs="宋体" w:hint="eastAsia"/>
          <w:kern w:val="0"/>
          <w:sz w:val="24"/>
        </w:rPr>
        <w:t>见证方：</w:t>
      </w:r>
      <w:bookmarkEnd w:id="121"/>
      <w:bookmarkEnd w:id="122"/>
    </w:p>
    <w:p w:rsidR="00021A0B" w:rsidRDefault="00021A0B">
      <w:pPr>
        <w:widowControl/>
        <w:spacing w:line="360" w:lineRule="auto"/>
        <w:ind w:firstLine="480"/>
        <w:jc w:val="center"/>
        <w:rPr>
          <w:rFonts w:ascii="宋体" w:hAnsi="宋体" w:cs="宋体"/>
          <w:kern w:val="0"/>
          <w:sz w:val="24"/>
        </w:rPr>
      </w:pPr>
    </w:p>
    <w:p w:rsidR="00021A0B" w:rsidRDefault="004F3E2B">
      <w:pPr>
        <w:widowControl/>
        <w:spacing w:line="360" w:lineRule="auto"/>
        <w:ind w:firstLine="480"/>
        <w:jc w:val="left"/>
        <w:rPr>
          <w:rFonts w:ascii="宋体" w:hAnsi="宋体" w:cs="宋体"/>
          <w:kern w:val="0"/>
          <w:sz w:val="24"/>
        </w:rPr>
      </w:pPr>
      <w:bookmarkStart w:id="123" w:name="_Toc25930"/>
      <w:r>
        <w:rPr>
          <w:rFonts w:ascii="宋体" w:hAnsi="宋体" w:cs="宋体" w:hint="eastAsia"/>
          <w:kern w:val="0"/>
          <w:sz w:val="24"/>
        </w:rPr>
        <w:t>注：</w:t>
      </w:r>
      <w:bookmarkEnd w:id="123"/>
    </w:p>
    <w:p w:rsidR="00021A0B" w:rsidRDefault="004F3E2B">
      <w:pPr>
        <w:widowControl/>
        <w:spacing w:line="360" w:lineRule="auto"/>
        <w:ind w:firstLine="480"/>
        <w:jc w:val="left"/>
        <w:rPr>
          <w:rFonts w:ascii="宋体" w:hAnsi="宋体" w:cs="宋体"/>
          <w:kern w:val="0"/>
          <w:sz w:val="24"/>
        </w:rPr>
      </w:pPr>
      <w:bookmarkStart w:id="124" w:name="_Toc20347"/>
      <w:r>
        <w:rPr>
          <w:rFonts w:ascii="宋体" w:hAnsi="宋体" w:cs="宋体" w:hint="eastAsia"/>
          <w:kern w:val="0"/>
          <w:sz w:val="24"/>
        </w:rPr>
        <w:t>附录</w:t>
      </w:r>
      <w:r>
        <w:rPr>
          <w:rFonts w:ascii="宋体" w:hAnsi="宋体" w:cs="宋体" w:hint="eastAsia"/>
          <w:kern w:val="0"/>
          <w:sz w:val="24"/>
        </w:rPr>
        <w:t>1</w:t>
      </w:r>
      <w:r>
        <w:rPr>
          <w:rFonts w:ascii="宋体" w:hAnsi="宋体" w:cs="宋体" w:hint="eastAsia"/>
          <w:kern w:val="0"/>
          <w:sz w:val="24"/>
        </w:rPr>
        <w:t>：土地调查数据及技术文件保密协议</w:t>
      </w:r>
      <w:bookmarkEnd w:id="124"/>
    </w:p>
    <w:p w:rsidR="00021A0B" w:rsidRDefault="004F3E2B">
      <w:pPr>
        <w:widowControl/>
        <w:spacing w:line="360" w:lineRule="auto"/>
        <w:ind w:firstLine="480"/>
        <w:jc w:val="left"/>
        <w:rPr>
          <w:rFonts w:ascii="宋体" w:hAnsi="宋体" w:cs="宋体"/>
          <w:kern w:val="0"/>
          <w:sz w:val="24"/>
        </w:rPr>
      </w:pPr>
      <w:bookmarkStart w:id="125" w:name="_Toc1337"/>
      <w:r>
        <w:rPr>
          <w:rFonts w:ascii="宋体" w:hAnsi="宋体" w:cs="宋体" w:hint="eastAsia"/>
          <w:kern w:val="0"/>
          <w:sz w:val="24"/>
        </w:rPr>
        <w:t>附录</w:t>
      </w:r>
      <w:r>
        <w:rPr>
          <w:rFonts w:ascii="宋体" w:hAnsi="宋体" w:cs="宋体" w:hint="eastAsia"/>
          <w:kern w:val="0"/>
          <w:sz w:val="24"/>
        </w:rPr>
        <w:t>2</w:t>
      </w:r>
      <w:r>
        <w:rPr>
          <w:rFonts w:ascii="宋体" w:hAnsi="宋体" w:cs="宋体" w:hint="eastAsia"/>
          <w:kern w:val="0"/>
          <w:sz w:val="24"/>
        </w:rPr>
        <w:t>：参加本项目的人员名单及其资格证书、身份证复印件</w:t>
      </w:r>
      <w:bookmarkEnd w:id="125"/>
    </w:p>
    <w:p w:rsidR="00021A0B" w:rsidRDefault="004F3E2B">
      <w:pPr>
        <w:widowControl/>
        <w:spacing w:line="360" w:lineRule="auto"/>
        <w:ind w:firstLine="480"/>
        <w:jc w:val="left"/>
        <w:rPr>
          <w:rFonts w:ascii="宋体" w:hAnsi="宋体" w:cs="宋体"/>
          <w:kern w:val="0"/>
          <w:sz w:val="24"/>
        </w:rPr>
      </w:pPr>
      <w:bookmarkStart w:id="126" w:name="_Toc26238"/>
      <w:r>
        <w:rPr>
          <w:rFonts w:ascii="宋体" w:hAnsi="宋体" w:cs="宋体" w:hint="eastAsia"/>
          <w:kern w:val="0"/>
          <w:sz w:val="24"/>
        </w:rPr>
        <w:t>附件</w:t>
      </w:r>
      <w:r>
        <w:rPr>
          <w:rFonts w:ascii="宋体" w:hAnsi="宋体" w:cs="宋体" w:hint="eastAsia"/>
          <w:kern w:val="0"/>
          <w:sz w:val="24"/>
        </w:rPr>
        <w:t>3</w:t>
      </w:r>
      <w:r>
        <w:rPr>
          <w:rFonts w:ascii="宋体" w:hAnsi="宋体" w:cs="宋体" w:hint="eastAsia"/>
          <w:kern w:val="0"/>
          <w:sz w:val="24"/>
        </w:rPr>
        <w:t>：完成本项目所需仪器设备表</w:t>
      </w:r>
      <w:bookmarkEnd w:id="126"/>
    </w:p>
    <w:p w:rsidR="00021A0B" w:rsidRDefault="004F3E2B">
      <w:pPr>
        <w:widowControl/>
        <w:spacing w:line="360" w:lineRule="auto"/>
        <w:jc w:val="left"/>
        <w:rPr>
          <w:rFonts w:ascii="宋体" w:hAnsi="宋体" w:cs="宋体"/>
          <w:kern w:val="0"/>
          <w:sz w:val="24"/>
        </w:rPr>
      </w:pPr>
      <w:r>
        <w:rPr>
          <w:rFonts w:ascii="宋体" w:hAnsi="宋体" w:cs="宋体" w:hint="eastAsia"/>
          <w:kern w:val="0"/>
          <w:sz w:val="24"/>
        </w:rPr>
        <w:br w:type="page"/>
      </w:r>
      <w:bookmarkStart w:id="127" w:name="_Toc23785"/>
      <w:r>
        <w:rPr>
          <w:rFonts w:ascii="宋体" w:hAnsi="宋体" w:cs="宋体" w:hint="eastAsia"/>
          <w:kern w:val="0"/>
          <w:sz w:val="24"/>
        </w:rPr>
        <w:lastRenderedPageBreak/>
        <w:t>附件</w:t>
      </w:r>
      <w:r>
        <w:rPr>
          <w:rFonts w:ascii="宋体" w:hAnsi="宋体" w:cs="宋体" w:hint="eastAsia"/>
          <w:kern w:val="0"/>
          <w:sz w:val="24"/>
        </w:rPr>
        <w:t>1</w:t>
      </w:r>
      <w:r>
        <w:rPr>
          <w:rFonts w:ascii="宋体" w:hAnsi="宋体" w:cs="宋体" w:hint="eastAsia"/>
          <w:kern w:val="0"/>
          <w:sz w:val="24"/>
        </w:rPr>
        <w:t>：土地调查数据及技术文件保密协议</w:t>
      </w:r>
      <w:bookmarkEnd w:id="127"/>
    </w:p>
    <w:p w:rsidR="00021A0B" w:rsidRDefault="004F3E2B">
      <w:pPr>
        <w:widowControl/>
        <w:spacing w:line="360" w:lineRule="auto"/>
        <w:jc w:val="left"/>
        <w:rPr>
          <w:rFonts w:ascii="宋体" w:hAnsi="宋体" w:cs="宋体"/>
          <w:kern w:val="0"/>
          <w:sz w:val="24"/>
        </w:rPr>
      </w:pPr>
      <w:bookmarkStart w:id="128" w:name="_Toc1513"/>
      <w:r>
        <w:rPr>
          <w:rFonts w:ascii="宋体" w:hAnsi="宋体" w:cs="宋体" w:hint="eastAsia"/>
          <w:kern w:val="0"/>
          <w:sz w:val="24"/>
        </w:rPr>
        <w:t>甲方：</w:t>
      </w:r>
      <w:bookmarkEnd w:id="128"/>
    </w:p>
    <w:p w:rsidR="00021A0B" w:rsidRDefault="004F3E2B">
      <w:pPr>
        <w:widowControl/>
        <w:spacing w:line="360" w:lineRule="auto"/>
        <w:jc w:val="left"/>
        <w:rPr>
          <w:rFonts w:ascii="宋体" w:hAnsi="宋体" w:cs="宋体"/>
          <w:kern w:val="0"/>
          <w:sz w:val="24"/>
        </w:rPr>
      </w:pPr>
      <w:bookmarkStart w:id="129" w:name="_Toc5458"/>
      <w:r>
        <w:rPr>
          <w:rFonts w:ascii="宋体" w:hAnsi="宋体" w:cs="宋体" w:hint="eastAsia"/>
          <w:kern w:val="0"/>
          <w:sz w:val="24"/>
        </w:rPr>
        <w:t>乙方：</w:t>
      </w:r>
      <w:bookmarkEnd w:id="129"/>
    </w:p>
    <w:p w:rsidR="00021A0B" w:rsidRDefault="004F3E2B">
      <w:pPr>
        <w:widowControl/>
        <w:spacing w:line="360" w:lineRule="auto"/>
        <w:ind w:firstLineChars="200" w:firstLine="480"/>
        <w:rPr>
          <w:rFonts w:ascii="宋体" w:hAnsi="宋体" w:cs="宋体"/>
          <w:kern w:val="0"/>
          <w:sz w:val="24"/>
        </w:rPr>
      </w:pPr>
      <w:bookmarkStart w:id="130" w:name="_Toc31307"/>
      <w:r>
        <w:rPr>
          <w:rFonts w:ascii="宋体" w:hAnsi="宋体" w:cs="宋体" w:hint="eastAsia"/>
          <w:kern w:val="0"/>
          <w:sz w:val="24"/>
        </w:rPr>
        <w:t>本保密协议赋予</w:t>
      </w:r>
      <w:proofErr w:type="gramStart"/>
      <w:r>
        <w:rPr>
          <w:rFonts w:ascii="宋体" w:hAnsi="宋体" w:cs="宋体" w:hint="eastAsia"/>
          <w:kern w:val="0"/>
          <w:sz w:val="24"/>
        </w:rPr>
        <w:t>乙方仅</w:t>
      </w:r>
      <w:proofErr w:type="gramEnd"/>
      <w:r>
        <w:rPr>
          <w:rFonts w:ascii="宋体" w:hAnsi="宋体" w:cs="宋体" w:hint="eastAsia"/>
          <w:kern w:val="0"/>
          <w:sz w:val="24"/>
        </w:rPr>
        <w:t>享有本协议所明确规定的土地调查数据的生产权。为该数据生产过程及成果提交后长期数据及技术文件保密制订。</w:t>
      </w:r>
      <w:bookmarkEnd w:id="130"/>
    </w:p>
    <w:p w:rsidR="00021A0B" w:rsidRDefault="004F3E2B">
      <w:pPr>
        <w:widowControl/>
        <w:spacing w:line="360" w:lineRule="auto"/>
        <w:ind w:firstLineChars="200" w:firstLine="480"/>
        <w:rPr>
          <w:rFonts w:ascii="宋体" w:hAnsi="宋体" w:cs="宋体"/>
          <w:bCs/>
          <w:kern w:val="0"/>
          <w:sz w:val="24"/>
        </w:rPr>
      </w:pPr>
      <w:bookmarkStart w:id="131" w:name="_Toc14968"/>
      <w:r>
        <w:rPr>
          <w:rFonts w:ascii="宋体" w:hAnsi="宋体" w:cs="宋体" w:hint="eastAsia"/>
          <w:bCs/>
          <w:kern w:val="0"/>
          <w:sz w:val="24"/>
        </w:rPr>
        <w:t>土地调查数据的定义：控制点成果、各种比例尺图件及数据、数据库、坐标转换参数、技术文件（包括资源文件、设计等）。</w:t>
      </w:r>
      <w:bookmarkEnd w:id="131"/>
    </w:p>
    <w:p w:rsidR="00021A0B" w:rsidRDefault="004F3E2B">
      <w:pPr>
        <w:widowControl/>
        <w:numPr>
          <w:ilvl w:val="0"/>
          <w:numId w:val="16"/>
        </w:numPr>
        <w:spacing w:line="360" w:lineRule="auto"/>
        <w:ind w:firstLineChars="200" w:firstLine="480"/>
        <w:rPr>
          <w:rFonts w:ascii="宋体" w:hAnsi="宋体" w:cs="宋体"/>
          <w:bCs/>
          <w:kern w:val="0"/>
          <w:sz w:val="24"/>
        </w:rPr>
      </w:pPr>
      <w:bookmarkStart w:id="132" w:name="_Toc29334"/>
      <w:r>
        <w:rPr>
          <w:rFonts w:ascii="宋体" w:hAnsi="宋体" w:cs="宋体" w:hint="eastAsia"/>
          <w:bCs/>
          <w:kern w:val="0"/>
          <w:sz w:val="24"/>
        </w:rPr>
        <w:t>乙方必须遵守以下规定：</w:t>
      </w:r>
      <w:bookmarkEnd w:id="132"/>
    </w:p>
    <w:p w:rsidR="00021A0B" w:rsidRDefault="004F3E2B">
      <w:pPr>
        <w:widowControl/>
        <w:numPr>
          <w:ilvl w:val="0"/>
          <w:numId w:val="17"/>
        </w:numPr>
        <w:spacing w:line="360" w:lineRule="auto"/>
        <w:ind w:firstLineChars="200" w:firstLine="480"/>
        <w:rPr>
          <w:rFonts w:ascii="宋体" w:hAnsi="宋体" w:cs="宋体"/>
          <w:sz w:val="24"/>
        </w:rPr>
      </w:pPr>
      <w:bookmarkStart w:id="133" w:name="_Toc20092"/>
      <w:proofErr w:type="gramStart"/>
      <w:r>
        <w:rPr>
          <w:rFonts w:ascii="宋体" w:hAnsi="宋体" w:cs="宋体" w:hint="eastAsia"/>
          <w:bCs/>
          <w:kern w:val="0"/>
          <w:sz w:val="24"/>
        </w:rPr>
        <w:t>乙方仅</w:t>
      </w:r>
      <w:proofErr w:type="gramEnd"/>
      <w:r>
        <w:rPr>
          <w:rFonts w:ascii="宋体" w:hAnsi="宋体" w:cs="宋体" w:hint="eastAsia"/>
          <w:bCs/>
          <w:kern w:val="0"/>
          <w:sz w:val="24"/>
        </w:rPr>
        <w:t>限于在本单位（本单位以乙方构成独立法人资格的组织为限）的范围内使用土地调查数据，不得扩展到所属系统和上级、下级或者同级其他单位。</w:t>
      </w:r>
      <w:bookmarkEnd w:id="133"/>
    </w:p>
    <w:p w:rsidR="00021A0B" w:rsidRDefault="004F3E2B">
      <w:pPr>
        <w:widowControl/>
        <w:numPr>
          <w:ilvl w:val="0"/>
          <w:numId w:val="17"/>
        </w:numPr>
        <w:spacing w:line="360" w:lineRule="auto"/>
        <w:ind w:firstLineChars="200" w:firstLine="480"/>
        <w:rPr>
          <w:rFonts w:ascii="宋体" w:hAnsi="宋体" w:cs="宋体"/>
          <w:sz w:val="24"/>
        </w:rPr>
      </w:pPr>
      <w:bookmarkStart w:id="134" w:name="_Toc9085"/>
      <w:r>
        <w:rPr>
          <w:rFonts w:ascii="宋体" w:hAnsi="宋体" w:cs="宋体" w:hint="eastAsia"/>
          <w:bCs/>
          <w:kern w:val="0"/>
          <w:sz w:val="24"/>
        </w:rPr>
        <w:t>乙方对被许可生产的土地调查数据不拥有复制、传播、出版、翻译成外国语言等权利，不得以商业目的生产土地调查数据或者开发和生</w:t>
      </w:r>
      <w:r>
        <w:rPr>
          <w:rFonts w:ascii="宋体" w:hAnsi="宋体" w:cs="宋体" w:hint="eastAsia"/>
          <w:bCs/>
          <w:kern w:val="0"/>
          <w:sz w:val="24"/>
        </w:rPr>
        <w:t>产产品。土地调查数据的任何格式或者任何复制品视同原始数据。乙方不得将修改、转换后的数据对外发布和提供。乙方不得将原始土地调查数据或者其衍生成果在计算机互联网上登载。</w:t>
      </w:r>
      <w:bookmarkEnd w:id="134"/>
    </w:p>
    <w:p w:rsidR="00021A0B" w:rsidRDefault="004F3E2B">
      <w:pPr>
        <w:widowControl/>
        <w:numPr>
          <w:ilvl w:val="0"/>
          <w:numId w:val="17"/>
        </w:numPr>
        <w:spacing w:line="360" w:lineRule="auto"/>
        <w:ind w:firstLineChars="200" w:firstLine="480"/>
        <w:rPr>
          <w:rFonts w:ascii="宋体" w:hAnsi="宋体" w:cs="宋体"/>
          <w:sz w:val="24"/>
        </w:rPr>
      </w:pPr>
      <w:bookmarkStart w:id="135" w:name="_Toc18958"/>
      <w:r>
        <w:rPr>
          <w:rFonts w:ascii="宋体" w:hAnsi="宋体" w:cs="宋体" w:hint="eastAsia"/>
          <w:bCs/>
          <w:kern w:val="0"/>
          <w:sz w:val="24"/>
        </w:rPr>
        <w:t>乙方主体资格发生变化时，应向甲方重新提出生产申请，并需重新签订生产许可协议。</w:t>
      </w:r>
      <w:bookmarkEnd w:id="135"/>
    </w:p>
    <w:p w:rsidR="00021A0B" w:rsidRDefault="004F3E2B">
      <w:pPr>
        <w:widowControl/>
        <w:numPr>
          <w:ilvl w:val="0"/>
          <w:numId w:val="16"/>
        </w:numPr>
        <w:spacing w:line="360" w:lineRule="auto"/>
        <w:ind w:firstLineChars="200" w:firstLine="480"/>
        <w:rPr>
          <w:rFonts w:ascii="宋体" w:hAnsi="宋体" w:cs="宋体"/>
          <w:sz w:val="24"/>
        </w:rPr>
      </w:pPr>
      <w:bookmarkStart w:id="136" w:name="_Toc1681"/>
      <w:r>
        <w:rPr>
          <w:rFonts w:ascii="宋体" w:hAnsi="宋体" w:cs="宋体" w:hint="eastAsia"/>
          <w:bCs/>
          <w:kern w:val="0"/>
          <w:sz w:val="24"/>
        </w:rPr>
        <w:t>乙方必须根据土地调查数据的密级，按国家有关保密法律法规的要求，采取有效的保密措施，严防泄密。</w:t>
      </w:r>
      <w:bookmarkEnd w:id="136"/>
    </w:p>
    <w:p w:rsidR="00021A0B" w:rsidRDefault="004F3E2B">
      <w:pPr>
        <w:widowControl/>
        <w:numPr>
          <w:ilvl w:val="0"/>
          <w:numId w:val="16"/>
        </w:numPr>
        <w:spacing w:line="360" w:lineRule="auto"/>
        <w:ind w:firstLineChars="200" w:firstLine="480"/>
        <w:rPr>
          <w:rFonts w:ascii="宋体" w:hAnsi="宋体" w:cs="宋体"/>
          <w:sz w:val="24"/>
        </w:rPr>
      </w:pPr>
      <w:bookmarkStart w:id="137" w:name="_Toc7573"/>
      <w:r>
        <w:rPr>
          <w:rFonts w:ascii="宋体" w:hAnsi="宋体" w:cs="宋体" w:hint="eastAsia"/>
          <w:bCs/>
          <w:kern w:val="0"/>
          <w:sz w:val="24"/>
        </w:rPr>
        <w:t>违约条款：</w:t>
      </w:r>
      <w:bookmarkEnd w:id="137"/>
    </w:p>
    <w:p w:rsidR="00021A0B" w:rsidRDefault="004F3E2B">
      <w:pPr>
        <w:widowControl/>
        <w:numPr>
          <w:ilvl w:val="0"/>
          <w:numId w:val="18"/>
        </w:numPr>
        <w:spacing w:line="360" w:lineRule="auto"/>
        <w:ind w:leftChars="200" w:left="420"/>
        <w:rPr>
          <w:rFonts w:ascii="宋体" w:hAnsi="宋体" w:cs="宋体"/>
          <w:bCs/>
          <w:kern w:val="0"/>
          <w:sz w:val="24"/>
        </w:rPr>
      </w:pPr>
      <w:bookmarkStart w:id="138" w:name="_Toc6987"/>
      <w:r>
        <w:rPr>
          <w:rFonts w:ascii="宋体" w:hAnsi="宋体" w:cs="宋体" w:hint="eastAsia"/>
          <w:bCs/>
          <w:kern w:val="0"/>
          <w:sz w:val="24"/>
        </w:rPr>
        <w:t>乙方在生产土地调查数据过程中违反国家法律法规或者相关行政主管部门的规定，其生产权即可无条件终止。</w:t>
      </w:r>
      <w:bookmarkEnd w:id="138"/>
    </w:p>
    <w:p w:rsidR="00021A0B" w:rsidRDefault="004F3E2B">
      <w:pPr>
        <w:widowControl/>
        <w:numPr>
          <w:ilvl w:val="0"/>
          <w:numId w:val="18"/>
        </w:numPr>
        <w:spacing w:line="360" w:lineRule="auto"/>
        <w:ind w:leftChars="200" w:left="420"/>
        <w:rPr>
          <w:rFonts w:ascii="宋体" w:hAnsi="宋体" w:cs="宋体"/>
          <w:sz w:val="24"/>
        </w:rPr>
      </w:pPr>
      <w:bookmarkStart w:id="139" w:name="_Toc8340"/>
      <w:r>
        <w:rPr>
          <w:rFonts w:ascii="宋体" w:hAnsi="宋体" w:cs="宋体" w:hint="eastAsia"/>
          <w:bCs/>
          <w:kern w:val="0"/>
          <w:sz w:val="24"/>
        </w:rPr>
        <w:t>乙方违反本协议的任何约定，甲方有权收回其所提供的土地调查数据及相关资料，乙方不能保留土地调查数据的任何拷贝或者生产基于该土地调查数据开发的任何成果，并须赔偿因违约侵权给甲方造成的一切经济损失。</w:t>
      </w:r>
      <w:bookmarkEnd w:id="139"/>
    </w:p>
    <w:p w:rsidR="00021A0B" w:rsidRDefault="004F3E2B">
      <w:pPr>
        <w:widowControl/>
        <w:numPr>
          <w:ilvl w:val="0"/>
          <w:numId w:val="18"/>
        </w:numPr>
        <w:spacing w:line="360" w:lineRule="auto"/>
        <w:ind w:leftChars="200" w:left="420"/>
        <w:rPr>
          <w:rFonts w:ascii="宋体" w:hAnsi="宋体"/>
          <w:sz w:val="24"/>
        </w:rPr>
      </w:pPr>
      <w:bookmarkStart w:id="140" w:name="_Toc362"/>
      <w:r>
        <w:rPr>
          <w:rFonts w:ascii="宋体" w:hAnsi="宋体" w:cs="宋体" w:hint="eastAsia"/>
          <w:bCs/>
          <w:kern w:val="0"/>
          <w:sz w:val="24"/>
        </w:rPr>
        <w:t>乙方违反本协议的任何约定，应按双方协议付款总额的百分之百向甲方偿付违约金，同时承担因侵犯著作权而造成的一切法律（法规）后果。</w:t>
      </w:r>
      <w:bookmarkEnd w:id="140"/>
    </w:p>
    <w:p w:rsidR="00021A0B" w:rsidRDefault="004F3E2B">
      <w:pPr>
        <w:widowControl/>
        <w:numPr>
          <w:ilvl w:val="0"/>
          <w:numId w:val="16"/>
        </w:numPr>
        <w:spacing w:line="360" w:lineRule="auto"/>
        <w:ind w:firstLineChars="200" w:firstLine="480"/>
        <w:rPr>
          <w:rFonts w:ascii="宋体" w:hAnsi="宋体" w:cs="宋体"/>
          <w:bCs/>
          <w:kern w:val="0"/>
          <w:sz w:val="24"/>
        </w:rPr>
      </w:pPr>
      <w:bookmarkStart w:id="141" w:name="_Toc2308"/>
      <w:r>
        <w:rPr>
          <w:rFonts w:ascii="宋体" w:hAnsi="宋体" w:cs="宋体" w:hint="eastAsia"/>
          <w:bCs/>
          <w:kern w:val="0"/>
          <w:sz w:val="24"/>
        </w:rPr>
        <w:t>法律责任：</w:t>
      </w:r>
      <w:bookmarkEnd w:id="141"/>
    </w:p>
    <w:p w:rsidR="00021A0B" w:rsidRDefault="004F3E2B">
      <w:pPr>
        <w:widowControl/>
        <w:spacing w:line="360" w:lineRule="auto"/>
        <w:ind w:leftChars="200" w:left="420"/>
        <w:rPr>
          <w:rFonts w:ascii="宋体" w:hAnsi="宋体" w:cs="宋体"/>
          <w:bCs/>
          <w:kern w:val="0"/>
          <w:sz w:val="24"/>
        </w:rPr>
      </w:pPr>
      <w:bookmarkStart w:id="142" w:name="_Toc16211"/>
      <w:r>
        <w:rPr>
          <w:rFonts w:ascii="宋体" w:hAnsi="宋体" w:cs="宋体" w:hint="eastAsia"/>
          <w:bCs/>
          <w:kern w:val="0"/>
          <w:sz w:val="24"/>
        </w:rPr>
        <w:t>本协议所称有关法律、法规包括但不限于：</w:t>
      </w:r>
      <w:bookmarkEnd w:id="142"/>
    </w:p>
    <w:p w:rsidR="00021A0B" w:rsidRDefault="004F3E2B">
      <w:pPr>
        <w:widowControl/>
        <w:numPr>
          <w:ilvl w:val="0"/>
          <w:numId w:val="19"/>
        </w:numPr>
        <w:spacing w:line="360" w:lineRule="auto"/>
        <w:ind w:leftChars="200" w:left="420"/>
        <w:rPr>
          <w:rFonts w:ascii="宋体" w:hAnsi="宋体" w:cs="宋体"/>
          <w:bCs/>
          <w:kern w:val="0"/>
          <w:sz w:val="24"/>
        </w:rPr>
      </w:pPr>
      <w:bookmarkStart w:id="143" w:name="_Toc4802"/>
      <w:r>
        <w:rPr>
          <w:rFonts w:ascii="宋体" w:hAnsi="宋体" w:cs="宋体" w:hint="eastAsia"/>
          <w:bCs/>
          <w:kern w:val="0"/>
          <w:sz w:val="24"/>
        </w:rPr>
        <w:t>《中华人民共和国著作权法》及《中华人民共和国著作权法实施条例》</w:t>
      </w:r>
      <w:bookmarkEnd w:id="143"/>
    </w:p>
    <w:p w:rsidR="00021A0B" w:rsidRDefault="004F3E2B">
      <w:pPr>
        <w:widowControl/>
        <w:numPr>
          <w:ilvl w:val="0"/>
          <w:numId w:val="19"/>
        </w:numPr>
        <w:spacing w:line="360" w:lineRule="auto"/>
        <w:ind w:leftChars="200" w:left="420"/>
        <w:rPr>
          <w:rFonts w:ascii="宋体" w:hAnsi="宋体" w:cs="宋体"/>
          <w:sz w:val="24"/>
        </w:rPr>
      </w:pPr>
      <w:bookmarkStart w:id="144" w:name="_Toc23632"/>
      <w:r>
        <w:rPr>
          <w:rFonts w:ascii="宋体" w:hAnsi="宋体" w:cs="宋体" w:hint="eastAsia"/>
          <w:bCs/>
          <w:kern w:val="0"/>
          <w:sz w:val="24"/>
        </w:rPr>
        <w:lastRenderedPageBreak/>
        <w:t>《中华人民共和国专利法》及《中华人民共和国专利法实施细则》</w:t>
      </w:r>
      <w:bookmarkEnd w:id="144"/>
    </w:p>
    <w:p w:rsidR="00021A0B" w:rsidRDefault="004F3E2B">
      <w:pPr>
        <w:widowControl/>
        <w:numPr>
          <w:ilvl w:val="0"/>
          <w:numId w:val="19"/>
        </w:numPr>
        <w:spacing w:line="360" w:lineRule="auto"/>
        <w:ind w:leftChars="200" w:left="420"/>
        <w:rPr>
          <w:rFonts w:ascii="宋体" w:hAnsi="宋体" w:cs="宋体"/>
          <w:sz w:val="24"/>
        </w:rPr>
      </w:pPr>
      <w:bookmarkStart w:id="145" w:name="_Toc32585"/>
      <w:r>
        <w:rPr>
          <w:rFonts w:ascii="宋体" w:hAnsi="宋体" w:cs="宋体" w:hint="eastAsia"/>
          <w:bCs/>
          <w:kern w:val="0"/>
          <w:sz w:val="24"/>
        </w:rPr>
        <w:t>《中华人民共和国商标法》及《中华人民共和国商标法实施条例》</w:t>
      </w:r>
      <w:bookmarkEnd w:id="145"/>
    </w:p>
    <w:p w:rsidR="00021A0B" w:rsidRDefault="004F3E2B">
      <w:pPr>
        <w:widowControl/>
        <w:numPr>
          <w:ilvl w:val="0"/>
          <w:numId w:val="19"/>
        </w:numPr>
        <w:spacing w:line="360" w:lineRule="auto"/>
        <w:ind w:leftChars="200" w:left="420"/>
        <w:rPr>
          <w:rFonts w:ascii="宋体" w:hAnsi="宋体" w:cs="宋体"/>
          <w:sz w:val="24"/>
        </w:rPr>
      </w:pPr>
      <w:bookmarkStart w:id="146" w:name="_Toc30175"/>
      <w:r>
        <w:rPr>
          <w:rFonts w:ascii="宋体" w:hAnsi="宋体" w:cs="宋体" w:hint="eastAsia"/>
          <w:bCs/>
          <w:kern w:val="0"/>
          <w:sz w:val="24"/>
        </w:rPr>
        <w:t>《中华人民共和国反不正当竞争法》</w:t>
      </w:r>
      <w:bookmarkEnd w:id="146"/>
    </w:p>
    <w:p w:rsidR="00021A0B" w:rsidRDefault="004F3E2B">
      <w:pPr>
        <w:widowControl/>
        <w:numPr>
          <w:ilvl w:val="0"/>
          <w:numId w:val="19"/>
        </w:numPr>
        <w:spacing w:line="360" w:lineRule="auto"/>
        <w:ind w:leftChars="200" w:left="420"/>
        <w:rPr>
          <w:rFonts w:ascii="宋体" w:hAnsi="宋体" w:cs="宋体"/>
          <w:sz w:val="24"/>
        </w:rPr>
      </w:pPr>
      <w:bookmarkStart w:id="147" w:name="_Toc6218"/>
      <w:r>
        <w:rPr>
          <w:rFonts w:ascii="宋体" w:hAnsi="宋体" w:cs="宋体" w:hint="eastAsia"/>
          <w:bCs/>
          <w:kern w:val="0"/>
          <w:sz w:val="24"/>
        </w:rPr>
        <w:t>《中华人民共和国合同法》</w:t>
      </w:r>
      <w:bookmarkEnd w:id="147"/>
    </w:p>
    <w:p w:rsidR="00021A0B" w:rsidRDefault="004F3E2B">
      <w:pPr>
        <w:widowControl/>
        <w:numPr>
          <w:ilvl w:val="0"/>
          <w:numId w:val="19"/>
        </w:numPr>
        <w:spacing w:line="360" w:lineRule="auto"/>
        <w:ind w:leftChars="200" w:left="420"/>
        <w:rPr>
          <w:rFonts w:ascii="宋体" w:hAnsi="宋体" w:cs="宋体"/>
          <w:sz w:val="24"/>
        </w:rPr>
      </w:pPr>
      <w:bookmarkStart w:id="148" w:name="_Toc28791"/>
      <w:r>
        <w:rPr>
          <w:rFonts w:ascii="宋体" w:hAnsi="宋体" w:cs="宋体" w:hint="eastAsia"/>
          <w:bCs/>
          <w:kern w:val="0"/>
          <w:sz w:val="24"/>
        </w:rPr>
        <w:t>《中华人民共和国促进科技成果转化法》</w:t>
      </w:r>
      <w:bookmarkEnd w:id="148"/>
    </w:p>
    <w:p w:rsidR="00021A0B" w:rsidRDefault="004F3E2B">
      <w:pPr>
        <w:widowControl/>
        <w:numPr>
          <w:ilvl w:val="0"/>
          <w:numId w:val="19"/>
        </w:numPr>
        <w:spacing w:line="360" w:lineRule="auto"/>
        <w:ind w:leftChars="200" w:left="420"/>
        <w:rPr>
          <w:rFonts w:ascii="宋体" w:hAnsi="宋体" w:cs="宋体"/>
          <w:sz w:val="24"/>
        </w:rPr>
      </w:pPr>
      <w:bookmarkStart w:id="149" w:name="_Toc29656"/>
      <w:r>
        <w:rPr>
          <w:rFonts w:ascii="宋体" w:hAnsi="宋体" w:cs="宋体" w:hint="eastAsia"/>
          <w:bCs/>
          <w:kern w:val="0"/>
          <w:sz w:val="24"/>
        </w:rPr>
        <w:t>《计算机软件保护条例》</w:t>
      </w:r>
      <w:bookmarkEnd w:id="149"/>
    </w:p>
    <w:p w:rsidR="00021A0B" w:rsidRDefault="004F3E2B">
      <w:pPr>
        <w:widowControl/>
        <w:numPr>
          <w:ilvl w:val="0"/>
          <w:numId w:val="19"/>
        </w:numPr>
        <w:spacing w:line="360" w:lineRule="auto"/>
        <w:ind w:leftChars="200" w:left="420"/>
        <w:rPr>
          <w:rFonts w:ascii="宋体" w:hAnsi="宋体" w:cs="宋体"/>
          <w:sz w:val="24"/>
        </w:rPr>
      </w:pPr>
      <w:bookmarkStart w:id="150" w:name="_Toc10087"/>
      <w:r>
        <w:rPr>
          <w:rFonts w:ascii="宋体" w:hAnsi="宋体" w:cs="宋体" w:hint="eastAsia"/>
          <w:bCs/>
          <w:kern w:val="0"/>
          <w:sz w:val="24"/>
        </w:rPr>
        <w:t>《建设工程勘察设计管理条例》</w:t>
      </w:r>
      <w:bookmarkEnd w:id="150"/>
    </w:p>
    <w:p w:rsidR="00021A0B" w:rsidRDefault="004F3E2B">
      <w:pPr>
        <w:widowControl/>
        <w:numPr>
          <w:ilvl w:val="0"/>
          <w:numId w:val="19"/>
        </w:numPr>
        <w:spacing w:line="360" w:lineRule="auto"/>
        <w:ind w:leftChars="200" w:left="420"/>
        <w:rPr>
          <w:rFonts w:ascii="宋体" w:hAnsi="宋体" w:cs="宋体"/>
          <w:sz w:val="24"/>
        </w:rPr>
      </w:pPr>
      <w:bookmarkStart w:id="151" w:name="_Toc28498"/>
      <w:r>
        <w:rPr>
          <w:rFonts w:ascii="宋体" w:hAnsi="宋体" w:cs="宋体" w:hint="eastAsia"/>
          <w:bCs/>
          <w:kern w:val="0"/>
          <w:sz w:val="24"/>
        </w:rPr>
        <w:t>《中华人民共和国保密法》</w:t>
      </w:r>
      <w:bookmarkEnd w:id="151"/>
    </w:p>
    <w:p w:rsidR="00021A0B" w:rsidRDefault="004F3E2B">
      <w:pPr>
        <w:widowControl/>
        <w:numPr>
          <w:ilvl w:val="0"/>
          <w:numId w:val="19"/>
        </w:numPr>
        <w:spacing w:line="360" w:lineRule="auto"/>
        <w:ind w:leftChars="200" w:left="420"/>
        <w:rPr>
          <w:rFonts w:ascii="宋体" w:hAnsi="宋体" w:cs="宋体"/>
          <w:sz w:val="24"/>
        </w:rPr>
      </w:pPr>
      <w:bookmarkStart w:id="152" w:name="_Toc23741"/>
      <w:r>
        <w:rPr>
          <w:rFonts w:ascii="宋体" w:hAnsi="宋体" w:cs="宋体" w:hint="eastAsia"/>
          <w:bCs/>
          <w:kern w:val="0"/>
          <w:sz w:val="24"/>
        </w:rPr>
        <w:t>《中华人民共和国测绘成果管理规定》</w:t>
      </w:r>
      <w:bookmarkEnd w:id="152"/>
    </w:p>
    <w:p w:rsidR="00021A0B" w:rsidRDefault="004F3E2B">
      <w:pPr>
        <w:widowControl/>
        <w:numPr>
          <w:ilvl w:val="0"/>
          <w:numId w:val="19"/>
        </w:numPr>
        <w:spacing w:line="360" w:lineRule="auto"/>
        <w:ind w:leftChars="200" w:left="420"/>
        <w:rPr>
          <w:rFonts w:ascii="宋体" w:hAnsi="宋体" w:cs="宋体"/>
          <w:sz w:val="24"/>
        </w:rPr>
      </w:pPr>
      <w:bookmarkStart w:id="153" w:name="_Toc15912"/>
      <w:r>
        <w:rPr>
          <w:rFonts w:ascii="宋体" w:hAnsi="宋体" w:cs="宋体" w:hint="eastAsia"/>
          <w:bCs/>
          <w:kern w:val="0"/>
          <w:sz w:val="24"/>
        </w:rPr>
        <w:t>《中华人民共和国城市规划法》</w:t>
      </w:r>
      <w:bookmarkEnd w:id="153"/>
    </w:p>
    <w:p w:rsidR="00021A0B" w:rsidRDefault="004F3E2B">
      <w:pPr>
        <w:widowControl/>
        <w:spacing w:line="360" w:lineRule="auto"/>
        <w:ind w:firstLineChars="100" w:firstLine="240"/>
        <w:rPr>
          <w:rFonts w:ascii="宋体" w:hAnsi="宋体" w:cs="宋体"/>
          <w:sz w:val="24"/>
        </w:rPr>
      </w:pPr>
      <w:bookmarkStart w:id="154" w:name="_Toc29015"/>
      <w:r>
        <w:rPr>
          <w:rFonts w:ascii="宋体" w:hAnsi="宋体" w:cs="宋体" w:hint="eastAsia"/>
          <w:bCs/>
          <w:kern w:val="0"/>
          <w:sz w:val="24"/>
        </w:rPr>
        <w:t>5</w:t>
      </w:r>
      <w:r>
        <w:rPr>
          <w:rFonts w:ascii="宋体" w:hAnsi="宋体" w:cs="宋体" w:hint="eastAsia"/>
          <w:bCs/>
          <w:kern w:val="0"/>
          <w:sz w:val="24"/>
        </w:rPr>
        <w:t>、本协议未尽事宜，双方将协商解决。</w:t>
      </w:r>
      <w:bookmarkEnd w:id="154"/>
    </w:p>
    <w:p w:rsidR="00021A0B" w:rsidRDefault="00021A0B">
      <w:pPr>
        <w:widowControl/>
        <w:spacing w:line="360" w:lineRule="auto"/>
        <w:ind w:firstLine="113"/>
        <w:rPr>
          <w:rFonts w:ascii="宋体" w:hAnsi="宋体" w:cs="宋体"/>
          <w:kern w:val="0"/>
          <w:sz w:val="24"/>
        </w:rPr>
      </w:pPr>
    </w:p>
    <w:p w:rsidR="00021A0B" w:rsidRDefault="00021A0B">
      <w:pPr>
        <w:widowControl/>
        <w:spacing w:line="360" w:lineRule="auto"/>
        <w:ind w:firstLine="113"/>
        <w:rPr>
          <w:rFonts w:ascii="宋体" w:hAnsi="宋体" w:cs="宋体"/>
          <w:kern w:val="0"/>
          <w:sz w:val="24"/>
        </w:rPr>
      </w:pPr>
    </w:p>
    <w:p w:rsidR="00021A0B" w:rsidRDefault="004F3E2B">
      <w:pPr>
        <w:pStyle w:val="afff2"/>
        <w:ind w:firstLine="480"/>
        <w:rPr>
          <w:rFonts w:cs="宋体"/>
        </w:rPr>
      </w:pPr>
      <w:r>
        <w:rPr>
          <w:rFonts w:cs="宋体" w:hint="eastAsia"/>
        </w:rPr>
        <w:t>甲方：单位名称（章）：</w:t>
      </w:r>
      <w:r>
        <w:rPr>
          <w:rFonts w:cs="宋体" w:hint="eastAsia"/>
        </w:rPr>
        <w:t xml:space="preserve">              </w:t>
      </w:r>
    </w:p>
    <w:p w:rsidR="00021A0B" w:rsidRDefault="004F3E2B">
      <w:pPr>
        <w:pStyle w:val="afff2"/>
        <w:ind w:firstLine="480"/>
        <w:rPr>
          <w:rFonts w:cs="宋体"/>
        </w:rPr>
      </w:pPr>
      <w:r>
        <w:rPr>
          <w:rFonts w:cs="宋体" w:hint="eastAsia"/>
        </w:rPr>
        <w:t>单位地址：</w:t>
      </w:r>
      <w:r>
        <w:rPr>
          <w:rFonts w:cs="宋体" w:hint="eastAsia"/>
        </w:rPr>
        <w:t xml:space="preserve">                                            </w:t>
      </w:r>
    </w:p>
    <w:p w:rsidR="00021A0B" w:rsidRDefault="004F3E2B">
      <w:pPr>
        <w:pStyle w:val="afff2"/>
        <w:ind w:firstLine="480"/>
        <w:rPr>
          <w:rFonts w:cs="宋体"/>
        </w:rPr>
      </w:pPr>
      <w:r>
        <w:rPr>
          <w:rFonts w:cs="宋体" w:hint="eastAsia"/>
        </w:rPr>
        <w:t>签</w:t>
      </w:r>
      <w:r>
        <w:rPr>
          <w:rFonts w:cs="宋体" w:hint="eastAsia"/>
        </w:rPr>
        <w:t xml:space="preserve">  </w:t>
      </w:r>
      <w:r>
        <w:rPr>
          <w:rFonts w:cs="宋体" w:hint="eastAsia"/>
        </w:rPr>
        <w:t>字：</w:t>
      </w:r>
    </w:p>
    <w:p w:rsidR="00021A0B" w:rsidRDefault="004F3E2B">
      <w:pPr>
        <w:pStyle w:val="afff2"/>
        <w:ind w:firstLine="480"/>
        <w:rPr>
          <w:rFonts w:cs="宋体"/>
        </w:rPr>
      </w:pPr>
      <w:r>
        <w:rPr>
          <w:rFonts w:cs="宋体" w:hint="eastAsia"/>
        </w:rPr>
        <w:t>电</w:t>
      </w:r>
      <w:r>
        <w:rPr>
          <w:rFonts w:cs="宋体" w:hint="eastAsia"/>
        </w:rPr>
        <w:t xml:space="preserve">  </w:t>
      </w:r>
      <w:r>
        <w:rPr>
          <w:rFonts w:cs="宋体" w:hint="eastAsia"/>
        </w:rPr>
        <w:t>话：</w:t>
      </w:r>
    </w:p>
    <w:p w:rsidR="00021A0B" w:rsidRDefault="004F3E2B">
      <w:pPr>
        <w:pStyle w:val="afff2"/>
        <w:ind w:firstLine="480"/>
        <w:rPr>
          <w:rFonts w:cs="宋体"/>
        </w:rPr>
      </w:pPr>
      <w:r>
        <w:rPr>
          <w:rFonts w:cs="宋体" w:hint="eastAsia"/>
        </w:rPr>
        <w:t>乙方：单位名称（章）：</w:t>
      </w:r>
      <w:r>
        <w:rPr>
          <w:rFonts w:cs="宋体" w:hint="eastAsia"/>
        </w:rPr>
        <w:t xml:space="preserve">                          </w:t>
      </w:r>
    </w:p>
    <w:p w:rsidR="00021A0B" w:rsidRDefault="004F3E2B">
      <w:pPr>
        <w:pStyle w:val="afff2"/>
        <w:ind w:firstLine="480"/>
        <w:rPr>
          <w:rFonts w:cs="宋体"/>
        </w:rPr>
      </w:pPr>
      <w:r>
        <w:rPr>
          <w:rFonts w:cs="宋体" w:hint="eastAsia"/>
        </w:rPr>
        <w:t>单位地址：</w:t>
      </w:r>
      <w:r>
        <w:rPr>
          <w:rFonts w:cs="宋体" w:hint="eastAsia"/>
        </w:rPr>
        <w:t xml:space="preserve">                                        </w:t>
      </w:r>
    </w:p>
    <w:p w:rsidR="00021A0B" w:rsidRDefault="004F3E2B">
      <w:pPr>
        <w:pStyle w:val="afff2"/>
        <w:ind w:firstLine="480"/>
        <w:rPr>
          <w:rFonts w:cs="宋体"/>
        </w:rPr>
      </w:pPr>
      <w:r>
        <w:rPr>
          <w:rFonts w:cs="宋体" w:hint="eastAsia"/>
        </w:rPr>
        <w:t>签</w:t>
      </w:r>
      <w:r>
        <w:rPr>
          <w:rFonts w:cs="宋体" w:hint="eastAsia"/>
        </w:rPr>
        <w:t xml:space="preserve">  </w:t>
      </w:r>
      <w:r>
        <w:rPr>
          <w:rFonts w:cs="宋体" w:hint="eastAsia"/>
        </w:rPr>
        <w:t>字：</w:t>
      </w:r>
      <w:r>
        <w:rPr>
          <w:rFonts w:cs="宋体" w:hint="eastAsia"/>
        </w:rPr>
        <w:t xml:space="preserve">                        </w:t>
      </w:r>
    </w:p>
    <w:p w:rsidR="00021A0B" w:rsidRDefault="004F3E2B">
      <w:pPr>
        <w:pStyle w:val="afff2"/>
        <w:ind w:firstLine="480"/>
        <w:rPr>
          <w:rFonts w:cs="宋体"/>
        </w:rPr>
      </w:pPr>
      <w:r>
        <w:rPr>
          <w:rFonts w:cs="宋体" w:hint="eastAsia"/>
        </w:rPr>
        <w:t>电</w:t>
      </w:r>
      <w:r>
        <w:rPr>
          <w:rFonts w:cs="宋体" w:hint="eastAsia"/>
        </w:rPr>
        <w:t xml:space="preserve">  </w:t>
      </w:r>
      <w:r>
        <w:rPr>
          <w:rFonts w:cs="宋体" w:hint="eastAsia"/>
        </w:rPr>
        <w:t>话：</w:t>
      </w:r>
    </w:p>
    <w:p w:rsidR="00021A0B" w:rsidRDefault="004F3E2B">
      <w:pPr>
        <w:pStyle w:val="afff2"/>
        <w:ind w:firstLine="480"/>
        <w:rPr>
          <w:rFonts w:cs="宋体"/>
        </w:rPr>
      </w:pPr>
      <w:r>
        <w:rPr>
          <w:rFonts w:cs="宋体" w:hint="eastAsia"/>
        </w:rPr>
        <w:t>开户银行：</w:t>
      </w:r>
      <w:r>
        <w:rPr>
          <w:rFonts w:cs="宋体" w:hint="eastAsia"/>
        </w:rPr>
        <w:t xml:space="preserve">     </w:t>
      </w:r>
    </w:p>
    <w:p w:rsidR="00021A0B" w:rsidRDefault="004F3E2B">
      <w:pPr>
        <w:pStyle w:val="afff2"/>
        <w:ind w:firstLine="480"/>
        <w:rPr>
          <w:rFonts w:cs="宋体"/>
        </w:rPr>
      </w:pPr>
      <w:r>
        <w:rPr>
          <w:rFonts w:cs="宋体" w:hint="eastAsia"/>
        </w:rPr>
        <w:t>见证方：</w:t>
      </w:r>
      <w:r>
        <w:rPr>
          <w:rFonts w:cs="宋体" w:hint="eastAsia"/>
        </w:rPr>
        <w:br w:type="page"/>
      </w:r>
      <w:bookmarkStart w:id="155" w:name="_Toc5160"/>
      <w:r>
        <w:rPr>
          <w:rFonts w:cs="宋体" w:hint="eastAsia"/>
        </w:rPr>
        <w:lastRenderedPageBreak/>
        <w:t>附录</w:t>
      </w:r>
      <w:r>
        <w:rPr>
          <w:rFonts w:cs="宋体" w:hint="eastAsia"/>
        </w:rPr>
        <w:t>2</w:t>
      </w:r>
      <w:r>
        <w:rPr>
          <w:rFonts w:cs="宋体" w:hint="eastAsia"/>
        </w:rPr>
        <w:t>：参加本项目的人员名单</w:t>
      </w:r>
      <w:bookmarkEnd w:id="155"/>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15"/>
        <w:gridCol w:w="757"/>
        <w:gridCol w:w="701"/>
        <w:gridCol w:w="1073"/>
        <w:gridCol w:w="1029"/>
        <w:gridCol w:w="1058"/>
        <w:gridCol w:w="1615"/>
        <w:gridCol w:w="1101"/>
        <w:gridCol w:w="771"/>
      </w:tblGrid>
      <w:tr w:rsidR="00021A0B">
        <w:trPr>
          <w:trHeight w:val="1021"/>
          <w:jc w:val="center"/>
        </w:trPr>
        <w:tc>
          <w:tcPr>
            <w:tcW w:w="600" w:type="dxa"/>
          </w:tcPr>
          <w:p w:rsidR="00021A0B" w:rsidRDefault="004F3E2B">
            <w:pPr>
              <w:widowControl/>
              <w:spacing w:line="360" w:lineRule="auto"/>
              <w:rPr>
                <w:rFonts w:ascii="宋体" w:hAnsi="宋体" w:cs="宋体"/>
                <w:kern w:val="0"/>
                <w:sz w:val="24"/>
              </w:rPr>
            </w:pPr>
            <w:bookmarkStart w:id="156" w:name="_Toc28300"/>
            <w:r>
              <w:rPr>
                <w:rFonts w:ascii="宋体" w:hAnsi="宋体" w:cs="宋体" w:hint="eastAsia"/>
                <w:kern w:val="0"/>
                <w:sz w:val="24"/>
              </w:rPr>
              <w:t>序号</w:t>
            </w:r>
            <w:bookmarkEnd w:id="156"/>
          </w:p>
        </w:tc>
        <w:tc>
          <w:tcPr>
            <w:tcW w:w="615" w:type="dxa"/>
          </w:tcPr>
          <w:p w:rsidR="00021A0B" w:rsidRDefault="004F3E2B">
            <w:pPr>
              <w:widowControl/>
              <w:spacing w:line="360" w:lineRule="auto"/>
              <w:rPr>
                <w:rFonts w:ascii="宋体" w:hAnsi="宋体" w:cs="宋体"/>
                <w:kern w:val="0"/>
                <w:sz w:val="24"/>
              </w:rPr>
            </w:pPr>
            <w:bookmarkStart w:id="157" w:name="_Toc28423"/>
            <w:r>
              <w:rPr>
                <w:rFonts w:ascii="宋体" w:hAnsi="宋体" w:cs="宋体" w:hint="eastAsia"/>
                <w:kern w:val="0"/>
                <w:sz w:val="24"/>
              </w:rPr>
              <w:t>姓名</w:t>
            </w:r>
            <w:bookmarkEnd w:id="157"/>
          </w:p>
        </w:tc>
        <w:tc>
          <w:tcPr>
            <w:tcW w:w="757" w:type="dxa"/>
          </w:tcPr>
          <w:p w:rsidR="00021A0B" w:rsidRDefault="004F3E2B">
            <w:pPr>
              <w:widowControl/>
              <w:spacing w:line="360" w:lineRule="auto"/>
              <w:rPr>
                <w:rFonts w:ascii="宋体" w:hAnsi="宋体" w:cs="宋体"/>
                <w:kern w:val="0"/>
                <w:sz w:val="24"/>
              </w:rPr>
            </w:pPr>
            <w:bookmarkStart w:id="158" w:name="_Toc30225"/>
            <w:r>
              <w:rPr>
                <w:rFonts w:ascii="宋体" w:hAnsi="宋体" w:cs="宋体" w:hint="eastAsia"/>
                <w:kern w:val="0"/>
                <w:sz w:val="24"/>
              </w:rPr>
              <w:t>性别</w:t>
            </w:r>
            <w:bookmarkEnd w:id="158"/>
          </w:p>
        </w:tc>
        <w:tc>
          <w:tcPr>
            <w:tcW w:w="701" w:type="dxa"/>
          </w:tcPr>
          <w:p w:rsidR="00021A0B" w:rsidRDefault="004F3E2B">
            <w:pPr>
              <w:widowControl/>
              <w:spacing w:line="360" w:lineRule="auto"/>
              <w:rPr>
                <w:rFonts w:ascii="宋体" w:hAnsi="宋体" w:cs="宋体"/>
                <w:kern w:val="0"/>
                <w:sz w:val="24"/>
              </w:rPr>
            </w:pPr>
            <w:bookmarkStart w:id="159" w:name="_Toc24881"/>
            <w:r>
              <w:rPr>
                <w:rFonts w:ascii="宋体" w:hAnsi="宋体" w:cs="宋体" w:hint="eastAsia"/>
                <w:kern w:val="0"/>
                <w:sz w:val="24"/>
              </w:rPr>
              <w:t>年龄</w:t>
            </w:r>
            <w:bookmarkEnd w:id="159"/>
          </w:p>
        </w:tc>
        <w:tc>
          <w:tcPr>
            <w:tcW w:w="1073" w:type="dxa"/>
          </w:tcPr>
          <w:p w:rsidR="00021A0B" w:rsidRDefault="004F3E2B">
            <w:pPr>
              <w:widowControl/>
              <w:spacing w:line="360" w:lineRule="auto"/>
              <w:rPr>
                <w:rFonts w:ascii="宋体" w:hAnsi="宋体" w:cs="宋体"/>
                <w:kern w:val="0"/>
                <w:sz w:val="24"/>
              </w:rPr>
            </w:pPr>
            <w:bookmarkStart w:id="160" w:name="_Toc4610"/>
            <w:r>
              <w:rPr>
                <w:rFonts w:ascii="宋体" w:hAnsi="宋体" w:cs="宋体" w:hint="eastAsia"/>
                <w:kern w:val="0"/>
                <w:sz w:val="24"/>
              </w:rPr>
              <w:t>文化</w:t>
            </w:r>
          </w:p>
          <w:p w:rsidR="00021A0B" w:rsidRDefault="004F3E2B">
            <w:pPr>
              <w:widowControl/>
              <w:spacing w:line="360" w:lineRule="auto"/>
              <w:rPr>
                <w:rFonts w:ascii="宋体" w:hAnsi="宋体" w:cs="宋体"/>
                <w:kern w:val="0"/>
                <w:sz w:val="24"/>
              </w:rPr>
            </w:pPr>
            <w:r>
              <w:rPr>
                <w:rFonts w:ascii="宋体" w:hAnsi="宋体" w:cs="宋体" w:hint="eastAsia"/>
                <w:kern w:val="0"/>
                <w:sz w:val="24"/>
              </w:rPr>
              <w:t>程度</w:t>
            </w:r>
            <w:bookmarkEnd w:id="160"/>
          </w:p>
        </w:tc>
        <w:tc>
          <w:tcPr>
            <w:tcW w:w="1029" w:type="dxa"/>
          </w:tcPr>
          <w:p w:rsidR="00021A0B" w:rsidRDefault="004F3E2B">
            <w:pPr>
              <w:widowControl/>
              <w:spacing w:line="360" w:lineRule="auto"/>
              <w:rPr>
                <w:rFonts w:ascii="宋体" w:hAnsi="宋体" w:cs="宋体"/>
                <w:kern w:val="0"/>
                <w:sz w:val="24"/>
              </w:rPr>
            </w:pPr>
            <w:bookmarkStart w:id="161" w:name="_Toc4144"/>
            <w:r>
              <w:rPr>
                <w:rFonts w:ascii="宋体" w:hAnsi="宋体" w:cs="宋体" w:hint="eastAsia"/>
                <w:kern w:val="0"/>
                <w:sz w:val="24"/>
              </w:rPr>
              <w:t>所学</w:t>
            </w:r>
          </w:p>
          <w:p w:rsidR="00021A0B" w:rsidRDefault="004F3E2B">
            <w:pPr>
              <w:widowControl/>
              <w:spacing w:line="360" w:lineRule="auto"/>
              <w:rPr>
                <w:rFonts w:ascii="宋体" w:hAnsi="宋体" w:cs="宋体"/>
                <w:kern w:val="0"/>
                <w:sz w:val="24"/>
              </w:rPr>
            </w:pPr>
            <w:r>
              <w:rPr>
                <w:rFonts w:ascii="宋体" w:hAnsi="宋体" w:cs="宋体" w:hint="eastAsia"/>
                <w:kern w:val="0"/>
                <w:sz w:val="24"/>
              </w:rPr>
              <w:t>专业</w:t>
            </w:r>
            <w:bookmarkEnd w:id="161"/>
          </w:p>
        </w:tc>
        <w:tc>
          <w:tcPr>
            <w:tcW w:w="1058" w:type="dxa"/>
          </w:tcPr>
          <w:p w:rsidR="00021A0B" w:rsidRDefault="004F3E2B">
            <w:pPr>
              <w:widowControl/>
              <w:spacing w:line="360" w:lineRule="auto"/>
              <w:rPr>
                <w:rFonts w:ascii="宋体" w:hAnsi="宋体" w:cs="宋体"/>
                <w:kern w:val="0"/>
                <w:sz w:val="24"/>
              </w:rPr>
            </w:pPr>
            <w:bookmarkStart w:id="162" w:name="_Toc28214"/>
            <w:r>
              <w:rPr>
                <w:rFonts w:ascii="宋体" w:hAnsi="宋体" w:cs="宋体" w:hint="eastAsia"/>
                <w:kern w:val="0"/>
                <w:sz w:val="24"/>
              </w:rPr>
              <w:t>技术</w:t>
            </w:r>
          </w:p>
          <w:p w:rsidR="00021A0B" w:rsidRDefault="004F3E2B">
            <w:pPr>
              <w:widowControl/>
              <w:spacing w:line="360" w:lineRule="auto"/>
              <w:rPr>
                <w:rFonts w:ascii="宋体" w:hAnsi="宋体" w:cs="宋体"/>
                <w:kern w:val="0"/>
                <w:sz w:val="24"/>
              </w:rPr>
            </w:pPr>
            <w:r>
              <w:rPr>
                <w:rFonts w:ascii="宋体" w:hAnsi="宋体" w:cs="宋体" w:hint="eastAsia"/>
                <w:kern w:val="0"/>
                <w:sz w:val="24"/>
              </w:rPr>
              <w:t>职称</w:t>
            </w:r>
            <w:bookmarkEnd w:id="162"/>
          </w:p>
        </w:tc>
        <w:tc>
          <w:tcPr>
            <w:tcW w:w="1615" w:type="dxa"/>
          </w:tcPr>
          <w:p w:rsidR="00021A0B" w:rsidRDefault="004F3E2B">
            <w:pPr>
              <w:widowControl/>
              <w:spacing w:line="360" w:lineRule="auto"/>
              <w:rPr>
                <w:rFonts w:ascii="宋体" w:hAnsi="宋体" w:cs="宋体"/>
                <w:kern w:val="0"/>
                <w:sz w:val="24"/>
              </w:rPr>
            </w:pPr>
            <w:bookmarkStart w:id="163" w:name="_Toc27427"/>
            <w:r>
              <w:rPr>
                <w:rFonts w:ascii="宋体" w:hAnsi="宋体" w:cs="宋体" w:hint="eastAsia"/>
                <w:kern w:val="0"/>
                <w:sz w:val="24"/>
              </w:rPr>
              <w:t>在本项目中分工</w:t>
            </w:r>
            <w:bookmarkEnd w:id="163"/>
          </w:p>
        </w:tc>
        <w:tc>
          <w:tcPr>
            <w:tcW w:w="1101" w:type="dxa"/>
          </w:tcPr>
          <w:p w:rsidR="00021A0B" w:rsidRDefault="004F3E2B">
            <w:pPr>
              <w:widowControl/>
              <w:spacing w:line="360" w:lineRule="auto"/>
              <w:rPr>
                <w:rFonts w:ascii="宋体" w:hAnsi="宋体" w:cs="宋体"/>
                <w:kern w:val="0"/>
                <w:sz w:val="24"/>
              </w:rPr>
            </w:pPr>
            <w:bookmarkStart w:id="164" w:name="_Toc3407"/>
            <w:r>
              <w:rPr>
                <w:rFonts w:ascii="宋体" w:hAnsi="宋体" w:cs="宋体" w:hint="eastAsia"/>
                <w:kern w:val="0"/>
                <w:sz w:val="24"/>
              </w:rPr>
              <w:t>工作</w:t>
            </w:r>
          </w:p>
          <w:p w:rsidR="00021A0B" w:rsidRDefault="004F3E2B">
            <w:pPr>
              <w:widowControl/>
              <w:spacing w:line="360" w:lineRule="auto"/>
              <w:rPr>
                <w:rFonts w:ascii="宋体" w:hAnsi="宋体" w:cs="宋体"/>
                <w:kern w:val="0"/>
                <w:sz w:val="24"/>
              </w:rPr>
            </w:pPr>
            <w:r>
              <w:rPr>
                <w:rFonts w:ascii="宋体" w:hAnsi="宋体" w:cs="宋体" w:hint="eastAsia"/>
                <w:kern w:val="0"/>
                <w:sz w:val="24"/>
              </w:rPr>
              <w:t>单位</w:t>
            </w:r>
            <w:bookmarkEnd w:id="164"/>
          </w:p>
        </w:tc>
        <w:tc>
          <w:tcPr>
            <w:tcW w:w="771" w:type="dxa"/>
          </w:tcPr>
          <w:p w:rsidR="00021A0B" w:rsidRDefault="004F3E2B">
            <w:pPr>
              <w:widowControl/>
              <w:spacing w:line="360" w:lineRule="auto"/>
              <w:rPr>
                <w:rFonts w:ascii="宋体" w:hAnsi="宋体" w:cs="宋体"/>
                <w:kern w:val="0"/>
                <w:sz w:val="24"/>
              </w:rPr>
            </w:pPr>
            <w:bookmarkStart w:id="165" w:name="_Toc543"/>
            <w:r>
              <w:rPr>
                <w:rFonts w:ascii="宋体" w:hAnsi="宋体" w:cs="宋体" w:hint="eastAsia"/>
                <w:kern w:val="0"/>
                <w:sz w:val="24"/>
              </w:rPr>
              <w:t>备注</w:t>
            </w:r>
            <w:bookmarkEnd w:id="165"/>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489"/>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r w:rsidR="00021A0B">
        <w:trPr>
          <w:trHeight w:val="510"/>
          <w:jc w:val="center"/>
        </w:trPr>
        <w:tc>
          <w:tcPr>
            <w:tcW w:w="600" w:type="dxa"/>
          </w:tcPr>
          <w:p w:rsidR="00021A0B" w:rsidRDefault="00021A0B">
            <w:pPr>
              <w:widowControl/>
              <w:spacing w:line="360" w:lineRule="auto"/>
              <w:rPr>
                <w:rFonts w:ascii="宋体" w:hAnsi="宋体" w:cs="宋体"/>
                <w:kern w:val="0"/>
                <w:sz w:val="24"/>
              </w:rPr>
            </w:pPr>
          </w:p>
        </w:tc>
        <w:tc>
          <w:tcPr>
            <w:tcW w:w="615" w:type="dxa"/>
          </w:tcPr>
          <w:p w:rsidR="00021A0B" w:rsidRDefault="00021A0B">
            <w:pPr>
              <w:widowControl/>
              <w:spacing w:line="360" w:lineRule="auto"/>
              <w:rPr>
                <w:rFonts w:ascii="宋体" w:hAnsi="宋体" w:cs="宋体"/>
                <w:kern w:val="0"/>
                <w:sz w:val="24"/>
              </w:rPr>
            </w:pPr>
          </w:p>
        </w:tc>
        <w:tc>
          <w:tcPr>
            <w:tcW w:w="757" w:type="dxa"/>
          </w:tcPr>
          <w:p w:rsidR="00021A0B" w:rsidRDefault="00021A0B">
            <w:pPr>
              <w:widowControl/>
              <w:spacing w:line="360" w:lineRule="auto"/>
              <w:rPr>
                <w:rFonts w:ascii="宋体" w:hAnsi="宋体" w:cs="宋体"/>
                <w:kern w:val="0"/>
                <w:sz w:val="24"/>
              </w:rPr>
            </w:pPr>
          </w:p>
        </w:tc>
        <w:tc>
          <w:tcPr>
            <w:tcW w:w="701" w:type="dxa"/>
          </w:tcPr>
          <w:p w:rsidR="00021A0B" w:rsidRDefault="00021A0B">
            <w:pPr>
              <w:widowControl/>
              <w:spacing w:line="360" w:lineRule="auto"/>
              <w:rPr>
                <w:rFonts w:ascii="宋体" w:hAnsi="宋体" w:cs="宋体"/>
                <w:kern w:val="0"/>
                <w:sz w:val="24"/>
              </w:rPr>
            </w:pPr>
          </w:p>
        </w:tc>
        <w:tc>
          <w:tcPr>
            <w:tcW w:w="1073" w:type="dxa"/>
          </w:tcPr>
          <w:p w:rsidR="00021A0B" w:rsidRDefault="00021A0B">
            <w:pPr>
              <w:widowControl/>
              <w:spacing w:line="360" w:lineRule="auto"/>
              <w:rPr>
                <w:rFonts w:ascii="宋体" w:hAnsi="宋体" w:cs="宋体"/>
                <w:kern w:val="0"/>
                <w:sz w:val="24"/>
              </w:rPr>
            </w:pPr>
          </w:p>
        </w:tc>
        <w:tc>
          <w:tcPr>
            <w:tcW w:w="1029" w:type="dxa"/>
          </w:tcPr>
          <w:p w:rsidR="00021A0B" w:rsidRDefault="00021A0B">
            <w:pPr>
              <w:widowControl/>
              <w:spacing w:line="360" w:lineRule="auto"/>
              <w:rPr>
                <w:rFonts w:ascii="宋体" w:hAnsi="宋体" w:cs="宋体"/>
                <w:kern w:val="0"/>
                <w:sz w:val="24"/>
              </w:rPr>
            </w:pPr>
          </w:p>
        </w:tc>
        <w:tc>
          <w:tcPr>
            <w:tcW w:w="1058" w:type="dxa"/>
          </w:tcPr>
          <w:p w:rsidR="00021A0B" w:rsidRDefault="00021A0B">
            <w:pPr>
              <w:widowControl/>
              <w:spacing w:line="360" w:lineRule="auto"/>
              <w:rPr>
                <w:rFonts w:ascii="宋体" w:hAnsi="宋体" w:cs="宋体"/>
                <w:kern w:val="0"/>
                <w:sz w:val="24"/>
              </w:rPr>
            </w:pPr>
          </w:p>
        </w:tc>
        <w:tc>
          <w:tcPr>
            <w:tcW w:w="1615" w:type="dxa"/>
          </w:tcPr>
          <w:p w:rsidR="00021A0B" w:rsidRDefault="00021A0B">
            <w:pPr>
              <w:widowControl/>
              <w:spacing w:line="360" w:lineRule="auto"/>
              <w:rPr>
                <w:rFonts w:ascii="宋体" w:hAnsi="宋体" w:cs="宋体"/>
                <w:kern w:val="0"/>
                <w:sz w:val="24"/>
              </w:rPr>
            </w:pPr>
          </w:p>
        </w:tc>
        <w:tc>
          <w:tcPr>
            <w:tcW w:w="1101" w:type="dxa"/>
          </w:tcPr>
          <w:p w:rsidR="00021A0B" w:rsidRDefault="00021A0B">
            <w:pPr>
              <w:widowControl/>
              <w:spacing w:line="360" w:lineRule="auto"/>
              <w:rPr>
                <w:rFonts w:ascii="宋体" w:hAnsi="宋体" w:cs="宋体"/>
                <w:kern w:val="0"/>
                <w:sz w:val="24"/>
              </w:rPr>
            </w:pPr>
          </w:p>
        </w:tc>
        <w:tc>
          <w:tcPr>
            <w:tcW w:w="771" w:type="dxa"/>
          </w:tcPr>
          <w:p w:rsidR="00021A0B" w:rsidRDefault="00021A0B">
            <w:pPr>
              <w:widowControl/>
              <w:spacing w:line="360" w:lineRule="auto"/>
              <w:rPr>
                <w:rFonts w:ascii="宋体" w:hAnsi="宋体" w:cs="宋体"/>
                <w:kern w:val="0"/>
                <w:sz w:val="24"/>
              </w:rPr>
            </w:pPr>
          </w:p>
        </w:tc>
      </w:tr>
    </w:tbl>
    <w:p w:rsidR="00021A0B" w:rsidRDefault="004F3E2B">
      <w:pPr>
        <w:widowControl/>
        <w:spacing w:line="360" w:lineRule="auto"/>
        <w:ind w:firstLine="113"/>
        <w:rPr>
          <w:rFonts w:ascii="宋体" w:hAnsi="宋体" w:cs="宋体"/>
          <w:kern w:val="0"/>
          <w:sz w:val="24"/>
        </w:rPr>
      </w:pPr>
      <w:r>
        <w:rPr>
          <w:rFonts w:ascii="宋体" w:hAnsi="宋体" w:cs="宋体" w:hint="eastAsia"/>
          <w:kern w:val="0"/>
          <w:sz w:val="24"/>
        </w:rPr>
        <w:br w:type="page"/>
      </w:r>
      <w:bookmarkStart w:id="166" w:name="_Toc24354"/>
      <w:r>
        <w:rPr>
          <w:rFonts w:ascii="宋体" w:hAnsi="宋体" w:cs="宋体" w:hint="eastAsia"/>
          <w:kern w:val="0"/>
          <w:sz w:val="24"/>
        </w:rPr>
        <w:lastRenderedPageBreak/>
        <w:t>附录</w:t>
      </w:r>
      <w:r>
        <w:rPr>
          <w:rFonts w:ascii="宋体" w:hAnsi="宋体" w:cs="宋体" w:hint="eastAsia"/>
          <w:kern w:val="0"/>
          <w:sz w:val="24"/>
        </w:rPr>
        <w:t>3</w:t>
      </w:r>
      <w:r>
        <w:rPr>
          <w:rFonts w:ascii="宋体" w:hAnsi="宋体" w:cs="宋体" w:hint="eastAsia"/>
          <w:kern w:val="0"/>
          <w:sz w:val="24"/>
        </w:rPr>
        <w:t>：完成本项目所需仪器设备表</w:t>
      </w:r>
      <w:bookmarkEnd w:id="166"/>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233"/>
        <w:gridCol w:w="817"/>
        <w:gridCol w:w="1017"/>
        <w:gridCol w:w="1133"/>
        <w:gridCol w:w="2013"/>
        <w:gridCol w:w="1156"/>
        <w:gridCol w:w="1156"/>
      </w:tblGrid>
      <w:tr w:rsidR="00021A0B">
        <w:tc>
          <w:tcPr>
            <w:tcW w:w="717" w:type="dxa"/>
          </w:tcPr>
          <w:p w:rsidR="00021A0B" w:rsidRDefault="004F3E2B">
            <w:pPr>
              <w:widowControl/>
              <w:spacing w:line="360" w:lineRule="auto"/>
              <w:rPr>
                <w:rFonts w:ascii="宋体" w:hAnsi="宋体" w:cs="宋体"/>
                <w:kern w:val="0"/>
                <w:sz w:val="24"/>
              </w:rPr>
            </w:pPr>
            <w:bookmarkStart w:id="167" w:name="_Toc28020"/>
            <w:r>
              <w:rPr>
                <w:rFonts w:ascii="宋体" w:hAnsi="宋体" w:cs="宋体" w:hint="eastAsia"/>
                <w:kern w:val="0"/>
                <w:sz w:val="24"/>
              </w:rPr>
              <w:t>序号</w:t>
            </w:r>
            <w:bookmarkEnd w:id="167"/>
          </w:p>
        </w:tc>
        <w:tc>
          <w:tcPr>
            <w:tcW w:w="1233" w:type="dxa"/>
          </w:tcPr>
          <w:p w:rsidR="00021A0B" w:rsidRDefault="004F3E2B">
            <w:pPr>
              <w:widowControl/>
              <w:spacing w:line="360" w:lineRule="auto"/>
              <w:rPr>
                <w:rFonts w:ascii="宋体" w:hAnsi="宋体" w:cs="宋体"/>
                <w:kern w:val="0"/>
                <w:sz w:val="24"/>
              </w:rPr>
            </w:pPr>
            <w:bookmarkStart w:id="168" w:name="_Toc2911"/>
            <w:r>
              <w:rPr>
                <w:rFonts w:ascii="宋体" w:hAnsi="宋体" w:cs="宋体" w:hint="eastAsia"/>
                <w:kern w:val="0"/>
                <w:sz w:val="24"/>
              </w:rPr>
              <w:t>设备名称</w:t>
            </w:r>
            <w:bookmarkEnd w:id="168"/>
          </w:p>
        </w:tc>
        <w:tc>
          <w:tcPr>
            <w:tcW w:w="817" w:type="dxa"/>
          </w:tcPr>
          <w:p w:rsidR="00021A0B" w:rsidRDefault="004F3E2B">
            <w:pPr>
              <w:widowControl/>
              <w:spacing w:line="360" w:lineRule="auto"/>
              <w:rPr>
                <w:rFonts w:ascii="宋体" w:hAnsi="宋体" w:cs="宋体"/>
                <w:kern w:val="0"/>
                <w:sz w:val="24"/>
              </w:rPr>
            </w:pPr>
            <w:bookmarkStart w:id="169" w:name="_Toc27684"/>
            <w:r>
              <w:rPr>
                <w:rFonts w:ascii="宋体" w:hAnsi="宋体" w:cs="宋体" w:hint="eastAsia"/>
                <w:kern w:val="0"/>
                <w:sz w:val="24"/>
              </w:rPr>
              <w:t>型号</w:t>
            </w:r>
            <w:bookmarkEnd w:id="169"/>
          </w:p>
        </w:tc>
        <w:tc>
          <w:tcPr>
            <w:tcW w:w="1017" w:type="dxa"/>
          </w:tcPr>
          <w:p w:rsidR="00021A0B" w:rsidRDefault="004F3E2B">
            <w:pPr>
              <w:widowControl/>
              <w:spacing w:line="360" w:lineRule="auto"/>
              <w:rPr>
                <w:rFonts w:ascii="宋体" w:hAnsi="宋体" w:cs="宋体"/>
                <w:kern w:val="0"/>
                <w:sz w:val="24"/>
              </w:rPr>
            </w:pPr>
            <w:bookmarkStart w:id="170" w:name="_Toc6837"/>
            <w:r>
              <w:rPr>
                <w:rFonts w:ascii="宋体" w:hAnsi="宋体" w:cs="宋体" w:hint="eastAsia"/>
                <w:kern w:val="0"/>
                <w:sz w:val="24"/>
              </w:rPr>
              <w:t>数量</w:t>
            </w:r>
            <w:bookmarkEnd w:id="170"/>
          </w:p>
        </w:tc>
        <w:tc>
          <w:tcPr>
            <w:tcW w:w="1133" w:type="dxa"/>
          </w:tcPr>
          <w:p w:rsidR="00021A0B" w:rsidRDefault="004F3E2B">
            <w:pPr>
              <w:widowControl/>
              <w:spacing w:line="360" w:lineRule="auto"/>
              <w:rPr>
                <w:rFonts w:ascii="宋体" w:hAnsi="宋体" w:cs="宋体"/>
                <w:kern w:val="0"/>
                <w:sz w:val="24"/>
              </w:rPr>
            </w:pPr>
            <w:bookmarkStart w:id="171" w:name="_Toc23315"/>
            <w:r>
              <w:rPr>
                <w:rFonts w:ascii="宋体" w:hAnsi="宋体" w:cs="宋体" w:hint="eastAsia"/>
                <w:kern w:val="0"/>
                <w:sz w:val="24"/>
              </w:rPr>
              <w:t>购置日期</w:t>
            </w:r>
            <w:bookmarkEnd w:id="171"/>
          </w:p>
        </w:tc>
        <w:tc>
          <w:tcPr>
            <w:tcW w:w="2013" w:type="dxa"/>
          </w:tcPr>
          <w:p w:rsidR="00021A0B" w:rsidRDefault="004F3E2B">
            <w:pPr>
              <w:widowControl/>
              <w:spacing w:line="360" w:lineRule="auto"/>
              <w:rPr>
                <w:rFonts w:ascii="宋体" w:hAnsi="宋体" w:cs="宋体"/>
                <w:kern w:val="0"/>
                <w:sz w:val="24"/>
              </w:rPr>
            </w:pPr>
            <w:bookmarkStart w:id="172" w:name="_Toc14778"/>
            <w:r>
              <w:rPr>
                <w:rFonts w:ascii="宋体" w:hAnsi="宋体" w:cs="宋体" w:hint="eastAsia"/>
                <w:kern w:val="0"/>
                <w:sz w:val="24"/>
              </w:rPr>
              <w:t>近期检测使用</w:t>
            </w:r>
          </w:p>
          <w:p w:rsidR="00021A0B" w:rsidRDefault="004F3E2B">
            <w:pPr>
              <w:widowControl/>
              <w:spacing w:line="360" w:lineRule="auto"/>
              <w:rPr>
                <w:rFonts w:ascii="宋体" w:hAnsi="宋体" w:cs="宋体"/>
                <w:kern w:val="0"/>
                <w:sz w:val="24"/>
              </w:rPr>
            </w:pPr>
            <w:r>
              <w:rPr>
                <w:rFonts w:ascii="宋体" w:hAnsi="宋体" w:cs="宋体" w:hint="eastAsia"/>
                <w:kern w:val="0"/>
                <w:sz w:val="24"/>
              </w:rPr>
              <w:t>情况</w:t>
            </w:r>
            <w:bookmarkEnd w:id="172"/>
          </w:p>
        </w:tc>
        <w:tc>
          <w:tcPr>
            <w:tcW w:w="1156" w:type="dxa"/>
          </w:tcPr>
          <w:p w:rsidR="00021A0B" w:rsidRDefault="004F3E2B">
            <w:pPr>
              <w:widowControl/>
              <w:spacing w:line="360" w:lineRule="auto"/>
              <w:rPr>
                <w:rFonts w:ascii="宋体" w:hAnsi="宋体" w:cs="宋体"/>
                <w:kern w:val="0"/>
                <w:sz w:val="24"/>
              </w:rPr>
            </w:pPr>
            <w:bookmarkStart w:id="173" w:name="_Toc29367"/>
            <w:r>
              <w:rPr>
                <w:rFonts w:ascii="宋体" w:hAnsi="宋体" w:cs="宋体" w:hint="eastAsia"/>
                <w:kern w:val="0"/>
                <w:sz w:val="24"/>
              </w:rPr>
              <w:t>设备隶属单位</w:t>
            </w:r>
            <w:bookmarkEnd w:id="173"/>
          </w:p>
        </w:tc>
        <w:tc>
          <w:tcPr>
            <w:tcW w:w="1156" w:type="dxa"/>
          </w:tcPr>
          <w:p w:rsidR="00021A0B" w:rsidRDefault="004F3E2B">
            <w:pPr>
              <w:widowControl/>
              <w:spacing w:line="360" w:lineRule="auto"/>
              <w:rPr>
                <w:rFonts w:ascii="宋体" w:hAnsi="宋体" w:cs="宋体"/>
                <w:kern w:val="0"/>
                <w:sz w:val="24"/>
              </w:rPr>
            </w:pPr>
            <w:bookmarkStart w:id="174" w:name="_Toc27737"/>
            <w:r>
              <w:rPr>
                <w:rFonts w:ascii="宋体" w:hAnsi="宋体" w:cs="宋体" w:hint="eastAsia"/>
                <w:kern w:val="0"/>
                <w:sz w:val="24"/>
              </w:rPr>
              <w:t>备注</w:t>
            </w:r>
            <w:bookmarkEnd w:id="174"/>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r w:rsidR="00021A0B">
        <w:tc>
          <w:tcPr>
            <w:tcW w:w="717" w:type="dxa"/>
          </w:tcPr>
          <w:p w:rsidR="00021A0B" w:rsidRDefault="00021A0B">
            <w:pPr>
              <w:widowControl/>
              <w:spacing w:line="360" w:lineRule="auto"/>
              <w:rPr>
                <w:rFonts w:ascii="宋体" w:hAnsi="宋体" w:cs="宋体"/>
                <w:kern w:val="0"/>
                <w:sz w:val="24"/>
              </w:rPr>
            </w:pPr>
          </w:p>
        </w:tc>
        <w:tc>
          <w:tcPr>
            <w:tcW w:w="1233" w:type="dxa"/>
          </w:tcPr>
          <w:p w:rsidR="00021A0B" w:rsidRDefault="00021A0B">
            <w:pPr>
              <w:widowControl/>
              <w:spacing w:line="360" w:lineRule="auto"/>
              <w:rPr>
                <w:rFonts w:ascii="宋体" w:hAnsi="宋体" w:cs="宋体"/>
                <w:kern w:val="0"/>
                <w:sz w:val="24"/>
              </w:rPr>
            </w:pPr>
          </w:p>
        </w:tc>
        <w:tc>
          <w:tcPr>
            <w:tcW w:w="817" w:type="dxa"/>
          </w:tcPr>
          <w:p w:rsidR="00021A0B" w:rsidRDefault="00021A0B">
            <w:pPr>
              <w:widowControl/>
              <w:spacing w:line="360" w:lineRule="auto"/>
              <w:rPr>
                <w:rFonts w:ascii="宋体" w:hAnsi="宋体" w:cs="宋体"/>
                <w:kern w:val="0"/>
                <w:sz w:val="24"/>
              </w:rPr>
            </w:pPr>
          </w:p>
        </w:tc>
        <w:tc>
          <w:tcPr>
            <w:tcW w:w="1017" w:type="dxa"/>
          </w:tcPr>
          <w:p w:rsidR="00021A0B" w:rsidRDefault="00021A0B">
            <w:pPr>
              <w:widowControl/>
              <w:spacing w:line="360" w:lineRule="auto"/>
              <w:rPr>
                <w:rFonts w:ascii="宋体" w:hAnsi="宋体" w:cs="宋体"/>
                <w:kern w:val="0"/>
                <w:sz w:val="24"/>
              </w:rPr>
            </w:pPr>
          </w:p>
        </w:tc>
        <w:tc>
          <w:tcPr>
            <w:tcW w:w="1133" w:type="dxa"/>
          </w:tcPr>
          <w:p w:rsidR="00021A0B" w:rsidRDefault="00021A0B">
            <w:pPr>
              <w:widowControl/>
              <w:spacing w:line="360" w:lineRule="auto"/>
              <w:rPr>
                <w:rFonts w:ascii="宋体" w:hAnsi="宋体" w:cs="宋体"/>
                <w:kern w:val="0"/>
                <w:sz w:val="24"/>
              </w:rPr>
            </w:pPr>
          </w:p>
        </w:tc>
        <w:tc>
          <w:tcPr>
            <w:tcW w:w="2013"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c>
          <w:tcPr>
            <w:tcW w:w="1156" w:type="dxa"/>
          </w:tcPr>
          <w:p w:rsidR="00021A0B" w:rsidRDefault="00021A0B">
            <w:pPr>
              <w:widowControl/>
              <w:spacing w:line="360" w:lineRule="auto"/>
              <w:rPr>
                <w:rFonts w:ascii="宋体" w:hAnsi="宋体" w:cs="宋体"/>
                <w:kern w:val="0"/>
                <w:sz w:val="24"/>
              </w:rPr>
            </w:pPr>
          </w:p>
        </w:tc>
      </w:tr>
    </w:tbl>
    <w:p w:rsidR="00021A0B" w:rsidRDefault="00021A0B">
      <w:pPr>
        <w:widowControl/>
        <w:spacing w:line="360" w:lineRule="auto"/>
        <w:outlineLvl w:val="0"/>
        <w:rPr>
          <w:rFonts w:ascii="宋体" w:hAnsi="宋体" w:cs="宋体"/>
          <w:b/>
          <w:sz w:val="32"/>
          <w:szCs w:val="32"/>
        </w:rPr>
        <w:sectPr w:rsidR="00021A0B">
          <w:pgSz w:w="11906" w:h="16838"/>
          <w:pgMar w:top="1440" w:right="1440" w:bottom="1440" w:left="1440" w:header="851" w:footer="992" w:gutter="0"/>
          <w:cols w:space="720"/>
          <w:docGrid w:type="lines" w:linePitch="312"/>
        </w:sectPr>
      </w:pPr>
    </w:p>
    <w:p w:rsidR="00021A0B" w:rsidRDefault="00021A0B">
      <w:pPr>
        <w:pStyle w:val="10"/>
        <w:keepNext w:val="0"/>
        <w:numPr>
          <w:ilvl w:val="0"/>
          <w:numId w:val="0"/>
        </w:numPr>
        <w:tabs>
          <w:tab w:val="clear" w:pos="1571"/>
          <w:tab w:val="left" w:pos="3360"/>
        </w:tabs>
        <w:spacing w:line="360" w:lineRule="auto"/>
        <w:jc w:val="both"/>
        <w:rPr>
          <w:rFonts w:ascii="宋体" w:cs="宋体"/>
          <w:bCs/>
          <w:sz w:val="24"/>
        </w:rPr>
      </w:pPr>
    </w:p>
    <w:sectPr w:rsidR="00021A0B" w:rsidSect="00021A0B">
      <w:pgSz w:w="11906" w:h="16838"/>
      <w:pgMar w:top="1440" w:right="1133"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2B" w:rsidRDefault="004F3E2B" w:rsidP="00021A0B">
      <w:r>
        <w:separator/>
      </w:r>
    </w:p>
  </w:endnote>
  <w:endnote w:type="continuationSeparator" w:id="0">
    <w:p w:rsidR="004F3E2B" w:rsidRDefault="004F3E2B" w:rsidP="00021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仿宋体">
    <w:altName w:val="宋体"/>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S?o｡ﾀ?">
    <w:altName w:val="Yu Gothic"/>
    <w:charset w:val="80"/>
    <w:family w:val="modern"/>
    <w:pitch w:val="default"/>
    <w:sig w:usb0="00000000" w:usb1="00000000" w:usb2="00000010" w:usb3="00000000" w:csb0="00020000" w:csb1="00000000"/>
  </w:font>
  <w:font w:name="文鼎粗黑">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宋体-WinCharSetFFFF-H">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021A0B">
    <w:pPr>
      <w:pStyle w:val="af0"/>
      <w:framePr w:wrap="around" w:vAnchor="text" w:hAnchor="margin" w:xAlign="right" w:y="1"/>
      <w:rPr>
        <w:rStyle w:val="af7"/>
      </w:rPr>
    </w:pPr>
    <w:r>
      <w:rPr>
        <w:rStyle w:val="af7"/>
      </w:rPr>
      <w:fldChar w:fldCharType="begin"/>
    </w:r>
    <w:r w:rsidR="004F3E2B">
      <w:rPr>
        <w:rStyle w:val="af7"/>
      </w:rPr>
      <w:instrText xml:space="preserve">PAGE  </w:instrText>
    </w:r>
    <w:r>
      <w:rPr>
        <w:rStyle w:val="af7"/>
      </w:rPr>
      <w:fldChar w:fldCharType="end"/>
    </w:r>
  </w:p>
  <w:p w:rsidR="00021A0B" w:rsidRDefault="00021A0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4F3E2B">
    <w:pPr>
      <w:pStyle w:val="af0"/>
      <w:jc w:val="center"/>
    </w:pPr>
    <w:r>
      <w:rPr>
        <w:rFonts w:hint="eastAsia"/>
      </w:rPr>
      <w:t>第</w:t>
    </w:r>
    <w:r>
      <w:t xml:space="preserve"> </w:t>
    </w:r>
    <w:r w:rsidR="00021A0B">
      <w:fldChar w:fldCharType="begin"/>
    </w:r>
    <w:r>
      <w:instrText xml:space="preserve"> PAGE  \* MERGEFORMAT </w:instrText>
    </w:r>
    <w:r w:rsidR="00021A0B">
      <w:fldChar w:fldCharType="separate"/>
    </w:r>
    <w:r>
      <w:t>2</w:t>
    </w:r>
    <w:r w:rsidR="00021A0B">
      <w:fldChar w:fldCharType="end"/>
    </w:r>
    <w:r>
      <w:t xml:space="preserve"> </w:t>
    </w:r>
    <w:r>
      <w:rPr>
        <w:rFonts w:hint="eastAsia"/>
      </w:rPr>
      <w:t>页</w:t>
    </w:r>
    <w:r>
      <w:t xml:space="preserve"> </w:t>
    </w:r>
    <w:r>
      <w:rPr>
        <w:rFonts w:hint="eastAsia"/>
      </w:rPr>
      <w:t>共</w:t>
    </w:r>
    <w:r>
      <w:t xml:space="preserve"> </w:t>
    </w:r>
    <w:fldSimple w:instr=" NUMPAGES  \* MERGEFORMAT ">
      <w:r>
        <w:t>32</w:t>
      </w:r>
    </w:fldSimple>
    <w: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021A0B">
    <w:pPr>
      <w:pStyle w:val="af0"/>
      <w:jc w:val="center"/>
    </w:pPr>
    <w:r>
      <w:pict>
        <v:shapetype id="_x0000_t202" coordsize="21600,21600" o:spt="202" path="m,l,21600r21600,l21600,xe">
          <v:stroke joinstyle="miter"/>
          <v:path gradientshapeok="t" o:connecttype="rect"/>
        </v:shapetype>
        <v:shape id="文本框 1027" o:spid="_x0000_s2052" type="#_x0000_t202" style="position:absolute;left:0;text-align:left;margin-left:173.9pt;margin-top:-5.8pt;width:88.3pt;height:13.4pt;z-index:251664384;mso-position-horizontal-relative:margin" o:gfxdata="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b6Q&#10;adoAAAAKAQAADwAAAAAAAAABACAAAAAiAAAAZHJzL2Rvd25yZXYueG1sUEsBAhQAFAAAAAgAh07i&#10;QJG3JR+uAQAAPgMAAA4AAAAAAAAAAQAgAAAAKQEAAGRycy9lMm9Eb2MueG1sUEsFBgAAAAAGAAYA&#10;WQEAAEkFAAAAAA==&#10;" filled="f" stroked="f">
          <v:textbox inset="0,0,0,0">
            <w:txbxContent>
              <w:p w:rsidR="00021A0B" w:rsidRDefault="004F3E2B">
                <w:pPr>
                  <w:snapToGrid w:val="0"/>
                  <w:rPr>
                    <w:sz w:val="18"/>
                  </w:rPr>
                </w:pPr>
                <w:r>
                  <w:rPr>
                    <w:rFonts w:hint="eastAsia"/>
                  </w:rPr>
                  <w:t>第</w:t>
                </w:r>
                <w:r>
                  <w:rPr>
                    <w:sz w:val="18"/>
                  </w:rPr>
                  <w:t xml:space="preserve"> </w:t>
                </w:r>
                <w:r w:rsidR="00021A0B">
                  <w:rPr>
                    <w:sz w:val="18"/>
                  </w:rPr>
                  <w:fldChar w:fldCharType="begin"/>
                </w:r>
                <w:r>
                  <w:rPr>
                    <w:sz w:val="18"/>
                  </w:rPr>
                  <w:instrText xml:space="preserve"> PAGE  \* MERGEFORMAT </w:instrText>
                </w:r>
                <w:r w:rsidR="00021A0B">
                  <w:rPr>
                    <w:sz w:val="18"/>
                  </w:rPr>
                  <w:fldChar w:fldCharType="separate"/>
                </w:r>
                <w:r w:rsidR="009149E8">
                  <w:rPr>
                    <w:noProof/>
                    <w:sz w:val="18"/>
                  </w:rPr>
                  <w:t>3</w:t>
                </w:r>
                <w:r w:rsidR="00021A0B">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9149E8" w:rsidRPr="009149E8">
                    <w:rPr>
                      <w:noProof/>
                      <w:sz w:val="18"/>
                    </w:rPr>
                    <w:t>45</w:t>
                  </w:r>
                </w:fldSimple>
                <w:r>
                  <w:rPr>
                    <w:sz w:val="18"/>
                  </w:rPr>
                  <w:t xml:space="preserve"> </w:t>
                </w:r>
                <w:r>
                  <w:rPr>
                    <w:rFonts w:hint="eastAsia"/>
                    <w:sz w:val="18"/>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021A0B">
    <w:pPr>
      <w:pStyle w:val="af0"/>
      <w:jc w:val="center"/>
    </w:pPr>
    <w:r>
      <w:pict>
        <v:shapetype id="_x0000_t202" coordsize="21600,21600" o:spt="202" path="m,l,21600r21600,l21600,xe">
          <v:stroke joinstyle="miter"/>
          <v:path gradientshapeok="t" o:connecttype="rect"/>
        </v:shapetype>
        <v:shape id="文本框 1028" o:spid="_x0000_s1026" type="#_x0000_t202" style="position:absolute;left:0;text-align:left;margin-left:173.9pt;margin-top:-6.6pt;width:80.85pt;height:18.25pt;z-index:251666432;mso-position-horizontal-relative:margin" o:gfxdata="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sZ&#10;wAHaAAAACgEAAA8AAAAAAAAAAQAgAAAAIgAAAGRycy9kb3ducmV2LnhtbFBLAQIUABQAAAAIAIdO&#10;4kAYT9MGrwEAAD4DAAAOAAAAAAAAAAEAIAAAACkBAABkcnMvZTJvRG9jLnhtbFBLBQYAAAAABgAG&#10;AFkBAABKBQAAAAA=&#10;" filled="f" stroked="f">
          <v:textbox inset="0,0,0,0">
            <w:txbxContent>
              <w:p w:rsidR="00021A0B" w:rsidRDefault="004F3E2B">
                <w:pPr>
                  <w:snapToGrid w:val="0"/>
                  <w:rPr>
                    <w:sz w:val="18"/>
                  </w:rPr>
                </w:pPr>
                <w:r>
                  <w:rPr>
                    <w:rFonts w:hint="eastAsia"/>
                  </w:rPr>
                  <w:t>第</w:t>
                </w:r>
                <w:r>
                  <w:rPr>
                    <w:sz w:val="18"/>
                  </w:rPr>
                  <w:t xml:space="preserve"> </w:t>
                </w:r>
                <w:r w:rsidR="00021A0B">
                  <w:rPr>
                    <w:sz w:val="18"/>
                  </w:rPr>
                  <w:fldChar w:fldCharType="begin"/>
                </w:r>
                <w:r>
                  <w:rPr>
                    <w:sz w:val="18"/>
                  </w:rPr>
                  <w:instrText xml:space="preserve"> PAGE  \* MERGEFORMAT </w:instrText>
                </w:r>
                <w:r w:rsidR="00021A0B">
                  <w:rPr>
                    <w:sz w:val="18"/>
                  </w:rPr>
                  <w:fldChar w:fldCharType="separate"/>
                </w:r>
                <w:r w:rsidR="009149E8">
                  <w:rPr>
                    <w:noProof/>
                    <w:sz w:val="18"/>
                  </w:rPr>
                  <w:t>2</w:t>
                </w:r>
                <w:r w:rsidR="00021A0B">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9149E8" w:rsidRPr="009149E8">
                    <w:rPr>
                      <w:noProof/>
                      <w:sz w:val="18"/>
                    </w:rPr>
                    <w:t>45</w:t>
                  </w:r>
                </w:fldSimple>
                <w:r>
                  <w:rPr>
                    <w:sz w:val="18"/>
                  </w:rPr>
                  <w:t xml:space="preserve"> </w:t>
                </w:r>
                <w:r>
                  <w:rPr>
                    <w:rFonts w:hint="eastAsia"/>
                    <w:sz w:val="18"/>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021A0B">
    <w:pPr>
      <w:pStyle w:val="af0"/>
      <w:jc w:val="center"/>
    </w:pPr>
    <w:r>
      <w:pict>
        <v:shapetype id="_x0000_t202" coordsize="21600,21600" o:spt="202" path="m,l,21600r21600,l21600,xe">
          <v:stroke joinstyle="miter"/>
          <v:path gradientshapeok="t" o:connecttype="rect"/>
        </v:shapetype>
        <v:shape id="文本框 2055" o:spid="_x0000_s2051" type="#_x0000_t202" style="position:absolute;left:0;text-align:left;margin-left:0;margin-top:0;width:2in;height:2in;z-index:2516705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6ka8WLoBAABYAwAADgAAAAAAAAABACAAAAAiAQAAZHJzL2Uyb0RvYy54bWxQSwUGAAAA&#10;AAYABgBZAQAATgUAAAAA&#10;" filled="f" stroked="f" strokeweight="1.25pt">
          <v:textbox style="mso-fit-shape-to-text:t" inset="0,0,0,0">
            <w:txbxContent>
              <w:p w:rsidR="00021A0B" w:rsidRDefault="00021A0B">
                <w:pPr>
                  <w:pStyle w:val="af0"/>
                </w:pPr>
                <w:r>
                  <w:fldChar w:fldCharType="begin"/>
                </w:r>
                <w:r w:rsidR="004F3E2B">
                  <w:instrText xml:space="preserve"> PAGE  \* MERGEFORMAT </w:instrText>
                </w:r>
                <w:r>
                  <w:fldChar w:fldCharType="separate"/>
                </w:r>
                <w:r w:rsidR="009149E8">
                  <w:rPr>
                    <w:noProof/>
                  </w:rPr>
                  <w:t>4</w:t>
                </w:r>
                <w:r>
                  <w:fldChar w:fldCharType="end"/>
                </w:r>
              </w:p>
            </w:txbxContent>
          </v:textbox>
          <w10:wrap anchorx="margin"/>
        </v:shape>
      </w:pict>
    </w:r>
    <w:r>
      <w:pict>
        <v:shape id="文本框 2051" o:spid="_x0000_s2050" type="#_x0000_t202" style="position:absolute;left:0;text-align:left;margin-left:0;margin-top:0;width:2in;height:2in;z-index:25166950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kbWokroBAABYAwAADgAAAAAAAAABACAAAAAiAQAAZHJzL2Uyb0RvYy54bWxQSwUGAAAA&#10;AAYABgBZAQAATgUAAAAA&#10;" filled="f" stroked="f" strokeweight="1.25pt">
          <v:textbox style="mso-fit-shape-to-text:t" inset="0,0,0,0">
            <w:txbxContent>
              <w:p w:rsidR="00021A0B" w:rsidRDefault="00021A0B"/>
            </w:txbxContent>
          </v:textbox>
          <w10:wrap anchorx="margin"/>
        </v:shape>
      </w:pict>
    </w:r>
    <w:r>
      <w:pict>
        <v:shape id="文本框 2050" o:spid="_x0000_s2049" type="#_x0000_t202" style="position:absolute;left:0;text-align:left;margin-left:0;margin-top:0;width:2in;height:2in;z-index:25166848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IW7mroBAABYAwAADgAAAAAAAAABACAAAAAiAQAAZHJzL2Uyb0RvYy54bWxQSwUGAAAA&#10;AAYABgBZAQAATgUAAAAA&#10;" filled="f" stroked="f" strokeweight="1.25pt">
          <v:textbox style="mso-fit-shape-to-text:t" inset="0,0,0,0">
            <w:txbxContent>
              <w:p w:rsidR="00021A0B" w:rsidRDefault="00021A0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2B" w:rsidRDefault="004F3E2B" w:rsidP="00021A0B">
      <w:r>
        <w:separator/>
      </w:r>
    </w:p>
  </w:footnote>
  <w:footnote w:type="continuationSeparator" w:id="0">
    <w:p w:rsidR="004F3E2B" w:rsidRDefault="004F3E2B" w:rsidP="00021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Default="00021A0B">
    <w:pPr>
      <w:pStyle w:val="af1"/>
    </w:pPr>
  </w:p>
  <w:p w:rsidR="00021A0B" w:rsidRDefault="00021A0B">
    <w:pPr>
      <w:pStyle w:val="af1"/>
      <w:jc w:val="both"/>
      <w:rPr>
        <w:b/>
        <w:bCs/>
      </w:rPr>
    </w:pPr>
  </w:p>
  <w:p w:rsidR="00021A0B" w:rsidRDefault="004F3E2B">
    <w:pPr>
      <w:pStyle w:val="af1"/>
      <w:jc w:val="both"/>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b/>
        <w:bCs/>
      </w:rPr>
      <w:t>坛政采竞磋</w:t>
    </w:r>
    <w:proofErr w:type="gramEnd"/>
    <w:r>
      <w:rPr>
        <w:rFonts w:asciiTheme="minorEastAsia" w:eastAsiaTheme="minorEastAsia" w:hAnsiTheme="minorEastAsia" w:cstheme="minorEastAsia" w:hint="eastAsia"/>
        <w:b/>
        <w:bCs/>
      </w:rPr>
      <w:t>[2018]0012</w:t>
    </w:r>
    <w:r>
      <w:rPr>
        <w:rFonts w:asciiTheme="minorEastAsia" w:eastAsiaTheme="minorEastAsia" w:hAnsiTheme="minorEastAsia" w:cstheme="minorEastAsia" w:hint="eastAsia"/>
        <w:b/>
        <w:bCs/>
      </w:rPr>
      <w:t>号</w:t>
    </w:r>
    <w:r>
      <w:rPr>
        <w:rFonts w:asciiTheme="minorEastAsia" w:eastAsiaTheme="minorEastAsia" w:hAnsiTheme="minorEastAsia" w:cstheme="minorEastAsia" w:hint="eastAsia"/>
        <w:b/>
        <w:bCs/>
      </w:rPr>
      <w:t xml:space="preserve">                       </w:t>
    </w:r>
    <w:r w:rsidR="00CF657C">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B" w:rsidRPr="00CF657C" w:rsidRDefault="00CF657C">
    <w:pPr>
      <w:pStyle w:val="af1"/>
      <w:jc w:val="both"/>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b/>
        <w:bCs/>
      </w:rPr>
      <w:t>坛政采竞磋</w:t>
    </w:r>
    <w:proofErr w:type="gramEnd"/>
    <w:r>
      <w:rPr>
        <w:rFonts w:asciiTheme="minorEastAsia" w:eastAsiaTheme="minorEastAsia" w:hAnsiTheme="minorEastAsia" w:cstheme="minorEastAsia" w:hint="eastAsia"/>
        <w:b/>
        <w:bCs/>
      </w:rPr>
      <w:t>[2018]0012号                                                       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44AC0"/>
    <w:multiLevelType w:val="singleLevel"/>
    <w:tmpl w:val="80C44AC0"/>
    <w:lvl w:ilvl="0">
      <w:start w:val="1"/>
      <w:numFmt w:val="chineseCounting"/>
      <w:suff w:val="space"/>
      <w:lvlText w:val="第%1条"/>
      <w:lvlJc w:val="left"/>
      <w:rPr>
        <w:rFonts w:hint="eastAsia"/>
      </w:rPr>
    </w:lvl>
  </w:abstractNum>
  <w:abstractNum w:abstractNumId="1">
    <w:nsid w:val="82C29FA2"/>
    <w:multiLevelType w:val="singleLevel"/>
    <w:tmpl w:val="82C29FA2"/>
    <w:lvl w:ilvl="0">
      <w:start w:val="1"/>
      <w:numFmt w:val="decimal"/>
      <w:suff w:val="nothing"/>
      <w:lvlText w:val="%1、"/>
      <w:lvlJc w:val="left"/>
    </w:lvl>
  </w:abstractNum>
  <w:abstractNum w:abstractNumId="2">
    <w:nsid w:val="8C0B83DC"/>
    <w:multiLevelType w:val="singleLevel"/>
    <w:tmpl w:val="8C0B83DC"/>
    <w:lvl w:ilvl="0">
      <w:start w:val="1"/>
      <w:numFmt w:val="decimal"/>
      <w:suff w:val="nothing"/>
      <w:lvlText w:val="（%1）"/>
      <w:lvlJc w:val="left"/>
    </w:lvl>
  </w:abstractNum>
  <w:abstractNum w:abstractNumId="3">
    <w:nsid w:val="BC62AF03"/>
    <w:multiLevelType w:val="singleLevel"/>
    <w:tmpl w:val="BC62AF03"/>
    <w:lvl w:ilvl="0">
      <w:start w:val="4"/>
      <w:numFmt w:val="chineseCounting"/>
      <w:suff w:val="space"/>
      <w:lvlText w:val="第%1章"/>
      <w:lvlJc w:val="left"/>
      <w:rPr>
        <w:rFonts w:hint="eastAsia"/>
      </w:rPr>
    </w:lvl>
  </w:abstractNum>
  <w:abstractNum w:abstractNumId="4">
    <w:nsid w:val="C0846F8D"/>
    <w:multiLevelType w:val="singleLevel"/>
    <w:tmpl w:val="C0846F8D"/>
    <w:lvl w:ilvl="0">
      <w:start w:val="1"/>
      <w:numFmt w:val="decimal"/>
      <w:suff w:val="nothing"/>
      <w:lvlText w:val="%1、"/>
      <w:lvlJc w:val="left"/>
    </w:lvl>
  </w:abstractNum>
  <w:abstractNum w:abstractNumId="5">
    <w:nsid w:val="DB701309"/>
    <w:multiLevelType w:val="singleLevel"/>
    <w:tmpl w:val="DB701309"/>
    <w:lvl w:ilvl="0">
      <w:start w:val="1"/>
      <w:numFmt w:val="decimal"/>
      <w:suff w:val="nothing"/>
      <w:lvlText w:val="%1、"/>
      <w:lvlJc w:val="left"/>
    </w:lvl>
  </w:abstractNum>
  <w:abstractNum w:abstractNumId="6">
    <w:nsid w:val="E76E9254"/>
    <w:multiLevelType w:val="singleLevel"/>
    <w:tmpl w:val="E76E9254"/>
    <w:lvl w:ilvl="0">
      <w:start w:val="1"/>
      <w:numFmt w:val="decimal"/>
      <w:suff w:val="nothing"/>
      <w:lvlText w:val="%1、"/>
      <w:lvlJc w:val="left"/>
    </w:lvl>
  </w:abstractNum>
  <w:abstractNum w:abstractNumId="7">
    <w:nsid w:val="F3A01815"/>
    <w:multiLevelType w:val="singleLevel"/>
    <w:tmpl w:val="F3A01815"/>
    <w:lvl w:ilvl="0">
      <w:start w:val="1"/>
      <w:numFmt w:val="decimal"/>
      <w:suff w:val="nothing"/>
      <w:lvlText w:val="%1、"/>
      <w:lvlJc w:val="left"/>
      <w:pPr>
        <w:ind w:left="480" w:firstLine="0"/>
      </w:pPr>
    </w:lvl>
  </w:abstractNum>
  <w:abstractNum w:abstractNumId="8">
    <w:nsid w:val="1DF9F830"/>
    <w:multiLevelType w:val="singleLevel"/>
    <w:tmpl w:val="1DF9F830"/>
    <w:lvl w:ilvl="0">
      <w:start w:val="1"/>
      <w:numFmt w:val="decimal"/>
      <w:suff w:val="nothing"/>
      <w:lvlText w:val="%1、"/>
      <w:lvlJc w:val="left"/>
    </w:lvl>
  </w:abstractNum>
  <w:abstractNum w:abstractNumId="9">
    <w:nsid w:val="2007C0E5"/>
    <w:multiLevelType w:val="singleLevel"/>
    <w:tmpl w:val="2007C0E5"/>
    <w:lvl w:ilvl="0">
      <w:start w:val="1"/>
      <w:numFmt w:val="decimal"/>
      <w:suff w:val="nothing"/>
      <w:lvlText w:val="%1、"/>
      <w:lvlJc w:val="left"/>
    </w:lvl>
  </w:abstractNum>
  <w:abstractNum w:abstractNumId="10">
    <w:nsid w:val="28C24A04"/>
    <w:multiLevelType w:val="singleLevel"/>
    <w:tmpl w:val="28C24A04"/>
    <w:lvl w:ilvl="0">
      <w:start w:val="1"/>
      <w:numFmt w:val="decimal"/>
      <w:suff w:val="nothing"/>
      <w:lvlText w:val="（%1）"/>
      <w:lvlJc w:val="left"/>
    </w:lvl>
  </w:abstractNum>
  <w:abstractNum w:abstractNumId="11">
    <w:nsid w:val="29000DFE"/>
    <w:multiLevelType w:val="multilevel"/>
    <w:tmpl w:val="29000DFE"/>
    <w:lvl w:ilvl="0">
      <w:start w:val="1"/>
      <w:numFmt w:val="decimal"/>
      <w:lvlText w:val="%1、"/>
      <w:lvlJc w:val="left"/>
      <w:pPr>
        <w:tabs>
          <w:tab w:val="left" w:pos="960"/>
        </w:tabs>
        <w:ind w:left="960" w:hanging="36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2">
    <w:nsid w:val="2E948A11"/>
    <w:multiLevelType w:val="singleLevel"/>
    <w:tmpl w:val="2E948A11"/>
    <w:lvl w:ilvl="0">
      <w:start w:val="1"/>
      <w:numFmt w:val="decimal"/>
      <w:suff w:val="nothing"/>
      <w:lvlText w:val="（%1）"/>
      <w:lvlJc w:val="left"/>
    </w:lvl>
  </w:abstractNum>
  <w:abstractNum w:abstractNumId="13">
    <w:nsid w:val="2EF76C60"/>
    <w:multiLevelType w:val="multilevel"/>
    <w:tmpl w:val="2EF76C60"/>
    <w:lvl w:ilvl="0">
      <w:start w:val="1"/>
      <w:numFmt w:val="bullet"/>
      <w:pStyle w:val="2"/>
      <w:lvlText w:val=""/>
      <w:lvlJc w:val="left"/>
      <w:pPr>
        <w:tabs>
          <w:tab w:val="left" w:pos="1020"/>
        </w:tabs>
        <w:ind w:left="1020" w:hanging="420"/>
      </w:pPr>
      <w:rPr>
        <w:rFonts w:ascii="Wingdings" w:hAnsi="Wingdings" w:hint="default"/>
      </w:rPr>
    </w:lvl>
    <w:lvl w:ilvl="1">
      <w:start w:val="1"/>
      <w:numFmt w:val="bullet"/>
      <w:lvlText w:val=""/>
      <w:lvlJc w:val="left"/>
      <w:pPr>
        <w:tabs>
          <w:tab w:val="left" w:pos="1440"/>
        </w:tabs>
        <w:ind w:left="1440" w:hanging="420"/>
      </w:pPr>
      <w:rPr>
        <w:rFonts w:ascii="Wingdings" w:hAnsi="Wingdings" w:hint="default"/>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abstractNum w:abstractNumId="14">
    <w:nsid w:val="3B31126E"/>
    <w:multiLevelType w:val="multilevel"/>
    <w:tmpl w:val="3B31126E"/>
    <w:lvl w:ilvl="0">
      <w:start w:val="1"/>
      <w:numFmt w:val="japaneseCounting"/>
      <w:pStyle w:val="1H1h11stlevelSectionHeadl11H11H12H13H14H15H1"/>
      <w:lvlText w:val="%1、"/>
      <w:lvlJc w:val="left"/>
      <w:pPr>
        <w:ind w:left="450" w:hanging="45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pStyle w:val="4"/>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6">
    <w:nsid w:val="52009846"/>
    <w:multiLevelType w:val="singleLevel"/>
    <w:tmpl w:val="52009846"/>
    <w:lvl w:ilvl="0">
      <w:start w:val="2"/>
      <w:numFmt w:val="decimalFullWidth"/>
      <w:suff w:val="nothing"/>
      <w:lvlText w:val="%1、"/>
      <w:lvlJc w:val="left"/>
      <w:rPr>
        <w:rFonts w:cs="Times New Roman" w:hint="eastAsia"/>
      </w:rPr>
    </w:lvl>
  </w:abstractNum>
  <w:abstractNum w:abstractNumId="17">
    <w:nsid w:val="66D54CCB"/>
    <w:multiLevelType w:val="multilevel"/>
    <w:tmpl w:val="66D54CCB"/>
    <w:lvl w:ilvl="0">
      <w:start w:val="1"/>
      <w:numFmt w:val="decimal"/>
      <w:pStyle w:val="10"/>
      <w:lvlText w:val="%1  "/>
      <w:lvlJc w:val="left"/>
      <w:pPr>
        <w:tabs>
          <w:tab w:val="left" w:pos="1571"/>
        </w:tabs>
        <w:ind w:left="1283" w:hanging="432"/>
      </w:pPr>
      <w:rPr>
        <w:rFonts w:ascii="黑体" w:eastAsia="黑体" w:cs="Times New Roman" w:hint="eastAsia"/>
      </w:rPr>
    </w:lvl>
    <w:lvl w:ilvl="1">
      <w:start w:val="1"/>
      <w:numFmt w:val="decimal"/>
      <w:pStyle w:val="20"/>
      <w:lvlText w:val="%1.%2"/>
      <w:lvlJc w:val="left"/>
      <w:pPr>
        <w:tabs>
          <w:tab w:val="left" w:pos="0"/>
        </w:tabs>
      </w:pPr>
      <w:rPr>
        <w:rFonts w:cs="Times New Roman"/>
      </w:rPr>
    </w:lvl>
    <w:lvl w:ilvl="2">
      <w:start w:val="1"/>
      <w:numFmt w:val="decimal"/>
      <w:pStyle w:val="3"/>
      <w:lvlText w:val="%1.%2.%3"/>
      <w:lvlJc w:val="left"/>
      <w:pPr>
        <w:tabs>
          <w:tab w:val="left" w:pos="0"/>
        </w:tabs>
      </w:pPr>
      <w:rPr>
        <w:rFonts w:cs="Times New Roman"/>
      </w:rPr>
    </w:lvl>
    <w:lvl w:ilvl="3">
      <w:start w:val="1"/>
      <w:numFmt w:val="decimal"/>
      <w:lvlText w:val="%1.%2.%3.%4"/>
      <w:lvlJc w:val="left"/>
      <w:pPr>
        <w:tabs>
          <w:tab w:val="left" w:pos="0"/>
        </w:tabs>
      </w:pPr>
      <w:rPr>
        <w:rFonts w:cs="Times New Roman"/>
      </w:rPr>
    </w:lvl>
    <w:lvl w:ilvl="4">
      <w:start w:val="1"/>
      <w:numFmt w:val="upperLetter"/>
      <w:lvlText w:val="%5."/>
      <w:lvlJc w:val="left"/>
      <w:pPr>
        <w:tabs>
          <w:tab w:val="left" w:pos="1271"/>
        </w:tabs>
        <w:ind w:left="1271" w:hanging="420"/>
      </w:pPr>
      <w:rPr>
        <w:rFonts w:cs="Times New Roman"/>
      </w:rPr>
    </w:lvl>
    <w:lvl w:ilvl="5">
      <w:start w:val="1"/>
      <w:numFmt w:val="decimal"/>
      <w:lvlText w:val="%1.%2.%3.%4.%5.%6"/>
      <w:lvlJc w:val="left"/>
      <w:pPr>
        <w:tabs>
          <w:tab w:val="left" w:pos="2003"/>
        </w:tabs>
        <w:ind w:left="2003" w:hanging="1152"/>
      </w:pPr>
      <w:rPr>
        <w:rFonts w:cs="Times New Roman"/>
      </w:rPr>
    </w:lvl>
    <w:lvl w:ilvl="6">
      <w:start w:val="1"/>
      <w:numFmt w:val="decimal"/>
      <w:lvlText w:val="%1.%2.%3.%4.%5.%6.%7"/>
      <w:lvlJc w:val="left"/>
      <w:pPr>
        <w:tabs>
          <w:tab w:val="left" w:pos="2147"/>
        </w:tabs>
        <w:ind w:left="2147" w:hanging="1296"/>
      </w:pPr>
      <w:rPr>
        <w:rFonts w:cs="Times New Roman"/>
      </w:rPr>
    </w:lvl>
    <w:lvl w:ilvl="7">
      <w:start w:val="1"/>
      <w:numFmt w:val="decimal"/>
      <w:lvlText w:val="%1.%2.%3.%4.%5.%6.%7.%8"/>
      <w:lvlJc w:val="left"/>
      <w:pPr>
        <w:tabs>
          <w:tab w:val="left" w:pos="2291"/>
        </w:tabs>
        <w:ind w:left="2291" w:hanging="1440"/>
      </w:pPr>
      <w:rPr>
        <w:rFonts w:cs="Times New Roman"/>
      </w:rPr>
    </w:lvl>
    <w:lvl w:ilvl="8">
      <w:start w:val="1"/>
      <w:numFmt w:val="decimal"/>
      <w:lvlText w:val="%1.%2.%3.%4.%5.%6.%7.%8.%9"/>
      <w:lvlJc w:val="left"/>
      <w:pPr>
        <w:tabs>
          <w:tab w:val="left" w:pos="2435"/>
        </w:tabs>
        <w:ind w:left="2435" w:hanging="1584"/>
      </w:pPr>
      <w:rPr>
        <w:rFonts w:cs="Times New Roman"/>
      </w:rPr>
    </w:lvl>
  </w:abstractNum>
  <w:abstractNum w:abstractNumId="18">
    <w:nsid w:val="79F53C9D"/>
    <w:multiLevelType w:val="singleLevel"/>
    <w:tmpl w:val="79F53C9D"/>
    <w:lvl w:ilvl="0">
      <w:start w:val="16"/>
      <w:numFmt w:val="chineseCounting"/>
      <w:suff w:val="space"/>
      <w:lvlText w:val="第%1条"/>
      <w:lvlJc w:val="left"/>
      <w:rPr>
        <w:rFonts w:hint="eastAsia"/>
      </w:rPr>
    </w:lvl>
  </w:abstractNum>
  <w:num w:numId="1">
    <w:abstractNumId w:val="17"/>
  </w:num>
  <w:num w:numId="2">
    <w:abstractNumId w:val="13"/>
  </w:num>
  <w:num w:numId="3">
    <w:abstractNumId w:val="15"/>
  </w:num>
  <w:num w:numId="4">
    <w:abstractNumId w:val="14"/>
  </w:num>
  <w:num w:numId="5">
    <w:abstractNumId w:val="16"/>
  </w:num>
  <w:num w:numId="6">
    <w:abstractNumId w:val="3"/>
  </w:num>
  <w:num w:numId="7">
    <w:abstractNumId w:val="11"/>
  </w:num>
  <w:num w:numId="8">
    <w:abstractNumId w:val="6"/>
  </w:num>
  <w:num w:numId="9">
    <w:abstractNumId w:val="0"/>
  </w:num>
  <w:num w:numId="10">
    <w:abstractNumId w:val="4"/>
  </w:num>
  <w:num w:numId="11">
    <w:abstractNumId w:val="7"/>
  </w:num>
  <w:num w:numId="12">
    <w:abstractNumId w:val="8"/>
  </w:num>
  <w:num w:numId="13">
    <w:abstractNumId w:val="1"/>
  </w:num>
  <w:num w:numId="14">
    <w:abstractNumId w:val="18"/>
  </w:num>
  <w:num w:numId="15">
    <w:abstractNumId w:val="5"/>
  </w:num>
  <w:num w:numId="16">
    <w:abstractNumId w:val="9"/>
  </w:num>
  <w:num w:numId="17">
    <w:abstractNumId w:val="10"/>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682"/>
    <w:rsid w:val="00000233"/>
    <w:rsid w:val="00001519"/>
    <w:rsid w:val="00001D83"/>
    <w:rsid w:val="00002BF3"/>
    <w:rsid w:val="000043A1"/>
    <w:rsid w:val="00005561"/>
    <w:rsid w:val="00012232"/>
    <w:rsid w:val="000136D3"/>
    <w:rsid w:val="00013AF4"/>
    <w:rsid w:val="00013FAB"/>
    <w:rsid w:val="00016828"/>
    <w:rsid w:val="00020B69"/>
    <w:rsid w:val="00021343"/>
    <w:rsid w:val="00021A0B"/>
    <w:rsid w:val="000222A7"/>
    <w:rsid w:val="00024426"/>
    <w:rsid w:val="000255A6"/>
    <w:rsid w:val="00030788"/>
    <w:rsid w:val="000328C8"/>
    <w:rsid w:val="0003493D"/>
    <w:rsid w:val="00037F6D"/>
    <w:rsid w:val="000410E8"/>
    <w:rsid w:val="00045D5E"/>
    <w:rsid w:val="0004775D"/>
    <w:rsid w:val="0005310A"/>
    <w:rsid w:val="00056E46"/>
    <w:rsid w:val="00062A91"/>
    <w:rsid w:val="00063F86"/>
    <w:rsid w:val="00067EBD"/>
    <w:rsid w:val="000725FD"/>
    <w:rsid w:val="00072A72"/>
    <w:rsid w:val="00073D39"/>
    <w:rsid w:val="000741F4"/>
    <w:rsid w:val="00075E0C"/>
    <w:rsid w:val="000806D9"/>
    <w:rsid w:val="00082280"/>
    <w:rsid w:val="00082E74"/>
    <w:rsid w:val="00083788"/>
    <w:rsid w:val="00090B9A"/>
    <w:rsid w:val="000924A7"/>
    <w:rsid w:val="00092F9D"/>
    <w:rsid w:val="00094FCE"/>
    <w:rsid w:val="000971A2"/>
    <w:rsid w:val="000A1298"/>
    <w:rsid w:val="000A1353"/>
    <w:rsid w:val="000A2F5E"/>
    <w:rsid w:val="000A5755"/>
    <w:rsid w:val="000A57E9"/>
    <w:rsid w:val="000A7004"/>
    <w:rsid w:val="000A7970"/>
    <w:rsid w:val="000B0DD8"/>
    <w:rsid w:val="000B3D5C"/>
    <w:rsid w:val="000B54E0"/>
    <w:rsid w:val="000B5CA9"/>
    <w:rsid w:val="000C0C20"/>
    <w:rsid w:val="000C0C85"/>
    <w:rsid w:val="000C3C72"/>
    <w:rsid w:val="000C6663"/>
    <w:rsid w:val="000D101C"/>
    <w:rsid w:val="000D6C48"/>
    <w:rsid w:val="000D7724"/>
    <w:rsid w:val="000E1C6D"/>
    <w:rsid w:val="000E2682"/>
    <w:rsid w:val="000E3875"/>
    <w:rsid w:val="000E55EF"/>
    <w:rsid w:val="000E61CA"/>
    <w:rsid w:val="000E7F79"/>
    <w:rsid w:val="000F39CF"/>
    <w:rsid w:val="000F4EED"/>
    <w:rsid w:val="000F50A6"/>
    <w:rsid w:val="000F58AF"/>
    <w:rsid w:val="000F6A3C"/>
    <w:rsid w:val="00101D13"/>
    <w:rsid w:val="00102103"/>
    <w:rsid w:val="0010361E"/>
    <w:rsid w:val="00106904"/>
    <w:rsid w:val="00106C98"/>
    <w:rsid w:val="00107CDA"/>
    <w:rsid w:val="00110436"/>
    <w:rsid w:val="00112490"/>
    <w:rsid w:val="001131A4"/>
    <w:rsid w:val="00113636"/>
    <w:rsid w:val="00117A71"/>
    <w:rsid w:val="00117F1E"/>
    <w:rsid w:val="00117FB7"/>
    <w:rsid w:val="001217E3"/>
    <w:rsid w:val="001219D1"/>
    <w:rsid w:val="00122F3F"/>
    <w:rsid w:val="00125F87"/>
    <w:rsid w:val="001269DB"/>
    <w:rsid w:val="00126C0E"/>
    <w:rsid w:val="0013061B"/>
    <w:rsid w:val="00130861"/>
    <w:rsid w:val="001340C5"/>
    <w:rsid w:val="001368B3"/>
    <w:rsid w:val="00140C20"/>
    <w:rsid w:val="00142473"/>
    <w:rsid w:val="00142599"/>
    <w:rsid w:val="00143919"/>
    <w:rsid w:val="001451F1"/>
    <w:rsid w:val="0015273A"/>
    <w:rsid w:val="001529F5"/>
    <w:rsid w:val="001533B9"/>
    <w:rsid w:val="00153C77"/>
    <w:rsid w:val="00157A13"/>
    <w:rsid w:val="001606C2"/>
    <w:rsid w:val="00161497"/>
    <w:rsid w:val="001622ED"/>
    <w:rsid w:val="00163085"/>
    <w:rsid w:val="00163299"/>
    <w:rsid w:val="001656A4"/>
    <w:rsid w:val="00167E47"/>
    <w:rsid w:val="0017611D"/>
    <w:rsid w:val="001761D7"/>
    <w:rsid w:val="001826E7"/>
    <w:rsid w:val="0018477B"/>
    <w:rsid w:val="00184D8D"/>
    <w:rsid w:val="0018627B"/>
    <w:rsid w:val="0018698F"/>
    <w:rsid w:val="00187B7A"/>
    <w:rsid w:val="00190757"/>
    <w:rsid w:val="001913C6"/>
    <w:rsid w:val="00196123"/>
    <w:rsid w:val="001A10B5"/>
    <w:rsid w:val="001A1854"/>
    <w:rsid w:val="001A22E3"/>
    <w:rsid w:val="001A279E"/>
    <w:rsid w:val="001A324E"/>
    <w:rsid w:val="001A385F"/>
    <w:rsid w:val="001A3F05"/>
    <w:rsid w:val="001A5C99"/>
    <w:rsid w:val="001B0083"/>
    <w:rsid w:val="001B4653"/>
    <w:rsid w:val="001B5257"/>
    <w:rsid w:val="001B6606"/>
    <w:rsid w:val="001B796E"/>
    <w:rsid w:val="001B7F63"/>
    <w:rsid w:val="001C082E"/>
    <w:rsid w:val="001C1050"/>
    <w:rsid w:val="001C2FDB"/>
    <w:rsid w:val="001C3D8A"/>
    <w:rsid w:val="001C65FE"/>
    <w:rsid w:val="001C68F7"/>
    <w:rsid w:val="001D0869"/>
    <w:rsid w:val="001D44F3"/>
    <w:rsid w:val="001E0FFE"/>
    <w:rsid w:val="001E1EDC"/>
    <w:rsid w:val="001E27B7"/>
    <w:rsid w:val="001E438D"/>
    <w:rsid w:val="001E450E"/>
    <w:rsid w:val="001E5568"/>
    <w:rsid w:val="001F004F"/>
    <w:rsid w:val="001F11BE"/>
    <w:rsid w:val="001F36A4"/>
    <w:rsid w:val="001F3B66"/>
    <w:rsid w:val="001F5477"/>
    <w:rsid w:val="001F6A1B"/>
    <w:rsid w:val="001F6CB2"/>
    <w:rsid w:val="001F70FB"/>
    <w:rsid w:val="002001F2"/>
    <w:rsid w:val="00202D55"/>
    <w:rsid w:val="002050D1"/>
    <w:rsid w:val="0020649C"/>
    <w:rsid w:val="00210444"/>
    <w:rsid w:val="00212C70"/>
    <w:rsid w:val="002164DC"/>
    <w:rsid w:val="00217BAC"/>
    <w:rsid w:val="00217FED"/>
    <w:rsid w:val="002202E2"/>
    <w:rsid w:val="00225893"/>
    <w:rsid w:val="002269E6"/>
    <w:rsid w:val="00230191"/>
    <w:rsid w:val="002321CF"/>
    <w:rsid w:val="00233A9D"/>
    <w:rsid w:val="002373DC"/>
    <w:rsid w:val="00241D49"/>
    <w:rsid w:val="00245118"/>
    <w:rsid w:val="002518B8"/>
    <w:rsid w:val="00253626"/>
    <w:rsid w:val="00253D57"/>
    <w:rsid w:val="0026062B"/>
    <w:rsid w:val="00260D43"/>
    <w:rsid w:val="00262CE6"/>
    <w:rsid w:val="002642FB"/>
    <w:rsid w:val="002729B7"/>
    <w:rsid w:val="0027403F"/>
    <w:rsid w:val="002745CA"/>
    <w:rsid w:val="00274D9E"/>
    <w:rsid w:val="002762D3"/>
    <w:rsid w:val="0027797F"/>
    <w:rsid w:val="002838C4"/>
    <w:rsid w:val="002908D7"/>
    <w:rsid w:val="00291DD2"/>
    <w:rsid w:val="0029200C"/>
    <w:rsid w:val="00294274"/>
    <w:rsid w:val="002948A0"/>
    <w:rsid w:val="0029503D"/>
    <w:rsid w:val="00295AAB"/>
    <w:rsid w:val="002A0DA7"/>
    <w:rsid w:val="002A1954"/>
    <w:rsid w:val="002B018B"/>
    <w:rsid w:val="002B01BA"/>
    <w:rsid w:val="002B2346"/>
    <w:rsid w:val="002B2BBF"/>
    <w:rsid w:val="002B2EB4"/>
    <w:rsid w:val="002B3119"/>
    <w:rsid w:val="002B38EE"/>
    <w:rsid w:val="002B6F10"/>
    <w:rsid w:val="002B7D8D"/>
    <w:rsid w:val="002C0A29"/>
    <w:rsid w:val="002C38A2"/>
    <w:rsid w:val="002C5E19"/>
    <w:rsid w:val="002C5F2A"/>
    <w:rsid w:val="002C6784"/>
    <w:rsid w:val="002C71F3"/>
    <w:rsid w:val="002C7DD2"/>
    <w:rsid w:val="002D1859"/>
    <w:rsid w:val="002D2964"/>
    <w:rsid w:val="002D4493"/>
    <w:rsid w:val="002D5CA7"/>
    <w:rsid w:val="002D71B9"/>
    <w:rsid w:val="002E0BDA"/>
    <w:rsid w:val="002E1423"/>
    <w:rsid w:val="002E22FE"/>
    <w:rsid w:val="002E308C"/>
    <w:rsid w:val="002E3962"/>
    <w:rsid w:val="002E3C46"/>
    <w:rsid w:val="002E3E23"/>
    <w:rsid w:val="002E504F"/>
    <w:rsid w:val="002E61BA"/>
    <w:rsid w:val="002F0DE9"/>
    <w:rsid w:val="002F2866"/>
    <w:rsid w:val="002F28D2"/>
    <w:rsid w:val="0030157D"/>
    <w:rsid w:val="003067B5"/>
    <w:rsid w:val="00311DE9"/>
    <w:rsid w:val="003122AD"/>
    <w:rsid w:val="00312A75"/>
    <w:rsid w:val="003146BF"/>
    <w:rsid w:val="0031496D"/>
    <w:rsid w:val="00314D26"/>
    <w:rsid w:val="00316E4A"/>
    <w:rsid w:val="00321227"/>
    <w:rsid w:val="00323393"/>
    <w:rsid w:val="003233B1"/>
    <w:rsid w:val="003254FE"/>
    <w:rsid w:val="00327378"/>
    <w:rsid w:val="00330121"/>
    <w:rsid w:val="00330AEC"/>
    <w:rsid w:val="00331A4E"/>
    <w:rsid w:val="00332A6F"/>
    <w:rsid w:val="00333229"/>
    <w:rsid w:val="00337903"/>
    <w:rsid w:val="00337967"/>
    <w:rsid w:val="003400BA"/>
    <w:rsid w:val="003408C9"/>
    <w:rsid w:val="0034208A"/>
    <w:rsid w:val="003422F6"/>
    <w:rsid w:val="0034578F"/>
    <w:rsid w:val="003505E3"/>
    <w:rsid w:val="003530B9"/>
    <w:rsid w:val="003531A7"/>
    <w:rsid w:val="00353A3A"/>
    <w:rsid w:val="00356273"/>
    <w:rsid w:val="003646C2"/>
    <w:rsid w:val="00366062"/>
    <w:rsid w:val="003670A4"/>
    <w:rsid w:val="00371E34"/>
    <w:rsid w:val="00373799"/>
    <w:rsid w:val="00373A43"/>
    <w:rsid w:val="00374714"/>
    <w:rsid w:val="00377C86"/>
    <w:rsid w:val="00377DE5"/>
    <w:rsid w:val="003804D3"/>
    <w:rsid w:val="00381156"/>
    <w:rsid w:val="00382BF0"/>
    <w:rsid w:val="00382DC2"/>
    <w:rsid w:val="00384869"/>
    <w:rsid w:val="003906A3"/>
    <w:rsid w:val="00390B8A"/>
    <w:rsid w:val="003924D3"/>
    <w:rsid w:val="00394E7C"/>
    <w:rsid w:val="00395192"/>
    <w:rsid w:val="003A3AF9"/>
    <w:rsid w:val="003A44CB"/>
    <w:rsid w:val="003B0217"/>
    <w:rsid w:val="003B2C71"/>
    <w:rsid w:val="003B302C"/>
    <w:rsid w:val="003B36F6"/>
    <w:rsid w:val="003B4505"/>
    <w:rsid w:val="003B57FF"/>
    <w:rsid w:val="003B5FB4"/>
    <w:rsid w:val="003B6050"/>
    <w:rsid w:val="003B710B"/>
    <w:rsid w:val="003C0445"/>
    <w:rsid w:val="003C19EE"/>
    <w:rsid w:val="003C4173"/>
    <w:rsid w:val="003C7D98"/>
    <w:rsid w:val="003D212C"/>
    <w:rsid w:val="003D2239"/>
    <w:rsid w:val="003D2605"/>
    <w:rsid w:val="003E14D1"/>
    <w:rsid w:val="003E3E38"/>
    <w:rsid w:val="003E5F26"/>
    <w:rsid w:val="003E60D7"/>
    <w:rsid w:val="003E79C9"/>
    <w:rsid w:val="003F2023"/>
    <w:rsid w:val="003F29A5"/>
    <w:rsid w:val="003F345F"/>
    <w:rsid w:val="003F3F2E"/>
    <w:rsid w:val="0040526D"/>
    <w:rsid w:val="004066A7"/>
    <w:rsid w:val="00406B24"/>
    <w:rsid w:val="00412D48"/>
    <w:rsid w:val="004130E7"/>
    <w:rsid w:val="00414378"/>
    <w:rsid w:val="004214F9"/>
    <w:rsid w:val="00421A6B"/>
    <w:rsid w:val="00421C81"/>
    <w:rsid w:val="00421EA8"/>
    <w:rsid w:val="00424879"/>
    <w:rsid w:val="00425BA1"/>
    <w:rsid w:val="00426B79"/>
    <w:rsid w:val="00430FF4"/>
    <w:rsid w:val="004324DF"/>
    <w:rsid w:val="00434DC0"/>
    <w:rsid w:val="00437FC0"/>
    <w:rsid w:val="004409C2"/>
    <w:rsid w:val="00442AB4"/>
    <w:rsid w:val="00443440"/>
    <w:rsid w:val="00443C1C"/>
    <w:rsid w:val="00446A05"/>
    <w:rsid w:val="00450659"/>
    <w:rsid w:val="00452DC5"/>
    <w:rsid w:val="004541D3"/>
    <w:rsid w:val="00455D7C"/>
    <w:rsid w:val="00457518"/>
    <w:rsid w:val="00466BDF"/>
    <w:rsid w:val="0047038C"/>
    <w:rsid w:val="0047367C"/>
    <w:rsid w:val="004741F2"/>
    <w:rsid w:val="00474E99"/>
    <w:rsid w:val="004772C3"/>
    <w:rsid w:val="00477766"/>
    <w:rsid w:val="00477A77"/>
    <w:rsid w:val="00480577"/>
    <w:rsid w:val="004840C6"/>
    <w:rsid w:val="00485234"/>
    <w:rsid w:val="0049058D"/>
    <w:rsid w:val="004957B3"/>
    <w:rsid w:val="0049615B"/>
    <w:rsid w:val="004A147D"/>
    <w:rsid w:val="004A37D5"/>
    <w:rsid w:val="004A490F"/>
    <w:rsid w:val="004A4A7E"/>
    <w:rsid w:val="004B1D93"/>
    <w:rsid w:val="004B4855"/>
    <w:rsid w:val="004B51DB"/>
    <w:rsid w:val="004B6562"/>
    <w:rsid w:val="004B6819"/>
    <w:rsid w:val="004C127F"/>
    <w:rsid w:val="004C3E51"/>
    <w:rsid w:val="004C3F16"/>
    <w:rsid w:val="004C63FA"/>
    <w:rsid w:val="004D1CCC"/>
    <w:rsid w:val="004D3CCA"/>
    <w:rsid w:val="004D5658"/>
    <w:rsid w:val="004D6D22"/>
    <w:rsid w:val="004D7786"/>
    <w:rsid w:val="004E1311"/>
    <w:rsid w:val="004E6BAB"/>
    <w:rsid w:val="004E6C19"/>
    <w:rsid w:val="004E7A19"/>
    <w:rsid w:val="004F179E"/>
    <w:rsid w:val="004F3E2B"/>
    <w:rsid w:val="004F57DF"/>
    <w:rsid w:val="004F5FEB"/>
    <w:rsid w:val="004F7101"/>
    <w:rsid w:val="004F72CE"/>
    <w:rsid w:val="00500234"/>
    <w:rsid w:val="00502141"/>
    <w:rsid w:val="00503063"/>
    <w:rsid w:val="00503D5A"/>
    <w:rsid w:val="00510226"/>
    <w:rsid w:val="00510835"/>
    <w:rsid w:val="00510EBD"/>
    <w:rsid w:val="005115B8"/>
    <w:rsid w:val="005141E6"/>
    <w:rsid w:val="00517DBA"/>
    <w:rsid w:val="00517E89"/>
    <w:rsid w:val="00520351"/>
    <w:rsid w:val="005230A4"/>
    <w:rsid w:val="005237C4"/>
    <w:rsid w:val="005247E6"/>
    <w:rsid w:val="005303A4"/>
    <w:rsid w:val="005313B5"/>
    <w:rsid w:val="00531FA2"/>
    <w:rsid w:val="00532171"/>
    <w:rsid w:val="00533A4D"/>
    <w:rsid w:val="005346D9"/>
    <w:rsid w:val="00535089"/>
    <w:rsid w:val="00535948"/>
    <w:rsid w:val="00535BD2"/>
    <w:rsid w:val="00535D69"/>
    <w:rsid w:val="005411DA"/>
    <w:rsid w:val="00541805"/>
    <w:rsid w:val="00541C1D"/>
    <w:rsid w:val="00543F94"/>
    <w:rsid w:val="00545758"/>
    <w:rsid w:val="00546FED"/>
    <w:rsid w:val="005566DD"/>
    <w:rsid w:val="00560168"/>
    <w:rsid w:val="00560497"/>
    <w:rsid w:val="005606D1"/>
    <w:rsid w:val="0056118F"/>
    <w:rsid w:val="00561842"/>
    <w:rsid w:val="00563F25"/>
    <w:rsid w:val="00565071"/>
    <w:rsid w:val="0056588A"/>
    <w:rsid w:val="00566CCD"/>
    <w:rsid w:val="0057140E"/>
    <w:rsid w:val="00574042"/>
    <w:rsid w:val="00574D62"/>
    <w:rsid w:val="00574E35"/>
    <w:rsid w:val="00580C5A"/>
    <w:rsid w:val="0058629A"/>
    <w:rsid w:val="005865B3"/>
    <w:rsid w:val="00593F4E"/>
    <w:rsid w:val="00594FA1"/>
    <w:rsid w:val="00595424"/>
    <w:rsid w:val="005A0432"/>
    <w:rsid w:val="005A05A3"/>
    <w:rsid w:val="005A2D02"/>
    <w:rsid w:val="005B4354"/>
    <w:rsid w:val="005B7CA2"/>
    <w:rsid w:val="005C0DDA"/>
    <w:rsid w:val="005C1F01"/>
    <w:rsid w:val="005C669B"/>
    <w:rsid w:val="005D0AD3"/>
    <w:rsid w:val="005D0FA2"/>
    <w:rsid w:val="005D1B8A"/>
    <w:rsid w:val="005D1E9F"/>
    <w:rsid w:val="005D2602"/>
    <w:rsid w:val="005D3AB4"/>
    <w:rsid w:val="005E139C"/>
    <w:rsid w:val="005E52AD"/>
    <w:rsid w:val="005E5BA3"/>
    <w:rsid w:val="005F1B9E"/>
    <w:rsid w:val="005F1CE8"/>
    <w:rsid w:val="005F2360"/>
    <w:rsid w:val="005F3C7A"/>
    <w:rsid w:val="005F43AC"/>
    <w:rsid w:val="005F4726"/>
    <w:rsid w:val="005F4801"/>
    <w:rsid w:val="005F6CBE"/>
    <w:rsid w:val="00600B99"/>
    <w:rsid w:val="00602C4F"/>
    <w:rsid w:val="00603B98"/>
    <w:rsid w:val="0060684D"/>
    <w:rsid w:val="0061131D"/>
    <w:rsid w:val="00611B66"/>
    <w:rsid w:val="00615270"/>
    <w:rsid w:val="006237AA"/>
    <w:rsid w:val="00623B86"/>
    <w:rsid w:val="0063223D"/>
    <w:rsid w:val="00632DBA"/>
    <w:rsid w:val="006337A0"/>
    <w:rsid w:val="006376F6"/>
    <w:rsid w:val="0064191A"/>
    <w:rsid w:val="00642C4D"/>
    <w:rsid w:val="00651244"/>
    <w:rsid w:val="006528AB"/>
    <w:rsid w:val="00652D7D"/>
    <w:rsid w:val="00654578"/>
    <w:rsid w:val="00664932"/>
    <w:rsid w:val="00665566"/>
    <w:rsid w:val="0066642D"/>
    <w:rsid w:val="00666F1A"/>
    <w:rsid w:val="006676A7"/>
    <w:rsid w:val="00672406"/>
    <w:rsid w:val="006734A7"/>
    <w:rsid w:val="00675914"/>
    <w:rsid w:val="00677341"/>
    <w:rsid w:val="006827C6"/>
    <w:rsid w:val="00685928"/>
    <w:rsid w:val="00693D3C"/>
    <w:rsid w:val="006951E2"/>
    <w:rsid w:val="00696017"/>
    <w:rsid w:val="006A5159"/>
    <w:rsid w:val="006B3A3A"/>
    <w:rsid w:val="006B6873"/>
    <w:rsid w:val="006B70DF"/>
    <w:rsid w:val="006C2149"/>
    <w:rsid w:val="006D2B55"/>
    <w:rsid w:val="006D7B47"/>
    <w:rsid w:val="006E4235"/>
    <w:rsid w:val="006E689A"/>
    <w:rsid w:val="006E6E9D"/>
    <w:rsid w:val="006E7885"/>
    <w:rsid w:val="006F1140"/>
    <w:rsid w:val="006F2115"/>
    <w:rsid w:val="006F21BC"/>
    <w:rsid w:val="006F3888"/>
    <w:rsid w:val="00702175"/>
    <w:rsid w:val="007049B7"/>
    <w:rsid w:val="00711419"/>
    <w:rsid w:val="007115F8"/>
    <w:rsid w:val="00712569"/>
    <w:rsid w:val="0071297B"/>
    <w:rsid w:val="0071679A"/>
    <w:rsid w:val="007210FF"/>
    <w:rsid w:val="00721526"/>
    <w:rsid w:val="00721D81"/>
    <w:rsid w:val="00722F2D"/>
    <w:rsid w:val="00724EB2"/>
    <w:rsid w:val="00727550"/>
    <w:rsid w:val="00730081"/>
    <w:rsid w:val="00730437"/>
    <w:rsid w:val="007308A4"/>
    <w:rsid w:val="007322AD"/>
    <w:rsid w:val="0073339C"/>
    <w:rsid w:val="007342E4"/>
    <w:rsid w:val="00735F17"/>
    <w:rsid w:val="0073793A"/>
    <w:rsid w:val="00740991"/>
    <w:rsid w:val="0074158C"/>
    <w:rsid w:val="00743A0E"/>
    <w:rsid w:val="00745400"/>
    <w:rsid w:val="007467D3"/>
    <w:rsid w:val="0074738E"/>
    <w:rsid w:val="00751AAF"/>
    <w:rsid w:val="00753DE7"/>
    <w:rsid w:val="00755424"/>
    <w:rsid w:val="00764668"/>
    <w:rsid w:val="00765402"/>
    <w:rsid w:val="0076560F"/>
    <w:rsid w:val="00767399"/>
    <w:rsid w:val="00767B86"/>
    <w:rsid w:val="00771D5F"/>
    <w:rsid w:val="00773CAB"/>
    <w:rsid w:val="0077690F"/>
    <w:rsid w:val="007811B7"/>
    <w:rsid w:val="007828E8"/>
    <w:rsid w:val="0078513E"/>
    <w:rsid w:val="00785E69"/>
    <w:rsid w:val="00786125"/>
    <w:rsid w:val="00792007"/>
    <w:rsid w:val="00796CAF"/>
    <w:rsid w:val="00797F89"/>
    <w:rsid w:val="00797FEA"/>
    <w:rsid w:val="007A3251"/>
    <w:rsid w:val="007A5620"/>
    <w:rsid w:val="007A7B14"/>
    <w:rsid w:val="007B202B"/>
    <w:rsid w:val="007B3924"/>
    <w:rsid w:val="007B720B"/>
    <w:rsid w:val="007B77E7"/>
    <w:rsid w:val="007C204C"/>
    <w:rsid w:val="007C434F"/>
    <w:rsid w:val="007C7C9C"/>
    <w:rsid w:val="007D06D2"/>
    <w:rsid w:val="007D43A4"/>
    <w:rsid w:val="007D4EED"/>
    <w:rsid w:val="007D5998"/>
    <w:rsid w:val="007E19E8"/>
    <w:rsid w:val="007E2264"/>
    <w:rsid w:val="007E4419"/>
    <w:rsid w:val="007E7156"/>
    <w:rsid w:val="007F1FB9"/>
    <w:rsid w:val="007F2B49"/>
    <w:rsid w:val="007F40C8"/>
    <w:rsid w:val="007F4D83"/>
    <w:rsid w:val="007F5EEC"/>
    <w:rsid w:val="007F666D"/>
    <w:rsid w:val="007F708E"/>
    <w:rsid w:val="007F71ED"/>
    <w:rsid w:val="00800417"/>
    <w:rsid w:val="0080169F"/>
    <w:rsid w:val="00802D57"/>
    <w:rsid w:val="0080416B"/>
    <w:rsid w:val="00805F1E"/>
    <w:rsid w:val="00810348"/>
    <w:rsid w:val="00810BF9"/>
    <w:rsid w:val="00810E6A"/>
    <w:rsid w:val="00812D89"/>
    <w:rsid w:val="00815907"/>
    <w:rsid w:val="00815DC1"/>
    <w:rsid w:val="00822FC7"/>
    <w:rsid w:val="00823024"/>
    <w:rsid w:val="0082314F"/>
    <w:rsid w:val="00834AEA"/>
    <w:rsid w:val="00836035"/>
    <w:rsid w:val="00837036"/>
    <w:rsid w:val="008378A6"/>
    <w:rsid w:val="00837A30"/>
    <w:rsid w:val="0084386A"/>
    <w:rsid w:val="00844BD4"/>
    <w:rsid w:val="008450EE"/>
    <w:rsid w:val="0084638E"/>
    <w:rsid w:val="00850A5E"/>
    <w:rsid w:val="00851BEC"/>
    <w:rsid w:val="00851F96"/>
    <w:rsid w:val="00855576"/>
    <w:rsid w:val="008627B3"/>
    <w:rsid w:val="00863884"/>
    <w:rsid w:val="00865F20"/>
    <w:rsid w:val="008679F3"/>
    <w:rsid w:val="00867E37"/>
    <w:rsid w:val="008709CA"/>
    <w:rsid w:val="00871E5A"/>
    <w:rsid w:val="00872CE4"/>
    <w:rsid w:val="00872E8E"/>
    <w:rsid w:val="0087345F"/>
    <w:rsid w:val="00877386"/>
    <w:rsid w:val="00877FA2"/>
    <w:rsid w:val="0088039C"/>
    <w:rsid w:val="00881339"/>
    <w:rsid w:val="00881C12"/>
    <w:rsid w:val="00881D3F"/>
    <w:rsid w:val="00883ECA"/>
    <w:rsid w:val="00884F0A"/>
    <w:rsid w:val="00885084"/>
    <w:rsid w:val="00885B1C"/>
    <w:rsid w:val="00887649"/>
    <w:rsid w:val="0088776E"/>
    <w:rsid w:val="00887C42"/>
    <w:rsid w:val="00887FB8"/>
    <w:rsid w:val="0089165F"/>
    <w:rsid w:val="00892187"/>
    <w:rsid w:val="00892747"/>
    <w:rsid w:val="00894A5E"/>
    <w:rsid w:val="008968D9"/>
    <w:rsid w:val="008A12C1"/>
    <w:rsid w:val="008A14CC"/>
    <w:rsid w:val="008A5BBE"/>
    <w:rsid w:val="008A6868"/>
    <w:rsid w:val="008B0507"/>
    <w:rsid w:val="008B1BF9"/>
    <w:rsid w:val="008B2640"/>
    <w:rsid w:val="008B597A"/>
    <w:rsid w:val="008B73ED"/>
    <w:rsid w:val="008C1335"/>
    <w:rsid w:val="008C28E7"/>
    <w:rsid w:val="008C4454"/>
    <w:rsid w:val="008C4667"/>
    <w:rsid w:val="008D09AE"/>
    <w:rsid w:val="008D40B2"/>
    <w:rsid w:val="008E0E49"/>
    <w:rsid w:val="008E1184"/>
    <w:rsid w:val="008E572C"/>
    <w:rsid w:val="008F2343"/>
    <w:rsid w:val="008F2800"/>
    <w:rsid w:val="008F2922"/>
    <w:rsid w:val="008F2D0B"/>
    <w:rsid w:val="008F4366"/>
    <w:rsid w:val="008F4728"/>
    <w:rsid w:val="008F4AF3"/>
    <w:rsid w:val="008F4DD8"/>
    <w:rsid w:val="008F666E"/>
    <w:rsid w:val="008F7193"/>
    <w:rsid w:val="00900163"/>
    <w:rsid w:val="00901FE5"/>
    <w:rsid w:val="00902F4E"/>
    <w:rsid w:val="00905E90"/>
    <w:rsid w:val="00907AA6"/>
    <w:rsid w:val="00910B00"/>
    <w:rsid w:val="00912482"/>
    <w:rsid w:val="009130FD"/>
    <w:rsid w:val="009149E8"/>
    <w:rsid w:val="00916145"/>
    <w:rsid w:val="00916ACB"/>
    <w:rsid w:val="00916C75"/>
    <w:rsid w:val="009175A5"/>
    <w:rsid w:val="00921EB6"/>
    <w:rsid w:val="0092498A"/>
    <w:rsid w:val="009338C1"/>
    <w:rsid w:val="0093445B"/>
    <w:rsid w:val="0093629A"/>
    <w:rsid w:val="00942F19"/>
    <w:rsid w:val="00944EF6"/>
    <w:rsid w:val="0094638E"/>
    <w:rsid w:val="00950B02"/>
    <w:rsid w:val="00951642"/>
    <w:rsid w:val="00954777"/>
    <w:rsid w:val="009551F5"/>
    <w:rsid w:val="00956D3F"/>
    <w:rsid w:val="009573A4"/>
    <w:rsid w:val="00957A4C"/>
    <w:rsid w:val="00962159"/>
    <w:rsid w:val="009626C7"/>
    <w:rsid w:val="00965270"/>
    <w:rsid w:val="0096769B"/>
    <w:rsid w:val="00967E7C"/>
    <w:rsid w:val="00970B2A"/>
    <w:rsid w:val="00970CEC"/>
    <w:rsid w:val="00973400"/>
    <w:rsid w:val="00975181"/>
    <w:rsid w:val="00975FE4"/>
    <w:rsid w:val="0097742E"/>
    <w:rsid w:val="00980A6F"/>
    <w:rsid w:val="009836F3"/>
    <w:rsid w:val="00984BC9"/>
    <w:rsid w:val="00984EC4"/>
    <w:rsid w:val="00984F1E"/>
    <w:rsid w:val="00987F58"/>
    <w:rsid w:val="009932FB"/>
    <w:rsid w:val="00997976"/>
    <w:rsid w:val="009A1B69"/>
    <w:rsid w:val="009A7F19"/>
    <w:rsid w:val="009B0FB8"/>
    <w:rsid w:val="009B191D"/>
    <w:rsid w:val="009B1ABC"/>
    <w:rsid w:val="009B7F81"/>
    <w:rsid w:val="009C20CB"/>
    <w:rsid w:val="009C3FB2"/>
    <w:rsid w:val="009C408E"/>
    <w:rsid w:val="009D000B"/>
    <w:rsid w:val="009D09C1"/>
    <w:rsid w:val="009D335D"/>
    <w:rsid w:val="009D5019"/>
    <w:rsid w:val="009D5A0C"/>
    <w:rsid w:val="009E13EF"/>
    <w:rsid w:val="009E642F"/>
    <w:rsid w:val="009F0943"/>
    <w:rsid w:val="009F094A"/>
    <w:rsid w:val="009F1767"/>
    <w:rsid w:val="009F2DFC"/>
    <w:rsid w:val="009F3DBC"/>
    <w:rsid w:val="009F457A"/>
    <w:rsid w:val="009F5AEE"/>
    <w:rsid w:val="00A01234"/>
    <w:rsid w:val="00A014CD"/>
    <w:rsid w:val="00A01CCC"/>
    <w:rsid w:val="00A0550F"/>
    <w:rsid w:val="00A1119A"/>
    <w:rsid w:val="00A1224A"/>
    <w:rsid w:val="00A1579E"/>
    <w:rsid w:val="00A16C9B"/>
    <w:rsid w:val="00A2128B"/>
    <w:rsid w:val="00A21989"/>
    <w:rsid w:val="00A21F3E"/>
    <w:rsid w:val="00A226E5"/>
    <w:rsid w:val="00A241AA"/>
    <w:rsid w:val="00A303AC"/>
    <w:rsid w:val="00A334A5"/>
    <w:rsid w:val="00A36B84"/>
    <w:rsid w:val="00A376C8"/>
    <w:rsid w:val="00A40DBE"/>
    <w:rsid w:val="00A502A7"/>
    <w:rsid w:val="00A53941"/>
    <w:rsid w:val="00A544E7"/>
    <w:rsid w:val="00A60E0C"/>
    <w:rsid w:val="00A6133D"/>
    <w:rsid w:val="00A61EAE"/>
    <w:rsid w:val="00A63F43"/>
    <w:rsid w:val="00A71BDB"/>
    <w:rsid w:val="00A746C3"/>
    <w:rsid w:val="00A74862"/>
    <w:rsid w:val="00A7788B"/>
    <w:rsid w:val="00A82354"/>
    <w:rsid w:val="00A83FBA"/>
    <w:rsid w:val="00A85378"/>
    <w:rsid w:val="00A86478"/>
    <w:rsid w:val="00A867F0"/>
    <w:rsid w:val="00A92548"/>
    <w:rsid w:val="00A94CD9"/>
    <w:rsid w:val="00A96072"/>
    <w:rsid w:val="00A9655E"/>
    <w:rsid w:val="00A9764D"/>
    <w:rsid w:val="00AA2B92"/>
    <w:rsid w:val="00AA310D"/>
    <w:rsid w:val="00AA55CD"/>
    <w:rsid w:val="00AA5E90"/>
    <w:rsid w:val="00AA5F16"/>
    <w:rsid w:val="00AB23DB"/>
    <w:rsid w:val="00AB3C38"/>
    <w:rsid w:val="00AB5287"/>
    <w:rsid w:val="00AB7810"/>
    <w:rsid w:val="00AC0E57"/>
    <w:rsid w:val="00AC2459"/>
    <w:rsid w:val="00AC3260"/>
    <w:rsid w:val="00AC5388"/>
    <w:rsid w:val="00AC570D"/>
    <w:rsid w:val="00AC64A6"/>
    <w:rsid w:val="00AC799B"/>
    <w:rsid w:val="00AD77F0"/>
    <w:rsid w:val="00AD7A16"/>
    <w:rsid w:val="00AD7E53"/>
    <w:rsid w:val="00AE0006"/>
    <w:rsid w:val="00AE1658"/>
    <w:rsid w:val="00AE1884"/>
    <w:rsid w:val="00AE6A82"/>
    <w:rsid w:val="00AE6A93"/>
    <w:rsid w:val="00AF602B"/>
    <w:rsid w:val="00AF6AE2"/>
    <w:rsid w:val="00B022FE"/>
    <w:rsid w:val="00B02B53"/>
    <w:rsid w:val="00B044DB"/>
    <w:rsid w:val="00B11CFA"/>
    <w:rsid w:val="00B157D7"/>
    <w:rsid w:val="00B167C1"/>
    <w:rsid w:val="00B16AED"/>
    <w:rsid w:val="00B20EE2"/>
    <w:rsid w:val="00B256E2"/>
    <w:rsid w:val="00B3064C"/>
    <w:rsid w:val="00B315A2"/>
    <w:rsid w:val="00B31C66"/>
    <w:rsid w:val="00B34E27"/>
    <w:rsid w:val="00B441FC"/>
    <w:rsid w:val="00B45E3F"/>
    <w:rsid w:val="00B46236"/>
    <w:rsid w:val="00B471F3"/>
    <w:rsid w:val="00B52291"/>
    <w:rsid w:val="00B5343B"/>
    <w:rsid w:val="00B542B5"/>
    <w:rsid w:val="00B575D6"/>
    <w:rsid w:val="00B619AC"/>
    <w:rsid w:val="00B622CC"/>
    <w:rsid w:val="00B62691"/>
    <w:rsid w:val="00B64818"/>
    <w:rsid w:val="00B7118D"/>
    <w:rsid w:val="00B71DE1"/>
    <w:rsid w:val="00B73A07"/>
    <w:rsid w:val="00B74A88"/>
    <w:rsid w:val="00B7646C"/>
    <w:rsid w:val="00B80FA6"/>
    <w:rsid w:val="00B81272"/>
    <w:rsid w:val="00B8152D"/>
    <w:rsid w:val="00B825F3"/>
    <w:rsid w:val="00B840B7"/>
    <w:rsid w:val="00B85377"/>
    <w:rsid w:val="00B90180"/>
    <w:rsid w:val="00B91A85"/>
    <w:rsid w:val="00B92395"/>
    <w:rsid w:val="00B923A8"/>
    <w:rsid w:val="00B934E1"/>
    <w:rsid w:val="00B954FD"/>
    <w:rsid w:val="00BA0511"/>
    <w:rsid w:val="00BA260A"/>
    <w:rsid w:val="00BA2E31"/>
    <w:rsid w:val="00BA4DC9"/>
    <w:rsid w:val="00BA55F1"/>
    <w:rsid w:val="00BA578A"/>
    <w:rsid w:val="00BA7D0D"/>
    <w:rsid w:val="00BB08E5"/>
    <w:rsid w:val="00BB115E"/>
    <w:rsid w:val="00BB14EE"/>
    <w:rsid w:val="00BB620F"/>
    <w:rsid w:val="00BB7340"/>
    <w:rsid w:val="00BC0EAA"/>
    <w:rsid w:val="00BC18F9"/>
    <w:rsid w:val="00BC25E0"/>
    <w:rsid w:val="00BC3825"/>
    <w:rsid w:val="00BD0976"/>
    <w:rsid w:val="00BD11AF"/>
    <w:rsid w:val="00BD5043"/>
    <w:rsid w:val="00BD7FE3"/>
    <w:rsid w:val="00BE2862"/>
    <w:rsid w:val="00BE2FC2"/>
    <w:rsid w:val="00BE47E8"/>
    <w:rsid w:val="00BE5BAD"/>
    <w:rsid w:val="00BE7C24"/>
    <w:rsid w:val="00BF0A8B"/>
    <w:rsid w:val="00BF3A98"/>
    <w:rsid w:val="00BF4AF8"/>
    <w:rsid w:val="00BF6082"/>
    <w:rsid w:val="00C0257B"/>
    <w:rsid w:val="00C04844"/>
    <w:rsid w:val="00C10CA0"/>
    <w:rsid w:val="00C1188B"/>
    <w:rsid w:val="00C16DDF"/>
    <w:rsid w:val="00C17599"/>
    <w:rsid w:val="00C21E51"/>
    <w:rsid w:val="00C30247"/>
    <w:rsid w:val="00C30EBA"/>
    <w:rsid w:val="00C31198"/>
    <w:rsid w:val="00C3125D"/>
    <w:rsid w:val="00C31481"/>
    <w:rsid w:val="00C32727"/>
    <w:rsid w:val="00C336D4"/>
    <w:rsid w:val="00C34D36"/>
    <w:rsid w:val="00C3536F"/>
    <w:rsid w:val="00C35AB8"/>
    <w:rsid w:val="00C37657"/>
    <w:rsid w:val="00C4042C"/>
    <w:rsid w:val="00C41581"/>
    <w:rsid w:val="00C43280"/>
    <w:rsid w:val="00C433BA"/>
    <w:rsid w:val="00C450AE"/>
    <w:rsid w:val="00C456A9"/>
    <w:rsid w:val="00C47DD1"/>
    <w:rsid w:val="00C52D90"/>
    <w:rsid w:val="00C554AF"/>
    <w:rsid w:val="00C60FB5"/>
    <w:rsid w:val="00C61E2E"/>
    <w:rsid w:val="00C66334"/>
    <w:rsid w:val="00C7474D"/>
    <w:rsid w:val="00C818D0"/>
    <w:rsid w:val="00C82EA3"/>
    <w:rsid w:val="00C8681E"/>
    <w:rsid w:val="00C9370F"/>
    <w:rsid w:val="00CA0BF5"/>
    <w:rsid w:val="00CA2C7B"/>
    <w:rsid w:val="00CA35A2"/>
    <w:rsid w:val="00CA42B6"/>
    <w:rsid w:val="00CA5AF5"/>
    <w:rsid w:val="00CB0557"/>
    <w:rsid w:val="00CB3AE8"/>
    <w:rsid w:val="00CB3CFF"/>
    <w:rsid w:val="00CB6F3E"/>
    <w:rsid w:val="00CC02B5"/>
    <w:rsid w:val="00CC1F6E"/>
    <w:rsid w:val="00CC26E0"/>
    <w:rsid w:val="00CC2ACB"/>
    <w:rsid w:val="00CC348F"/>
    <w:rsid w:val="00CC49A6"/>
    <w:rsid w:val="00CC769E"/>
    <w:rsid w:val="00CC7C82"/>
    <w:rsid w:val="00CD551D"/>
    <w:rsid w:val="00CD5853"/>
    <w:rsid w:val="00CD6DFD"/>
    <w:rsid w:val="00CE7266"/>
    <w:rsid w:val="00CE7BEF"/>
    <w:rsid w:val="00CE7D68"/>
    <w:rsid w:val="00CF168D"/>
    <w:rsid w:val="00CF3239"/>
    <w:rsid w:val="00CF47AE"/>
    <w:rsid w:val="00CF5D19"/>
    <w:rsid w:val="00CF6077"/>
    <w:rsid w:val="00CF657C"/>
    <w:rsid w:val="00CF7C04"/>
    <w:rsid w:val="00CF7C5F"/>
    <w:rsid w:val="00CF7E6A"/>
    <w:rsid w:val="00D026F6"/>
    <w:rsid w:val="00D05EC1"/>
    <w:rsid w:val="00D075B6"/>
    <w:rsid w:val="00D121B9"/>
    <w:rsid w:val="00D15DE0"/>
    <w:rsid w:val="00D17C05"/>
    <w:rsid w:val="00D24781"/>
    <w:rsid w:val="00D24B17"/>
    <w:rsid w:val="00D273D4"/>
    <w:rsid w:val="00D3168F"/>
    <w:rsid w:val="00D31EC7"/>
    <w:rsid w:val="00D341DE"/>
    <w:rsid w:val="00D344C1"/>
    <w:rsid w:val="00D4312B"/>
    <w:rsid w:val="00D46AA9"/>
    <w:rsid w:val="00D51D90"/>
    <w:rsid w:val="00D53396"/>
    <w:rsid w:val="00D53904"/>
    <w:rsid w:val="00D61915"/>
    <w:rsid w:val="00D633C0"/>
    <w:rsid w:val="00D64CB2"/>
    <w:rsid w:val="00D66B33"/>
    <w:rsid w:val="00D67F30"/>
    <w:rsid w:val="00D70F1A"/>
    <w:rsid w:val="00D715A9"/>
    <w:rsid w:val="00D718AF"/>
    <w:rsid w:val="00D72FF9"/>
    <w:rsid w:val="00D741CB"/>
    <w:rsid w:val="00D76071"/>
    <w:rsid w:val="00D8284F"/>
    <w:rsid w:val="00D84399"/>
    <w:rsid w:val="00D84600"/>
    <w:rsid w:val="00D86529"/>
    <w:rsid w:val="00D92E32"/>
    <w:rsid w:val="00D953EF"/>
    <w:rsid w:val="00DA1D1D"/>
    <w:rsid w:val="00DA406F"/>
    <w:rsid w:val="00DA40FF"/>
    <w:rsid w:val="00DA4864"/>
    <w:rsid w:val="00DA5117"/>
    <w:rsid w:val="00DA604A"/>
    <w:rsid w:val="00DB1351"/>
    <w:rsid w:val="00DB58A5"/>
    <w:rsid w:val="00DB7DBC"/>
    <w:rsid w:val="00DC480F"/>
    <w:rsid w:val="00DC5AD6"/>
    <w:rsid w:val="00DC64D0"/>
    <w:rsid w:val="00DC699F"/>
    <w:rsid w:val="00DD1027"/>
    <w:rsid w:val="00DD2784"/>
    <w:rsid w:val="00DD297D"/>
    <w:rsid w:val="00DD3856"/>
    <w:rsid w:val="00DE009A"/>
    <w:rsid w:val="00DE028C"/>
    <w:rsid w:val="00DE06B7"/>
    <w:rsid w:val="00DE343A"/>
    <w:rsid w:val="00DE371B"/>
    <w:rsid w:val="00DF24BD"/>
    <w:rsid w:val="00DF4C7B"/>
    <w:rsid w:val="00E04CC7"/>
    <w:rsid w:val="00E05289"/>
    <w:rsid w:val="00E1148E"/>
    <w:rsid w:val="00E1158B"/>
    <w:rsid w:val="00E22A38"/>
    <w:rsid w:val="00E22BE8"/>
    <w:rsid w:val="00E23EC1"/>
    <w:rsid w:val="00E24380"/>
    <w:rsid w:val="00E27EDA"/>
    <w:rsid w:val="00E35A0F"/>
    <w:rsid w:val="00E35EA4"/>
    <w:rsid w:val="00E35EF9"/>
    <w:rsid w:val="00E3616B"/>
    <w:rsid w:val="00E44AC9"/>
    <w:rsid w:val="00E44BA8"/>
    <w:rsid w:val="00E44C8B"/>
    <w:rsid w:val="00E44DC9"/>
    <w:rsid w:val="00E53C2F"/>
    <w:rsid w:val="00E5708D"/>
    <w:rsid w:val="00E60EFC"/>
    <w:rsid w:val="00E6126A"/>
    <w:rsid w:val="00E6136D"/>
    <w:rsid w:val="00E619CD"/>
    <w:rsid w:val="00E63FE9"/>
    <w:rsid w:val="00E64312"/>
    <w:rsid w:val="00E6717E"/>
    <w:rsid w:val="00E7090B"/>
    <w:rsid w:val="00E728A3"/>
    <w:rsid w:val="00E76708"/>
    <w:rsid w:val="00E76FEF"/>
    <w:rsid w:val="00E7797A"/>
    <w:rsid w:val="00E77A47"/>
    <w:rsid w:val="00E840BF"/>
    <w:rsid w:val="00E87225"/>
    <w:rsid w:val="00E9044A"/>
    <w:rsid w:val="00E91359"/>
    <w:rsid w:val="00E91462"/>
    <w:rsid w:val="00E924EB"/>
    <w:rsid w:val="00E966EB"/>
    <w:rsid w:val="00E968D8"/>
    <w:rsid w:val="00EA232D"/>
    <w:rsid w:val="00EA4AE0"/>
    <w:rsid w:val="00EA4DC1"/>
    <w:rsid w:val="00EA553B"/>
    <w:rsid w:val="00EB0704"/>
    <w:rsid w:val="00EB145B"/>
    <w:rsid w:val="00EB4BAB"/>
    <w:rsid w:val="00EB68E8"/>
    <w:rsid w:val="00EB71A2"/>
    <w:rsid w:val="00EB7756"/>
    <w:rsid w:val="00EC18B3"/>
    <w:rsid w:val="00EC4B43"/>
    <w:rsid w:val="00EC5DDA"/>
    <w:rsid w:val="00EC742B"/>
    <w:rsid w:val="00EC79F9"/>
    <w:rsid w:val="00ED1946"/>
    <w:rsid w:val="00ED2DB3"/>
    <w:rsid w:val="00ED5CF4"/>
    <w:rsid w:val="00ED77C7"/>
    <w:rsid w:val="00ED79AA"/>
    <w:rsid w:val="00ED7E49"/>
    <w:rsid w:val="00EE2500"/>
    <w:rsid w:val="00EE3414"/>
    <w:rsid w:val="00EE41A7"/>
    <w:rsid w:val="00EE4997"/>
    <w:rsid w:val="00EE6CBD"/>
    <w:rsid w:val="00EF2B46"/>
    <w:rsid w:val="00EF3C55"/>
    <w:rsid w:val="00EF41D5"/>
    <w:rsid w:val="00EF7A13"/>
    <w:rsid w:val="00F02C73"/>
    <w:rsid w:val="00F04C01"/>
    <w:rsid w:val="00F052CE"/>
    <w:rsid w:val="00F072CB"/>
    <w:rsid w:val="00F07D2F"/>
    <w:rsid w:val="00F10A30"/>
    <w:rsid w:val="00F13C81"/>
    <w:rsid w:val="00F145C0"/>
    <w:rsid w:val="00F23D10"/>
    <w:rsid w:val="00F250FC"/>
    <w:rsid w:val="00F26257"/>
    <w:rsid w:val="00F26560"/>
    <w:rsid w:val="00F2681F"/>
    <w:rsid w:val="00F303B9"/>
    <w:rsid w:val="00F3081F"/>
    <w:rsid w:val="00F32B84"/>
    <w:rsid w:val="00F342B7"/>
    <w:rsid w:val="00F360CE"/>
    <w:rsid w:val="00F36739"/>
    <w:rsid w:val="00F37688"/>
    <w:rsid w:val="00F44712"/>
    <w:rsid w:val="00F50AC6"/>
    <w:rsid w:val="00F51469"/>
    <w:rsid w:val="00F51EBA"/>
    <w:rsid w:val="00F6310D"/>
    <w:rsid w:val="00F642FE"/>
    <w:rsid w:val="00F713C6"/>
    <w:rsid w:val="00F7145A"/>
    <w:rsid w:val="00F7231C"/>
    <w:rsid w:val="00F752B5"/>
    <w:rsid w:val="00F818D1"/>
    <w:rsid w:val="00F849A8"/>
    <w:rsid w:val="00F84B40"/>
    <w:rsid w:val="00F85BF1"/>
    <w:rsid w:val="00F90F9C"/>
    <w:rsid w:val="00F93A9F"/>
    <w:rsid w:val="00F9437D"/>
    <w:rsid w:val="00F9450E"/>
    <w:rsid w:val="00F96330"/>
    <w:rsid w:val="00F97471"/>
    <w:rsid w:val="00F97AE9"/>
    <w:rsid w:val="00FA361B"/>
    <w:rsid w:val="00FA3A60"/>
    <w:rsid w:val="00FA5363"/>
    <w:rsid w:val="00FB08CF"/>
    <w:rsid w:val="00FB10AF"/>
    <w:rsid w:val="00FB281C"/>
    <w:rsid w:val="00FB2D2C"/>
    <w:rsid w:val="00FB3E91"/>
    <w:rsid w:val="00FB4077"/>
    <w:rsid w:val="00FB4BAD"/>
    <w:rsid w:val="00FB67C6"/>
    <w:rsid w:val="00FB783B"/>
    <w:rsid w:val="00FB7DE0"/>
    <w:rsid w:val="00FC44D9"/>
    <w:rsid w:val="00FC6ADA"/>
    <w:rsid w:val="00FC6C1F"/>
    <w:rsid w:val="00FD1CCC"/>
    <w:rsid w:val="00FD531D"/>
    <w:rsid w:val="00FD7B43"/>
    <w:rsid w:val="00FE0481"/>
    <w:rsid w:val="00FE0C05"/>
    <w:rsid w:val="00FE22A2"/>
    <w:rsid w:val="00FE39EB"/>
    <w:rsid w:val="00FF008D"/>
    <w:rsid w:val="00FF0D91"/>
    <w:rsid w:val="00FF4093"/>
    <w:rsid w:val="00FF40A1"/>
    <w:rsid w:val="00FF670E"/>
    <w:rsid w:val="025A7F30"/>
    <w:rsid w:val="02DF19FC"/>
    <w:rsid w:val="036F7729"/>
    <w:rsid w:val="039D56E7"/>
    <w:rsid w:val="03AF0F07"/>
    <w:rsid w:val="03BA7119"/>
    <w:rsid w:val="03F22A1F"/>
    <w:rsid w:val="043F1216"/>
    <w:rsid w:val="047F4139"/>
    <w:rsid w:val="053E508A"/>
    <w:rsid w:val="08523AEB"/>
    <w:rsid w:val="08C64E31"/>
    <w:rsid w:val="0A483BC9"/>
    <w:rsid w:val="0AA20E1B"/>
    <w:rsid w:val="0C3201F6"/>
    <w:rsid w:val="0E2835A9"/>
    <w:rsid w:val="0E93081F"/>
    <w:rsid w:val="0FA957B8"/>
    <w:rsid w:val="11220273"/>
    <w:rsid w:val="12831B92"/>
    <w:rsid w:val="135E3446"/>
    <w:rsid w:val="140A2563"/>
    <w:rsid w:val="14744F9F"/>
    <w:rsid w:val="15324925"/>
    <w:rsid w:val="15D34D6D"/>
    <w:rsid w:val="1604484D"/>
    <w:rsid w:val="1702101D"/>
    <w:rsid w:val="18020A69"/>
    <w:rsid w:val="1828779F"/>
    <w:rsid w:val="1852141B"/>
    <w:rsid w:val="1B0E255F"/>
    <w:rsid w:val="1CFD1EBE"/>
    <w:rsid w:val="1EF31A3A"/>
    <w:rsid w:val="1EF43064"/>
    <w:rsid w:val="1F1154CF"/>
    <w:rsid w:val="1F243DF4"/>
    <w:rsid w:val="20056F1D"/>
    <w:rsid w:val="200C2E66"/>
    <w:rsid w:val="23DF0F60"/>
    <w:rsid w:val="26733CD6"/>
    <w:rsid w:val="29B8285F"/>
    <w:rsid w:val="29C86064"/>
    <w:rsid w:val="29CE709E"/>
    <w:rsid w:val="2BE84CC4"/>
    <w:rsid w:val="2D7345A1"/>
    <w:rsid w:val="2D9B3F64"/>
    <w:rsid w:val="2DEA3502"/>
    <w:rsid w:val="2FD7637C"/>
    <w:rsid w:val="30B7510B"/>
    <w:rsid w:val="31541589"/>
    <w:rsid w:val="32D7739E"/>
    <w:rsid w:val="369A590C"/>
    <w:rsid w:val="36B428AA"/>
    <w:rsid w:val="36D3011E"/>
    <w:rsid w:val="37B501A8"/>
    <w:rsid w:val="398B5B4B"/>
    <w:rsid w:val="3B023801"/>
    <w:rsid w:val="3B6723D6"/>
    <w:rsid w:val="3BC233F2"/>
    <w:rsid w:val="3C5E1EC5"/>
    <w:rsid w:val="3E0D4326"/>
    <w:rsid w:val="3E3828AC"/>
    <w:rsid w:val="3F2A465C"/>
    <w:rsid w:val="40184C39"/>
    <w:rsid w:val="40EA7BB5"/>
    <w:rsid w:val="427404B1"/>
    <w:rsid w:val="43065D14"/>
    <w:rsid w:val="46B846B1"/>
    <w:rsid w:val="49251D36"/>
    <w:rsid w:val="4936496C"/>
    <w:rsid w:val="49B93CD3"/>
    <w:rsid w:val="4C4464E4"/>
    <w:rsid w:val="4C93629F"/>
    <w:rsid w:val="4D5A4F31"/>
    <w:rsid w:val="4E6D6057"/>
    <w:rsid w:val="5020177D"/>
    <w:rsid w:val="527E2812"/>
    <w:rsid w:val="540C5372"/>
    <w:rsid w:val="547309D3"/>
    <w:rsid w:val="5715295C"/>
    <w:rsid w:val="586637A0"/>
    <w:rsid w:val="595C29E9"/>
    <w:rsid w:val="5B711299"/>
    <w:rsid w:val="5BFA410B"/>
    <w:rsid w:val="5C027F11"/>
    <w:rsid w:val="5CAA058E"/>
    <w:rsid w:val="5D2920A4"/>
    <w:rsid w:val="5EA91D95"/>
    <w:rsid w:val="619D4273"/>
    <w:rsid w:val="63CF3FED"/>
    <w:rsid w:val="642270DE"/>
    <w:rsid w:val="64644FFB"/>
    <w:rsid w:val="64E24A7F"/>
    <w:rsid w:val="65927AEC"/>
    <w:rsid w:val="660E156C"/>
    <w:rsid w:val="666E17E3"/>
    <w:rsid w:val="67EC3595"/>
    <w:rsid w:val="689B4682"/>
    <w:rsid w:val="6AA84F58"/>
    <w:rsid w:val="6B0373C7"/>
    <w:rsid w:val="6D9715B7"/>
    <w:rsid w:val="71C04D15"/>
    <w:rsid w:val="7277752E"/>
    <w:rsid w:val="738A4A6D"/>
    <w:rsid w:val="74CE5B19"/>
    <w:rsid w:val="752B3924"/>
    <w:rsid w:val="77F86A7E"/>
    <w:rsid w:val="78EB0872"/>
    <w:rsid w:val="79125100"/>
    <w:rsid w:val="79742383"/>
    <w:rsid w:val="7AA91620"/>
    <w:rsid w:val="7B973423"/>
    <w:rsid w:val="7DB21989"/>
    <w:rsid w:val="7DD700FC"/>
    <w:rsid w:val="7E681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uiPriority="0" w:qFormat="1"/>
    <w:lsdException w:name="index heading" w:qFormat="1"/>
    <w:lsdException w:name="caption" w:qFormat="1"/>
    <w:lsdException w:name="table of figures" w:qFormat="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locked="1" w:semiHidden="1" w:unhideWhenUsed="1"/>
    <w:lsdException w:name="List Bullet 2" w:qFormat="1"/>
    <w:lsdException w:name="List Bullet 3" w:locked="1" w:semiHidden="1" w:unhideWhenUsed="1"/>
    <w:lsdException w:name="List Bullet 4" w:locked="1" w:semiHidden="1" w:unhideWhenUsed="1"/>
    <w:lsdException w:name="List Bullet 5" w:locked="1" w:semiHidden="1" w:unhideWhenUsed="1"/>
    <w:lsdException w:name="List Number 2" w:qFormat="1"/>
    <w:lsdException w:name="List Number 3"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uiPriority="0"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A0B"/>
    <w:pPr>
      <w:widowControl w:val="0"/>
      <w:jc w:val="both"/>
    </w:pPr>
    <w:rPr>
      <w:kern w:val="2"/>
      <w:sz w:val="21"/>
      <w:szCs w:val="24"/>
    </w:rPr>
  </w:style>
  <w:style w:type="paragraph" w:styleId="10">
    <w:name w:val="heading 1"/>
    <w:basedOn w:val="a"/>
    <w:next w:val="a"/>
    <w:link w:val="1Char"/>
    <w:uiPriority w:val="99"/>
    <w:qFormat/>
    <w:rsid w:val="00021A0B"/>
    <w:pPr>
      <w:keepNext/>
      <w:pageBreakBefore/>
      <w:numPr>
        <w:numId w:val="1"/>
      </w:numPr>
      <w:adjustRightInd w:val="0"/>
      <w:spacing w:before="50"/>
      <w:jc w:val="center"/>
      <w:outlineLvl w:val="0"/>
    </w:pPr>
    <w:rPr>
      <w:rFonts w:eastAsia="黑体"/>
      <w:b/>
      <w:kern w:val="0"/>
      <w:sz w:val="32"/>
      <w:szCs w:val="20"/>
    </w:rPr>
  </w:style>
  <w:style w:type="paragraph" w:styleId="20">
    <w:name w:val="heading 2"/>
    <w:basedOn w:val="a"/>
    <w:next w:val="a"/>
    <w:link w:val="2Char"/>
    <w:uiPriority w:val="99"/>
    <w:qFormat/>
    <w:rsid w:val="00021A0B"/>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
    <w:next w:val="a0"/>
    <w:link w:val="3Char"/>
    <w:uiPriority w:val="99"/>
    <w:qFormat/>
    <w:rsid w:val="00021A0B"/>
    <w:pPr>
      <w:keepNext/>
      <w:keepLines/>
      <w:numPr>
        <w:ilvl w:val="2"/>
        <w:numId w:val="1"/>
      </w:numPr>
      <w:spacing w:before="50"/>
      <w:outlineLvl w:val="2"/>
    </w:pPr>
    <w:rPr>
      <w:rFonts w:ascii="Arial" w:eastAsia="黑体" w:hAnsi="Arial"/>
      <w:kern w:val="0"/>
      <w:sz w:val="30"/>
      <w:szCs w:val="30"/>
    </w:rPr>
  </w:style>
  <w:style w:type="paragraph" w:styleId="40">
    <w:name w:val="heading 4"/>
    <w:basedOn w:val="a"/>
    <w:next w:val="a"/>
    <w:link w:val="4Char"/>
    <w:uiPriority w:val="99"/>
    <w:qFormat/>
    <w:rsid w:val="00021A0B"/>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uiPriority w:val="99"/>
    <w:qFormat/>
    <w:rsid w:val="00021A0B"/>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uiPriority w:val="99"/>
    <w:qFormat/>
    <w:rsid w:val="00021A0B"/>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uiPriority w:val="99"/>
    <w:qFormat/>
    <w:rsid w:val="00021A0B"/>
    <w:pPr>
      <w:keepNext/>
      <w:keepLines/>
      <w:spacing w:before="240" w:after="64" w:line="320" w:lineRule="auto"/>
      <w:outlineLvl w:val="6"/>
    </w:pPr>
    <w:rPr>
      <w:b/>
      <w:kern w:val="0"/>
      <w:sz w:val="24"/>
      <w:szCs w:val="20"/>
    </w:rPr>
  </w:style>
  <w:style w:type="paragraph" w:styleId="8">
    <w:name w:val="heading 8"/>
    <w:basedOn w:val="a"/>
    <w:next w:val="a1"/>
    <w:link w:val="8Char"/>
    <w:uiPriority w:val="99"/>
    <w:qFormat/>
    <w:rsid w:val="00021A0B"/>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uiPriority w:val="99"/>
    <w:qFormat/>
    <w:rsid w:val="00021A0B"/>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Í¼¡À¡¡¡¡ì¬ªÕýÎÄ"/>
    <w:basedOn w:val="a"/>
    <w:next w:val="a1"/>
    <w:uiPriority w:val="99"/>
    <w:qFormat/>
    <w:rsid w:val="00021A0B"/>
    <w:pPr>
      <w:ind w:firstLineChars="200" w:firstLine="420"/>
    </w:pPr>
    <w:rPr>
      <w:sz w:val="24"/>
      <w:szCs w:val="20"/>
    </w:rPr>
  </w:style>
  <w:style w:type="paragraph" w:styleId="a1">
    <w:name w:val="Normal Indent"/>
    <w:basedOn w:val="a"/>
    <w:link w:val="Char"/>
    <w:uiPriority w:val="99"/>
    <w:qFormat/>
    <w:rsid w:val="00021A0B"/>
    <w:pPr>
      <w:ind w:firstLineChars="200" w:firstLine="420"/>
    </w:pPr>
    <w:rPr>
      <w:kern w:val="0"/>
      <w:sz w:val="24"/>
      <w:szCs w:val="20"/>
    </w:rPr>
  </w:style>
  <w:style w:type="paragraph" w:styleId="a5">
    <w:name w:val="annotation subject"/>
    <w:basedOn w:val="a6"/>
    <w:next w:val="a6"/>
    <w:link w:val="Char0"/>
    <w:uiPriority w:val="99"/>
    <w:qFormat/>
    <w:rsid w:val="00021A0B"/>
    <w:rPr>
      <w:b/>
      <w:bCs/>
    </w:rPr>
  </w:style>
  <w:style w:type="paragraph" w:styleId="a6">
    <w:name w:val="annotation text"/>
    <w:basedOn w:val="a"/>
    <w:link w:val="Char1"/>
    <w:uiPriority w:val="99"/>
    <w:qFormat/>
    <w:rsid w:val="00021A0B"/>
    <w:pPr>
      <w:jc w:val="left"/>
    </w:pPr>
    <w:rPr>
      <w:kern w:val="0"/>
      <w:sz w:val="20"/>
    </w:rPr>
  </w:style>
  <w:style w:type="paragraph" w:styleId="70">
    <w:name w:val="toc 7"/>
    <w:basedOn w:val="a"/>
    <w:next w:val="a"/>
    <w:uiPriority w:val="99"/>
    <w:qFormat/>
    <w:rsid w:val="00021A0B"/>
    <w:pPr>
      <w:adjustRightInd w:val="0"/>
      <w:spacing w:line="312" w:lineRule="atLeast"/>
      <w:ind w:left="1260"/>
      <w:jc w:val="left"/>
      <w:textAlignment w:val="baseline"/>
    </w:pPr>
    <w:rPr>
      <w:kern w:val="0"/>
      <w:sz w:val="18"/>
      <w:szCs w:val="18"/>
    </w:rPr>
  </w:style>
  <w:style w:type="paragraph" w:styleId="a7">
    <w:name w:val="Body Text First Indent"/>
    <w:basedOn w:val="a8"/>
    <w:link w:val="Char2"/>
    <w:uiPriority w:val="99"/>
    <w:qFormat/>
    <w:rsid w:val="00021A0B"/>
    <w:pPr>
      <w:ind w:firstLine="420"/>
    </w:pPr>
    <w:rPr>
      <w:szCs w:val="20"/>
    </w:rPr>
  </w:style>
  <w:style w:type="paragraph" w:styleId="a8">
    <w:name w:val="Body Text"/>
    <w:basedOn w:val="a"/>
    <w:next w:val="a"/>
    <w:link w:val="Char3"/>
    <w:uiPriority w:val="99"/>
    <w:qFormat/>
    <w:rsid w:val="00021A0B"/>
    <w:pPr>
      <w:spacing w:after="120"/>
    </w:pPr>
    <w:rPr>
      <w:kern w:val="0"/>
      <w:sz w:val="20"/>
    </w:rPr>
  </w:style>
  <w:style w:type="paragraph" w:styleId="21">
    <w:name w:val="List Number 2"/>
    <w:basedOn w:val="a"/>
    <w:uiPriority w:val="99"/>
    <w:qFormat/>
    <w:rsid w:val="00021A0B"/>
    <w:pPr>
      <w:widowControl/>
      <w:tabs>
        <w:tab w:val="left" w:pos="820"/>
      </w:tabs>
      <w:spacing w:afterLines="50"/>
      <w:ind w:left="820" w:hanging="420"/>
      <w:jc w:val="left"/>
    </w:pPr>
    <w:rPr>
      <w:kern w:val="0"/>
      <w:sz w:val="24"/>
      <w:szCs w:val="20"/>
    </w:rPr>
  </w:style>
  <w:style w:type="paragraph" w:styleId="a9">
    <w:name w:val="List Number"/>
    <w:basedOn w:val="a"/>
    <w:uiPriority w:val="99"/>
    <w:qFormat/>
    <w:rsid w:val="00021A0B"/>
    <w:pPr>
      <w:adjustRightInd w:val="0"/>
      <w:spacing w:line="360" w:lineRule="auto"/>
      <w:ind w:left="850" w:hanging="425"/>
      <w:textAlignment w:val="baseline"/>
    </w:pPr>
    <w:rPr>
      <w:color w:val="000000"/>
      <w:kern w:val="0"/>
      <w:szCs w:val="20"/>
    </w:rPr>
  </w:style>
  <w:style w:type="paragraph" w:styleId="aa">
    <w:name w:val="caption"/>
    <w:basedOn w:val="a"/>
    <w:next w:val="a"/>
    <w:uiPriority w:val="99"/>
    <w:qFormat/>
    <w:rsid w:val="00021A0B"/>
    <w:pPr>
      <w:spacing w:before="152" w:after="160"/>
    </w:pPr>
    <w:rPr>
      <w:rFonts w:ascii="Arial" w:eastAsia="黑体" w:hAnsi="Arial"/>
      <w:sz w:val="32"/>
      <w:szCs w:val="20"/>
    </w:rPr>
  </w:style>
  <w:style w:type="paragraph" w:styleId="ab">
    <w:name w:val="Document Map"/>
    <w:basedOn w:val="a"/>
    <w:link w:val="Char4"/>
    <w:uiPriority w:val="99"/>
    <w:qFormat/>
    <w:rsid w:val="00021A0B"/>
    <w:rPr>
      <w:rFonts w:ascii="宋体"/>
      <w:kern w:val="0"/>
      <w:sz w:val="18"/>
      <w:szCs w:val="18"/>
    </w:rPr>
  </w:style>
  <w:style w:type="paragraph" w:styleId="30">
    <w:name w:val="Body Text 3"/>
    <w:basedOn w:val="a"/>
    <w:link w:val="3Char0"/>
    <w:uiPriority w:val="99"/>
    <w:qFormat/>
    <w:rsid w:val="00021A0B"/>
    <w:pPr>
      <w:spacing w:after="120"/>
    </w:pPr>
    <w:rPr>
      <w:kern w:val="0"/>
      <w:sz w:val="16"/>
      <w:szCs w:val="16"/>
    </w:rPr>
  </w:style>
  <w:style w:type="paragraph" w:styleId="ac">
    <w:name w:val="Body Text Indent"/>
    <w:basedOn w:val="a"/>
    <w:link w:val="Char10"/>
    <w:uiPriority w:val="99"/>
    <w:qFormat/>
    <w:rsid w:val="00021A0B"/>
    <w:pPr>
      <w:ind w:firstLineChars="200" w:firstLine="640"/>
    </w:pPr>
    <w:rPr>
      <w:rFonts w:ascii="仿宋_GB2312" w:eastAsia="仿宋_GB2312" w:hAnsi="Arial"/>
      <w:kern w:val="0"/>
      <w:sz w:val="32"/>
      <w:szCs w:val="32"/>
    </w:rPr>
  </w:style>
  <w:style w:type="paragraph" w:styleId="31">
    <w:name w:val="List Number 3"/>
    <w:basedOn w:val="a"/>
    <w:uiPriority w:val="99"/>
    <w:qFormat/>
    <w:rsid w:val="00021A0B"/>
    <w:pPr>
      <w:widowControl/>
      <w:tabs>
        <w:tab w:val="left" w:pos="1050"/>
      </w:tabs>
      <w:spacing w:afterLines="50"/>
      <w:ind w:left="1050" w:hanging="340"/>
      <w:jc w:val="left"/>
    </w:pPr>
    <w:rPr>
      <w:kern w:val="0"/>
      <w:sz w:val="24"/>
      <w:szCs w:val="20"/>
    </w:rPr>
  </w:style>
  <w:style w:type="paragraph" w:styleId="2">
    <w:name w:val="List 2"/>
    <w:basedOn w:val="a"/>
    <w:uiPriority w:val="99"/>
    <w:qFormat/>
    <w:rsid w:val="00021A0B"/>
    <w:pPr>
      <w:numPr>
        <w:numId w:val="2"/>
      </w:numPr>
      <w:spacing w:line="360" w:lineRule="exact"/>
    </w:pPr>
    <w:rPr>
      <w:bCs/>
    </w:rPr>
  </w:style>
  <w:style w:type="paragraph" w:styleId="22">
    <w:name w:val="List Bullet 2"/>
    <w:basedOn w:val="a"/>
    <w:uiPriority w:val="99"/>
    <w:qFormat/>
    <w:rsid w:val="00021A0B"/>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
    <w:next w:val="a"/>
    <w:uiPriority w:val="99"/>
    <w:qFormat/>
    <w:rsid w:val="00021A0B"/>
    <w:pPr>
      <w:adjustRightInd w:val="0"/>
      <w:spacing w:line="312" w:lineRule="atLeast"/>
      <w:ind w:left="840"/>
      <w:jc w:val="left"/>
      <w:textAlignment w:val="baseline"/>
    </w:pPr>
    <w:rPr>
      <w:kern w:val="0"/>
      <w:sz w:val="18"/>
      <w:szCs w:val="18"/>
    </w:rPr>
  </w:style>
  <w:style w:type="paragraph" w:styleId="32">
    <w:name w:val="toc 3"/>
    <w:basedOn w:val="a"/>
    <w:next w:val="a"/>
    <w:uiPriority w:val="99"/>
    <w:qFormat/>
    <w:rsid w:val="00021A0B"/>
    <w:pPr>
      <w:ind w:leftChars="400" w:left="840"/>
    </w:pPr>
    <w:rPr>
      <w:rFonts w:ascii="Calibri" w:hAnsi="Calibri"/>
      <w:szCs w:val="22"/>
    </w:rPr>
  </w:style>
  <w:style w:type="paragraph" w:styleId="ad">
    <w:name w:val="Plain Text"/>
    <w:basedOn w:val="a"/>
    <w:link w:val="Char5"/>
    <w:qFormat/>
    <w:rsid w:val="00021A0B"/>
    <w:rPr>
      <w:rFonts w:ascii="宋体" w:hAnsi="Courier New"/>
      <w:kern w:val="0"/>
      <w:sz w:val="20"/>
      <w:szCs w:val="20"/>
    </w:rPr>
  </w:style>
  <w:style w:type="paragraph" w:styleId="80">
    <w:name w:val="toc 8"/>
    <w:basedOn w:val="a"/>
    <w:next w:val="a"/>
    <w:uiPriority w:val="99"/>
    <w:qFormat/>
    <w:rsid w:val="00021A0B"/>
    <w:pPr>
      <w:adjustRightInd w:val="0"/>
      <w:spacing w:line="312" w:lineRule="atLeast"/>
      <w:ind w:left="1470"/>
      <w:jc w:val="left"/>
      <w:textAlignment w:val="baseline"/>
    </w:pPr>
    <w:rPr>
      <w:kern w:val="0"/>
      <w:sz w:val="18"/>
      <w:szCs w:val="18"/>
    </w:rPr>
  </w:style>
  <w:style w:type="paragraph" w:styleId="ae">
    <w:name w:val="Date"/>
    <w:basedOn w:val="a"/>
    <w:next w:val="a"/>
    <w:link w:val="Char6"/>
    <w:uiPriority w:val="99"/>
    <w:qFormat/>
    <w:rsid w:val="00021A0B"/>
    <w:pPr>
      <w:spacing w:before="50"/>
      <w:ind w:left="200" w:firstLineChars="200" w:firstLine="200"/>
    </w:pPr>
    <w:rPr>
      <w:kern w:val="0"/>
      <w:sz w:val="24"/>
      <w:szCs w:val="20"/>
    </w:rPr>
  </w:style>
  <w:style w:type="paragraph" w:styleId="23">
    <w:name w:val="Body Text Indent 2"/>
    <w:basedOn w:val="a"/>
    <w:link w:val="2Char0"/>
    <w:qFormat/>
    <w:rsid w:val="00021A0B"/>
    <w:pPr>
      <w:adjustRightInd w:val="0"/>
      <w:snapToGrid w:val="0"/>
      <w:spacing w:line="312" w:lineRule="auto"/>
      <w:ind w:firstLine="397"/>
    </w:pPr>
    <w:rPr>
      <w:rFonts w:ascii="楷体_GB2312" w:eastAsia="楷体_GB2312"/>
      <w:kern w:val="0"/>
      <w:sz w:val="24"/>
      <w:szCs w:val="20"/>
    </w:rPr>
  </w:style>
  <w:style w:type="paragraph" w:styleId="af">
    <w:name w:val="Balloon Text"/>
    <w:basedOn w:val="a"/>
    <w:link w:val="Char7"/>
    <w:uiPriority w:val="99"/>
    <w:qFormat/>
    <w:rsid w:val="00021A0B"/>
    <w:rPr>
      <w:kern w:val="0"/>
      <w:sz w:val="18"/>
      <w:szCs w:val="18"/>
    </w:rPr>
  </w:style>
  <w:style w:type="paragraph" w:styleId="af0">
    <w:name w:val="footer"/>
    <w:basedOn w:val="a"/>
    <w:link w:val="Char8"/>
    <w:qFormat/>
    <w:rsid w:val="00021A0B"/>
    <w:pPr>
      <w:tabs>
        <w:tab w:val="center" w:pos="4153"/>
        <w:tab w:val="right" w:pos="8306"/>
      </w:tabs>
      <w:snapToGrid w:val="0"/>
      <w:jc w:val="left"/>
    </w:pPr>
    <w:rPr>
      <w:kern w:val="0"/>
      <w:sz w:val="18"/>
      <w:szCs w:val="20"/>
    </w:rPr>
  </w:style>
  <w:style w:type="paragraph" w:styleId="24">
    <w:name w:val="Body Text First Indent 2"/>
    <w:basedOn w:val="ac"/>
    <w:link w:val="2Char1"/>
    <w:uiPriority w:val="99"/>
    <w:qFormat/>
    <w:rsid w:val="00021A0B"/>
    <w:pPr>
      <w:adjustRightInd w:val="0"/>
      <w:spacing w:after="120" w:line="360" w:lineRule="auto"/>
      <w:ind w:left="420" w:firstLineChars="0" w:firstLine="420"/>
      <w:textAlignment w:val="baseline"/>
    </w:pPr>
    <w:rPr>
      <w:color w:val="000000"/>
      <w:sz w:val="20"/>
    </w:rPr>
  </w:style>
  <w:style w:type="paragraph" w:styleId="af1">
    <w:name w:val="header"/>
    <w:basedOn w:val="a"/>
    <w:link w:val="Char9"/>
    <w:uiPriority w:val="99"/>
    <w:qFormat/>
    <w:rsid w:val="00021A0B"/>
    <w:pPr>
      <w:pBdr>
        <w:bottom w:val="single" w:sz="6" w:space="1" w:color="auto"/>
      </w:pBdr>
      <w:tabs>
        <w:tab w:val="center" w:pos="4153"/>
        <w:tab w:val="right" w:pos="8306"/>
      </w:tabs>
      <w:snapToGrid w:val="0"/>
      <w:jc w:val="center"/>
    </w:pPr>
    <w:rPr>
      <w:kern w:val="0"/>
      <w:sz w:val="18"/>
      <w:szCs w:val="20"/>
    </w:rPr>
  </w:style>
  <w:style w:type="paragraph" w:styleId="af2">
    <w:name w:val="Signature"/>
    <w:basedOn w:val="a"/>
    <w:link w:val="Chara"/>
    <w:uiPriority w:val="99"/>
    <w:qFormat/>
    <w:rsid w:val="00021A0B"/>
    <w:pPr>
      <w:widowControl/>
      <w:jc w:val="left"/>
    </w:pPr>
    <w:rPr>
      <w:rFonts w:ascii="Tahoma" w:hAnsi="Tahoma"/>
      <w:kern w:val="0"/>
      <w:sz w:val="24"/>
      <w:szCs w:val="20"/>
      <w:lang w:val="de-DE" w:eastAsia="de-DE"/>
    </w:rPr>
  </w:style>
  <w:style w:type="paragraph" w:styleId="11">
    <w:name w:val="toc 1"/>
    <w:basedOn w:val="a"/>
    <w:next w:val="a"/>
    <w:uiPriority w:val="99"/>
    <w:qFormat/>
    <w:rsid w:val="00021A0B"/>
    <w:pPr>
      <w:spacing w:before="120" w:after="120"/>
      <w:jc w:val="left"/>
    </w:pPr>
    <w:rPr>
      <w:b/>
      <w:bCs/>
      <w:caps/>
      <w:sz w:val="20"/>
      <w:szCs w:val="20"/>
    </w:rPr>
  </w:style>
  <w:style w:type="paragraph" w:styleId="41">
    <w:name w:val="toc 4"/>
    <w:basedOn w:val="a"/>
    <w:next w:val="a"/>
    <w:uiPriority w:val="99"/>
    <w:qFormat/>
    <w:rsid w:val="00021A0B"/>
    <w:pPr>
      <w:adjustRightInd w:val="0"/>
      <w:spacing w:line="312" w:lineRule="atLeast"/>
      <w:ind w:left="630"/>
      <w:jc w:val="left"/>
      <w:textAlignment w:val="baseline"/>
    </w:pPr>
    <w:rPr>
      <w:kern w:val="0"/>
      <w:sz w:val="18"/>
      <w:szCs w:val="18"/>
    </w:rPr>
  </w:style>
  <w:style w:type="paragraph" w:styleId="af3">
    <w:name w:val="index heading"/>
    <w:basedOn w:val="a"/>
    <w:next w:val="12"/>
    <w:uiPriority w:val="99"/>
    <w:qFormat/>
    <w:rsid w:val="00021A0B"/>
    <w:rPr>
      <w:szCs w:val="20"/>
    </w:rPr>
  </w:style>
  <w:style w:type="paragraph" w:styleId="12">
    <w:name w:val="index 1"/>
    <w:basedOn w:val="a"/>
    <w:next w:val="a"/>
    <w:uiPriority w:val="99"/>
    <w:qFormat/>
    <w:rsid w:val="00021A0B"/>
    <w:pPr>
      <w:adjustRightInd w:val="0"/>
      <w:spacing w:line="312" w:lineRule="atLeast"/>
      <w:textAlignment w:val="baseline"/>
    </w:pPr>
    <w:rPr>
      <w:kern w:val="0"/>
      <w:szCs w:val="20"/>
    </w:rPr>
  </w:style>
  <w:style w:type="paragraph" w:styleId="60">
    <w:name w:val="toc 6"/>
    <w:basedOn w:val="a"/>
    <w:next w:val="a"/>
    <w:uiPriority w:val="99"/>
    <w:qFormat/>
    <w:rsid w:val="00021A0B"/>
    <w:pPr>
      <w:adjustRightInd w:val="0"/>
      <w:spacing w:line="312" w:lineRule="atLeast"/>
      <w:ind w:left="1050"/>
      <w:jc w:val="left"/>
      <w:textAlignment w:val="baseline"/>
    </w:pPr>
    <w:rPr>
      <w:kern w:val="0"/>
      <w:sz w:val="18"/>
      <w:szCs w:val="18"/>
    </w:rPr>
  </w:style>
  <w:style w:type="paragraph" w:styleId="33">
    <w:name w:val="Body Text Indent 3"/>
    <w:basedOn w:val="a"/>
    <w:link w:val="3Char1"/>
    <w:uiPriority w:val="99"/>
    <w:qFormat/>
    <w:rsid w:val="00021A0B"/>
    <w:pPr>
      <w:adjustRightInd w:val="0"/>
      <w:snapToGrid w:val="0"/>
      <w:spacing w:line="336" w:lineRule="auto"/>
      <w:ind w:firstLine="397"/>
    </w:pPr>
    <w:rPr>
      <w:rFonts w:ascii="楷体_GB2312" w:eastAsia="楷体_GB2312"/>
      <w:b/>
      <w:bCs/>
      <w:kern w:val="0"/>
      <w:sz w:val="24"/>
      <w:szCs w:val="20"/>
    </w:rPr>
  </w:style>
  <w:style w:type="paragraph" w:styleId="af4">
    <w:name w:val="table of figures"/>
    <w:basedOn w:val="a"/>
    <w:next w:val="a"/>
    <w:uiPriority w:val="99"/>
    <w:qFormat/>
    <w:rsid w:val="00021A0B"/>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25">
    <w:name w:val="toc 2"/>
    <w:basedOn w:val="a"/>
    <w:next w:val="a"/>
    <w:uiPriority w:val="99"/>
    <w:qFormat/>
    <w:rsid w:val="00021A0B"/>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
    <w:next w:val="a"/>
    <w:uiPriority w:val="99"/>
    <w:qFormat/>
    <w:rsid w:val="00021A0B"/>
    <w:pPr>
      <w:adjustRightInd w:val="0"/>
      <w:spacing w:line="312" w:lineRule="atLeast"/>
      <w:ind w:left="1680"/>
      <w:jc w:val="left"/>
      <w:textAlignment w:val="baseline"/>
    </w:pPr>
    <w:rPr>
      <w:kern w:val="0"/>
      <w:sz w:val="18"/>
      <w:szCs w:val="18"/>
    </w:rPr>
  </w:style>
  <w:style w:type="paragraph" w:styleId="26">
    <w:name w:val="Body Text 2"/>
    <w:basedOn w:val="a"/>
    <w:link w:val="2Char2"/>
    <w:uiPriority w:val="99"/>
    <w:qFormat/>
    <w:rsid w:val="00021A0B"/>
    <w:pPr>
      <w:widowControl/>
      <w:jc w:val="center"/>
    </w:pPr>
    <w:rPr>
      <w:rFonts w:ascii="Arial" w:hAnsi="Arial"/>
      <w:kern w:val="0"/>
      <w:sz w:val="16"/>
      <w:szCs w:val="20"/>
    </w:rPr>
  </w:style>
  <w:style w:type="paragraph" w:styleId="af5">
    <w:name w:val="Normal (Web)"/>
    <w:basedOn w:val="a"/>
    <w:qFormat/>
    <w:rsid w:val="00021A0B"/>
    <w:pPr>
      <w:widowControl/>
      <w:spacing w:before="100" w:beforeAutospacing="1" w:after="100" w:afterAutospacing="1"/>
      <w:jc w:val="left"/>
    </w:pPr>
    <w:rPr>
      <w:rFonts w:ascii="Arial Unicode MS" w:hAnsi="Arial Unicode MS" w:cs="Arial Unicode MS"/>
      <w:kern w:val="0"/>
      <w:sz w:val="24"/>
    </w:rPr>
  </w:style>
  <w:style w:type="character" w:styleId="af6">
    <w:name w:val="Strong"/>
    <w:basedOn w:val="a2"/>
    <w:qFormat/>
    <w:rsid w:val="00021A0B"/>
    <w:rPr>
      <w:rFonts w:cs="Times New Roman"/>
      <w:b/>
    </w:rPr>
  </w:style>
  <w:style w:type="character" w:styleId="af7">
    <w:name w:val="page number"/>
    <w:basedOn w:val="a2"/>
    <w:uiPriority w:val="99"/>
    <w:qFormat/>
    <w:rsid w:val="00021A0B"/>
    <w:rPr>
      <w:rFonts w:cs="Times New Roman"/>
    </w:rPr>
  </w:style>
  <w:style w:type="character" w:styleId="af8">
    <w:name w:val="FollowedHyperlink"/>
    <w:basedOn w:val="a2"/>
    <w:uiPriority w:val="99"/>
    <w:qFormat/>
    <w:rsid w:val="00021A0B"/>
    <w:rPr>
      <w:rFonts w:cs="Times New Roman"/>
      <w:color w:val="444444"/>
      <w:u w:val="none"/>
    </w:rPr>
  </w:style>
  <w:style w:type="character" w:styleId="af9">
    <w:name w:val="Emphasis"/>
    <w:basedOn w:val="a2"/>
    <w:uiPriority w:val="99"/>
    <w:qFormat/>
    <w:rsid w:val="00021A0B"/>
    <w:rPr>
      <w:rFonts w:cs="Times New Roman"/>
      <w:color w:val="CC0033"/>
    </w:rPr>
  </w:style>
  <w:style w:type="character" w:styleId="afa">
    <w:name w:val="Hyperlink"/>
    <w:basedOn w:val="a2"/>
    <w:uiPriority w:val="99"/>
    <w:qFormat/>
    <w:rsid w:val="00021A0B"/>
    <w:rPr>
      <w:rFonts w:cs="Times New Roman"/>
      <w:color w:val="444444"/>
      <w:u w:val="none"/>
    </w:rPr>
  </w:style>
  <w:style w:type="character" w:styleId="afb">
    <w:name w:val="annotation reference"/>
    <w:basedOn w:val="a2"/>
    <w:uiPriority w:val="99"/>
    <w:qFormat/>
    <w:rsid w:val="00021A0B"/>
    <w:rPr>
      <w:rFonts w:cs="Times New Roman"/>
      <w:sz w:val="21"/>
    </w:rPr>
  </w:style>
  <w:style w:type="table" w:styleId="afc">
    <w:name w:val="Table Grid"/>
    <w:basedOn w:val="a3"/>
    <w:qFormat/>
    <w:rsid w:val="00021A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0"/>
    <w:uiPriority w:val="99"/>
    <w:qFormat/>
    <w:locked/>
    <w:rsid w:val="00021A0B"/>
    <w:rPr>
      <w:rFonts w:eastAsia="黑体"/>
      <w:b/>
      <w:kern w:val="0"/>
      <w:sz w:val="32"/>
      <w:szCs w:val="20"/>
    </w:rPr>
  </w:style>
  <w:style w:type="character" w:customStyle="1" w:styleId="2Char">
    <w:name w:val="标题 2 Char"/>
    <w:basedOn w:val="a2"/>
    <w:link w:val="20"/>
    <w:uiPriority w:val="99"/>
    <w:qFormat/>
    <w:locked/>
    <w:rsid w:val="00021A0B"/>
    <w:rPr>
      <w:rFonts w:ascii="Arial" w:eastAsia="黑体" w:hAnsi="Arial"/>
      <w:kern w:val="0"/>
      <w:sz w:val="32"/>
      <w:szCs w:val="20"/>
    </w:rPr>
  </w:style>
  <w:style w:type="character" w:customStyle="1" w:styleId="3Char">
    <w:name w:val="标题 3 Char"/>
    <w:basedOn w:val="a2"/>
    <w:link w:val="3"/>
    <w:uiPriority w:val="99"/>
    <w:qFormat/>
    <w:locked/>
    <w:rsid w:val="00021A0B"/>
    <w:rPr>
      <w:rFonts w:ascii="Arial" w:eastAsia="黑体" w:hAnsi="Arial"/>
      <w:kern w:val="0"/>
      <w:sz w:val="30"/>
      <w:szCs w:val="30"/>
    </w:rPr>
  </w:style>
  <w:style w:type="character" w:customStyle="1" w:styleId="4Char">
    <w:name w:val="标题 4 Char"/>
    <w:basedOn w:val="a2"/>
    <w:link w:val="40"/>
    <w:uiPriority w:val="99"/>
    <w:qFormat/>
    <w:locked/>
    <w:rsid w:val="00021A0B"/>
    <w:rPr>
      <w:rFonts w:ascii="Calibri" w:eastAsia="楷体_GB2312" w:hAnsi="Calibri" w:cs="Times New Roman"/>
      <w:b/>
      <w:sz w:val="28"/>
    </w:rPr>
  </w:style>
  <w:style w:type="character" w:customStyle="1" w:styleId="5Char">
    <w:name w:val="标题 5 Char"/>
    <w:basedOn w:val="a2"/>
    <w:link w:val="5"/>
    <w:uiPriority w:val="99"/>
    <w:qFormat/>
    <w:locked/>
    <w:rsid w:val="00021A0B"/>
    <w:rPr>
      <w:rFonts w:ascii="Calibri" w:eastAsia="宋体" w:hAnsi="Calibri" w:cs="Times New Roman"/>
      <w:b/>
      <w:sz w:val="28"/>
    </w:rPr>
  </w:style>
  <w:style w:type="character" w:customStyle="1" w:styleId="6Char">
    <w:name w:val="标题 6 Char"/>
    <w:basedOn w:val="a2"/>
    <w:link w:val="6"/>
    <w:uiPriority w:val="99"/>
    <w:qFormat/>
    <w:locked/>
    <w:rsid w:val="00021A0B"/>
    <w:rPr>
      <w:rFonts w:ascii="Arial" w:eastAsia="黑体" w:hAnsi="Arial" w:cs="Times New Roman"/>
      <w:b/>
      <w:sz w:val="24"/>
    </w:rPr>
  </w:style>
  <w:style w:type="character" w:customStyle="1" w:styleId="7Char">
    <w:name w:val="标题 7 Char"/>
    <w:basedOn w:val="a2"/>
    <w:link w:val="7"/>
    <w:uiPriority w:val="99"/>
    <w:qFormat/>
    <w:locked/>
    <w:rsid w:val="00021A0B"/>
    <w:rPr>
      <w:rFonts w:ascii="Times New Roman" w:eastAsia="宋体" w:hAnsi="Times New Roman" w:cs="Times New Roman"/>
      <w:b/>
      <w:sz w:val="20"/>
    </w:rPr>
  </w:style>
  <w:style w:type="character" w:customStyle="1" w:styleId="8Char">
    <w:name w:val="标题 8 Char"/>
    <w:basedOn w:val="a2"/>
    <w:link w:val="8"/>
    <w:uiPriority w:val="99"/>
    <w:qFormat/>
    <w:locked/>
    <w:rsid w:val="00021A0B"/>
    <w:rPr>
      <w:rFonts w:ascii="Arial" w:eastAsia="黑体" w:hAnsi="Arial" w:cs="Times New Roman"/>
      <w:sz w:val="20"/>
    </w:rPr>
  </w:style>
  <w:style w:type="character" w:customStyle="1" w:styleId="9Char">
    <w:name w:val="标题 9 Char"/>
    <w:basedOn w:val="a2"/>
    <w:link w:val="9"/>
    <w:uiPriority w:val="99"/>
    <w:qFormat/>
    <w:locked/>
    <w:rsid w:val="00021A0B"/>
    <w:rPr>
      <w:rFonts w:ascii="Arial" w:eastAsia="黑体" w:hAnsi="Arial" w:cs="Times New Roman"/>
      <w:sz w:val="20"/>
    </w:rPr>
  </w:style>
  <w:style w:type="character" w:customStyle="1" w:styleId="Char1">
    <w:name w:val="批注文字 Char"/>
    <w:basedOn w:val="a2"/>
    <w:link w:val="a6"/>
    <w:uiPriority w:val="99"/>
    <w:qFormat/>
    <w:locked/>
    <w:rsid w:val="00021A0B"/>
    <w:rPr>
      <w:rFonts w:ascii="Times New Roman" w:eastAsia="宋体" w:hAnsi="Times New Roman" w:cs="Times New Roman"/>
      <w:sz w:val="24"/>
    </w:rPr>
  </w:style>
  <w:style w:type="character" w:customStyle="1" w:styleId="Char0">
    <w:name w:val="批注主题 Char"/>
    <w:basedOn w:val="Char1"/>
    <w:link w:val="a5"/>
    <w:uiPriority w:val="99"/>
    <w:qFormat/>
    <w:locked/>
    <w:rsid w:val="00021A0B"/>
    <w:rPr>
      <w:rFonts w:ascii="Times New Roman" w:eastAsia="宋体" w:hAnsi="Times New Roman" w:cs="Times New Roman"/>
      <w:b/>
      <w:sz w:val="24"/>
    </w:rPr>
  </w:style>
  <w:style w:type="character" w:customStyle="1" w:styleId="Char3">
    <w:name w:val="正文文本 Char"/>
    <w:basedOn w:val="a2"/>
    <w:link w:val="a8"/>
    <w:uiPriority w:val="99"/>
    <w:qFormat/>
    <w:locked/>
    <w:rsid w:val="00021A0B"/>
    <w:rPr>
      <w:rFonts w:ascii="Times New Roman" w:eastAsia="宋体" w:hAnsi="Times New Roman" w:cs="Times New Roman"/>
      <w:sz w:val="24"/>
    </w:rPr>
  </w:style>
  <w:style w:type="character" w:customStyle="1" w:styleId="Char2">
    <w:name w:val="正文首行缩进 Char"/>
    <w:basedOn w:val="Char3"/>
    <w:link w:val="a7"/>
    <w:uiPriority w:val="99"/>
    <w:qFormat/>
    <w:locked/>
    <w:rsid w:val="00021A0B"/>
    <w:rPr>
      <w:rFonts w:ascii="Times New Roman" w:eastAsia="宋体" w:hAnsi="Times New Roman" w:cs="Times New Roman"/>
      <w:sz w:val="20"/>
    </w:rPr>
  </w:style>
  <w:style w:type="character" w:customStyle="1" w:styleId="Char4">
    <w:name w:val="文档结构图 Char"/>
    <w:basedOn w:val="a2"/>
    <w:link w:val="ab"/>
    <w:uiPriority w:val="99"/>
    <w:qFormat/>
    <w:locked/>
    <w:rsid w:val="00021A0B"/>
    <w:rPr>
      <w:rFonts w:ascii="宋体" w:eastAsia="宋体" w:hAnsi="Times New Roman" w:cs="Times New Roman"/>
      <w:sz w:val="18"/>
    </w:rPr>
  </w:style>
  <w:style w:type="character" w:customStyle="1" w:styleId="3Char0">
    <w:name w:val="正文文本 3 Char"/>
    <w:basedOn w:val="a2"/>
    <w:link w:val="30"/>
    <w:uiPriority w:val="99"/>
    <w:qFormat/>
    <w:locked/>
    <w:rsid w:val="00021A0B"/>
    <w:rPr>
      <w:rFonts w:ascii="Times New Roman" w:eastAsia="宋体" w:hAnsi="Times New Roman" w:cs="Times New Roman"/>
      <w:sz w:val="16"/>
    </w:rPr>
  </w:style>
  <w:style w:type="character" w:customStyle="1" w:styleId="Char10">
    <w:name w:val="正文文本缩进 Char1"/>
    <w:basedOn w:val="a2"/>
    <w:link w:val="ac"/>
    <w:uiPriority w:val="99"/>
    <w:qFormat/>
    <w:locked/>
    <w:rsid w:val="00021A0B"/>
    <w:rPr>
      <w:rFonts w:ascii="仿宋_GB2312" w:eastAsia="仿宋_GB2312" w:hAnsi="Arial" w:cs="Times New Roman"/>
      <w:sz w:val="32"/>
    </w:rPr>
  </w:style>
  <w:style w:type="character" w:customStyle="1" w:styleId="Char5">
    <w:name w:val="纯文本 Char"/>
    <w:basedOn w:val="a2"/>
    <w:link w:val="ad"/>
    <w:uiPriority w:val="99"/>
    <w:qFormat/>
    <w:locked/>
    <w:rsid w:val="00021A0B"/>
    <w:rPr>
      <w:rFonts w:ascii="宋体" w:eastAsia="宋体" w:hAnsi="Courier New" w:cs="Times New Roman"/>
      <w:sz w:val="20"/>
    </w:rPr>
  </w:style>
  <w:style w:type="character" w:customStyle="1" w:styleId="Char6">
    <w:name w:val="日期 Char"/>
    <w:basedOn w:val="a2"/>
    <w:link w:val="ae"/>
    <w:uiPriority w:val="99"/>
    <w:qFormat/>
    <w:locked/>
    <w:rsid w:val="00021A0B"/>
    <w:rPr>
      <w:rFonts w:ascii="Times New Roman" w:eastAsia="宋体" w:hAnsi="Times New Roman" w:cs="Times New Roman"/>
      <w:sz w:val="20"/>
    </w:rPr>
  </w:style>
  <w:style w:type="character" w:customStyle="1" w:styleId="2Char0">
    <w:name w:val="正文文本缩进 2 Char"/>
    <w:basedOn w:val="a2"/>
    <w:link w:val="23"/>
    <w:qFormat/>
    <w:locked/>
    <w:rsid w:val="00021A0B"/>
    <w:rPr>
      <w:rFonts w:ascii="楷体_GB2312" w:eastAsia="楷体_GB2312" w:hAnsi="Times New Roman" w:cs="Times New Roman"/>
      <w:sz w:val="20"/>
    </w:rPr>
  </w:style>
  <w:style w:type="character" w:customStyle="1" w:styleId="Char7">
    <w:name w:val="批注框文本 Char"/>
    <w:basedOn w:val="a2"/>
    <w:link w:val="af"/>
    <w:uiPriority w:val="99"/>
    <w:qFormat/>
    <w:locked/>
    <w:rsid w:val="00021A0B"/>
    <w:rPr>
      <w:rFonts w:ascii="Times New Roman" w:eastAsia="宋体" w:hAnsi="Times New Roman" w:cs="Times New Roman"/>
      <w:sz w:val="18"/>
    </w:rPr>
  </w:style>
  <w:style w:type="character" w:customStyle="1" w:styleId="FooterChar">
    <w:name w:val="Footer Char"/>
    <w:basedOn w:val="a2"/>
    <w:uiPriority w:val="99"/>
    <w:qFormat/>
    <w:locked/>
    <w:rsid w:val="00021A0B"/>
    <w:rPr>
      <w:rFonts w:cs="Times New Roman"/>
      <w:kern w:val="2"/>
      <w:sz w:val="18"/>
    </w:rPr>
  </w:style>
  <w:style w:type="character" w:customStyle="1" w:styleId="2Char1">
    <w:name w:val="正文首行缩进 2 Char"/>
    <w:basedOn w:val="Char10"/>
    <w:link w:val="24"/>
    <w:uiPriority w:val="99"/>
    <w:qFormat/>
    <w:locked/>
    <w:rsid w:val="00021A0B"/>
    <w:rPr>
      <w:rFonts w:ascii="仿宋_GB2312" w:eastAsia="仿宋_GB2312" w:hAnsi="Arial" w:cs="Times New Roman"/>
      <w:color w:val="000000"/>
      <w:sz w:val="32"/>
    </w:rPr>
  </w:style>
  <w:style w:type="character" w:customStyle="1" w:styleId="HeaderChar">
    <w:name w:val="Header Char"/>
    <w:basedOn w:val="a2"/>
    <w:uiPriority w:val="99"/>
    <w:qFormat/>
    <w:locked/>
    <w:rsid w:val="00021A0B"/>
    <w:rPr>
      <w:rFonts w:cs="Times New Roman"/>
      <w:kern w:val="2"/>
      <w:sz w:val="18"/>
    </w:rPr>
  </w:style>
  <w:style w:type="character" w:customStyle="1" w:styleId="Chara">
    <w:name w:val="签名 Char"/>
    <w:basedOn w:val="a2"/>
    <w:link w:val="af2"/>
    <w:uiPriority w:val="99"/>
    <w:qFormat/>
    <w:locked/>
    <w:rsid w:val="00021A0B"/>
    <w:rPr>
      <w:rFonts w:ascii="Tahoma" w:hAnsi="Tahoma" w:cs="Times New Roman"/>
      <w:sz w:val="24"/>
      <w:lang w:val="de-DE" w:eastAsia="de-DE"/>
    </w:rPr>
  </w:style>
  <w:style w:type="character" w:customStyle="1" w:styleId="3Char1">
    <w:name w:val="正文文本缩进 3 Char"/>
    <w:basedOn w:val="a2"/>
    <w:link w:val="33"/>
    <w:uiPriority w:val="99"/>
    <w:qFormat/>
    <w:locked/>
    <w:rsid w:val="00021A0B"/>
    <w:rPr>
      <w:rFonts w:ascii="楷体_GB2312" w:eastAsia="楷体_GB2312" w:hAnsi="Times New Roman" w:cs="Times New Roman"/>
      <w:b/>
      <w:sz w:val="20"/>
    </w:rPr>
  </w:style>
  <w:style w:type="character" w:customStyle="1" w:styleId="2Char2">
    <w:name w:val="正文文本 2 Char"/>
    <w:basedOn w:val="a2"/>
    <w:link w:val="26"/>
    <w:uiPriority w:val="99"/>
    <w:qFormat/>
    <w:locked/>
    <w:rsid w:val="00021A0B"/>
    <w:rPr>
      <w:rFonts w:ascii="Arial" w:eastAsia="宋体" w:hAnsi="Arial" w:cs="Times New Roman"/>
      <w:kern w:val="0"/>
      <w:sz w:val="20"/>
    </w:rPr>
  </w:style>
  <w:style w:type="character" w:customStyle="1" w:styleId="ca-1">
    <w:name w:val="ca-1"/>
    <w:uiPriority w:val="99"/>
    <w:qFormat/>
    <w:rsid w:val="00021A0B"/>
  </w:style>
  <w:style w:type="character" w:customStyle="1" w:styleId="Char11">
    <w:name w:val="页眉 Char1"/>
    <w:uiPriority w:val="99"/>
    <w:semiHidden/>
    <w:qFormat/>
    <w:rsid w:val="00021A0B"/>
    <w:rPr>
      <w:sz w:val="18"/>
    </w:rPr>
  </w:style>
  <w:style w:type="character" w:customStyle="1" w:styleId="CharChar">
    <w:name w:val="标书正文格式 Char Char"/>
    <w:uiPriority w:val="99"/>
    <w:qFormat/>
    <w:rsid w:val="00021A0B"/>
    <w:rPr>
      <w:rFonts w:eastAsia="楷体_GB2312"/>
      <w:sz w:val="24"/>
    </w:rPr>
  </w:style>
  <w:style w:type="character" w:customStyle="1" w:styleId="fonta1">
    <w:name w:val="fonta1"/>
    <w:uiPriority w:val="99"/>
    <w:qFormat/>
    <w:rsid w:val="00021A0B"/>
    <w:rPr>
      <w:sz w:val="30"/>
    </w:rPr>
  </w:style>
  <w:style w:type="character" w:customStyle="1" w:styleId="small">
    <w:name w:val="small"/>
    <w:uiPriority w:val="99"/>
    <w:qFormat/>
    <w:rsid w:val="00021A0B"/>
  </w:style>
  <w:style w:type="character" w:customStyle="1" w:styleId="unnamed1">
    <w:name w:val="unnamed1"/>
    <w:uiPriority w:val="99"/>
    <w:qFormat/>
    <w:rsid w:val="00021A0B"/>
  </w:style>
  <w:style w:type="character" w:customStyle="1" w:styleId="reg">
    <w:name w:val="reg"/>
    <w:uiPriority w:val="99"/>
    <w:qFormat/>
    <w:rsid w:val="00021A0B"/>
  </w:style>
  <w:style w:type="character" w:customStyle="1" w:styleId="Char12">
    <w:name w:val="正文文本 Char1"/>
    <w:uiPriority w:val="99"/>
    <w:qFormat/>
    <w:rsid w:val="00021A0B"/>
    <w:rPr>
      <w:rFonts w:ascii="宋体" w:eastAsia="宋体"/>
      <w:sz w:val="24"/>
    </w:rPr>
  </w:style>
  <w:style w:type="character" w:customStyle="1" w:styleId="tpccontent1">
    <w:name w:val="tpc_content1"/>
    <w:uiPriority w:val="99"/>
    <w:qFormat/>
    <w:rsid w:val="00021A0B"/>
    <w:rPr>
      <w:sz w:val="18"/>
    </w:rPr>
  </w:style>
  <w:style w:type="character" w:customStyle="1" w:styleId="bt1">
    <w:name w:val="bt1"/>
    <w:uiPriority w:val="99"/>
    <w:qFormat/>
    <w:rsid w:val="00021A0B"/>
    <w:rPr>
      <w:color w:val="000000"/>
    </w:rPr>
  </w:style>
  <w:style w:type="character" w:customStyle="1" w:styleId="CharChar0">
    <w:name w:val="正文_标准 Char Char"/>
    <w:link w:val="afd"/>
    <w:uiPriority w:val="99"/>
    <w:qFormat/>
    <w:locked/>
    <w:rsid w:val="00021A0B"/>
    <w:rPr>
      <w:rFonts w:ascii="宋体" w:eastAsia="宋体"/>
      <w:sz w:val="24"/>
    </w:rPr>
  </w:style>
  <w:style w:type="paragraph" w:customStyle="1" w:styleId="afd">
    <w:name w:val="正文_标准"/>
    <w:basedOn w:val="a"/>
    <w:link w:val="CharChar0"/>
    <w:uiPriority w:val="99"/>
    <w:qFormat/>
    <w:rsid w:val="00021A0B"/>
    <w:pPr>
      <w:spacing w:line="360" w:lineRule="auto"/>
      <w:ind w:firstLineChars="200" w:firstLine="480"/>
    </w:pPr>
    <w:rPr>
      <w:rFonts w:ascii="宋体"/>
      <w:kern w:val="0"/>
      <w:sz w:val="24"/>
      <w:szCs w:val="20"/>
    </w:rPr>
  </w:style>
  <w:style w:type="character" w:customStyle="1" w:styleId="Charb">
    <w:name w:val="正文（绿盟科技） Char"/>
    <w:link w:val="afe"/>
    <w:uiPriority w:val="99"/>
    <w:qFormat/>
    <w:locked/>
    <w:rsid w:val="00021A0B"/>
    <w:rPr>
      <w:rFonts w:ascii="Arial" w:hAnsi="Arial"/>
      <w:lang w:val="en-US" w:eastAsia="zh-CN"/>
    </w:rPr>
  </w:style>
  <w:style w:type="paragraph" w:customStyle="1" w:styleId="afe">
    <w:name w:val="正文（绿盟科技）"/>
    <w:link w:val="Charb"/>
    <w:uiPriority w:val="99"/>
    <w:qFormat/>
    <w:rsid w:val="00021A0B"/>
    <w:pPr>
      <w:spacing w:line="300" w:lineRule="auto"/>
    </w:pPr>
    <w:rPr>
      <w:rFonts w:ascii="Arial" w:hAnsi="Arial"/>
    </w:rPr>
  </w:style>
  <w:style w:type="character" w:customStyle="1" w:styleId="1CharChar">
    <w:name w:val="正文符号1 Char Char"/>
    <w:uiPriority w:val="99"/>
    <w:qFormat/>
    <w:rsid w:val="00021A0B"/>
    <w:rPr>
      <w:rFonts w:eastAsia="楷体_GB2312"/>
      <w:sz w:val="24"/>
      <w:lang w:val="en-US" w:eastAsia="zh-CN"/>
    </w:rPr>
  </w:style>
  <w:style w:type="character" w:customStyle="1" w:styleId="Char">
    <w:name w:val="正文缩进 Char"/>
    <w:link w:val="a1"/>
    <w:uiPriority w:val="99"/>
    <w:qFormat/>
    <w:locked/>
    <w:rsid w:val="00021A0B"/>
    <w:rPr>
      <w:sz w:val="24"/>
    </w:rPr>
  </w:style>
  <w:style w:type="character" w:customStyle="1" w:styleId="CharChar1">
    <w:name w:val="文字 Char Char"/>
    <w:link w:val="aff"/>
    <w:uiPriority w:val="99"/>
    <w:qFormat/>
    <w:locked/>
    <w:rsid w:val="00021A0B"/>
    <w:rPr>
      <w:rFonts w:ascii="宋体" w:eastAsia="宋体"/>
      <w:sz w:val="28"/>
    </w:rPr>
  </w:style>
  <w:style w:type="paragraph" w:customStyle="1" w:styleId="aff">
    <w:name w:val="文字"/>
    <w:basedOn w:val="a"/>
    <w:link w:val="CharChar1"/>
    <w:uiPriority w:val="99"/>
    <w:qFormat/>
    <w:rsid w:val="00021A0B"/>
    <w:pPr>
      <w:tabs>
        <w:tab w:val="left" w:pos="8520"/>
      </w:tabs>
      <w:spacing w:line="312" w:lineRule="auto"/>
      <w:ind w:right="-210" w:firstLine="556"/>
    </w:pPr>
    <w:rPr>
      <w:rFonts w:ascii="宋体"/>
      <w:kern w:val="0"/>
      <w:sz w:val="28"/>
      <w:szCs w:val="20"/>
    </w:rPr>
  </w:style>
  <w:style w:type="character" w:customStyle="1" w:styleId="Char8">
    <w:name w:val="页脚 Char"/>
    <w:link w:val="af0"/>
    <w:qFormat/>
    <w:locked/>
    <w:rsid w:val="00021A0B"/>
    <w:rPr>
      <w:rFonts w:ascii="Times New Roman" w:eastAsia="宋体" w:hAnsi="Times New Roman"/>
      <w:sz w:val="18"/>
    </w:rPr>
  </w:style>
  <w:style w:type="character" w:customStyle="1" w:styleId="2CharChar">
    <w:name w:val="项目编号（2） Char Char"/>
    <w:link w:val="27"/>
    <w:uiPriority w:val="99"/>
    <w:qFormat/>
    <w:locked/>
    <w:rsid w:val="00021A0B"/>
    <w:rPr>
      <w:kern w:val="21"/>
      <w:sz w:val="24"/>
    </w:rPr>
  </w:style>
  <w:style w:type="paragraph" w:customStyle="1" w:styleId="27">
    <w:name w:val="项目编号（2）"/>
    <w:basedOn w:val="a"/>
    <w:link w:val="2CharChar"/>
    <w:uiPriority w:val="99"/>
    <w:qFormat/>
    <w:rsid w:val="00021A0B"/>
    <w:pPr>
      <w:tabs>
        <w:tab w:val="left" w:pos="960"/>
      </w:tabs>
      <w:spacing w:beforeLines="50" w:afterLines="50" w:line="300" w:lineRule="auto"/>
      <w:ind w:left="960" w:hanging="420"/>
    </w:pPr>
    <w:rPr>
      <w:kern w:val="21"/>
      <w:sz w:val="24"/>
      <w:szCs w:val="20"/>
    </w:rPr>
  </w:style>
  <w:style w:type="character" w:customStyle="1" w:styleId="Char9">
    <w:name w:val="页眉 Char"/>
    <w:link w:val="af1"/>
    <w:uiPriority w:val="99"/>
    <w:qFormat/>
    <w:locked/>
    <w:rsid w:val="00021A0B"/>
    <w:rPr>
      <w:rFonts w:ascii="Times New Roman" w:eastAsia="宋体" w:hAnsi="Times New Roman"/>
      <w:sz w:val="18"/>
    </w:rPr>
  </w:style>
  <w:style w:type="character" w:customStyle="1" w:styleId="unnamed11">
    <w:name w:val="unnamed11"/>
    <w:uiPriority w:val="99"/>
    <w:qFormat/>
    <w:rsid w:val="00021A0B"/>
  </w:style>
  <w:style w:type="character" w:customStyle="1" w:styleId="CharCharChar">
    <w:name w:val="Char Char Char"/>
    <w:uiPriority w:val="99"/>
    <w:qFormat/>
    <w:rsid w:val="00021A0B"/>
    <w:rPr>
      <w:kern w:val="2"/>
      <w:sz w:val="18"/>
    </w:rPr>
  </w:style>
  <w:style w:type="character" w:customStyle="1" w:styleId="1Char0">
    <w:name w:val="正文符号1 Char"/>
    <w:link w:val="1"/>
    <w:uiPriority w:val="99"/>
    <w:qFormat/>
    <w:locked/>
    <w:rsid w:val="00021A0B"/>
    <w:rPr>
      <w:rFonts w:eastAsia="楷体_GB2312"/>
      <w:kern w:val="0"/>
      <w:sz w:val="28"/>
      <w:szCs w:val="24"/>
    </w:rPr>
  </w:style>
  <w:style w:type="paragraph" w:customStyle="1" w:styleId="1">
    <w:name w:val="正文符号1"/>
    <w:basedOn w:val="28"/>
    <w:link w:val="1Char0"/>
    <w:uiPriority w:val="99"/>
    <w:qFormat/>
    <w:rsid w:val="00021A0B"/>
    <w:pPr>
      <w:numPr>
        <w:numId w:val="3"/>
      </w:numPr>
      <w:ind w:firstLineChars="0" w:firstLine="0"/>
    </w:pPr>
    <w:rPr>
      <w:sz w:val="28"/>
      <w:szCs w:val="24"/>
    </w:rPr>
  </w:style>
  <w:style w:type="paragraph" w:customStyle="1" w:styleId="28">
    <w:name w:val="正文首行缩进2字"/>
    <w:basedOn w:val="a"/>
    <w:link w:val="2Char3"/>
    <w:uiPriority w:val="99"/>
    <w:qFormat/>
    <w:rsid w:val="00021A0B"/>
    <w:pPr>
      <w:ind w:firstLineChars="200" w:firstLine="560"/>
    </w:pPr>
    <w:rPr>
      <w:rFonts w:eastAsia="楷体_GB2312"/>
      <w:kern w:val="0"/>
      <w:sz w:val="24"/>
      <w:szCs w:val="20"/>
    </w:rPr>
  </w:style>
  <w:style w:type="character" w:customStyle="1" w:styleId="1CharChar0">
    <w:name w:val="样式1 Char Char"/>
    <w:link w:val="13"/>
    <w:uiPriority w:val="99"/>
    <w:qFormat/>
    <w:locked/>
    <w:rsid w:val="00021A0B"/>
    <w:rPr>
      <w:rFonts w:eastAsia="仿宋_GB2312"/>
      <w:spacing w:val="-6"/>
      <w:sz w:val="24"/>
    </w:rPr>
  </w:style>
  <w:style w:type="paragraph" w:customStyle="1" w:styleId="13">
    <w:name w:val="样式1"/>
    <w:basedOn w:val="a"/>
    <w:link w:val="1CharChar0"/>
    <w:uiPriority w:val="99"/>
    <w:qFormat/>
    <w:rsid w:val="00021A0B"/>
    <w:pPr>
      <w:spacing w:line="340" w:lineRule="auto"/>
    </w:pPr>
    <w:rPr>
      <w:rFonts w:eastAsia="仿宋_GB2312"/>
      <w:spacing w:val="-6"/>
      <w:kern w:val="0"/>
      <w:sz w:val="24"/>
      <w:szCs w:val="20"/>
    </w:rPr>
  </w:style>
  <w:style w:type="character" w:customStyle="1" w:styleId="Char13">
    <w:name w:val="文档结构图 Char1"/>
    <w:uiPriority w:val="99"/>
    <w:semiHidden/>
    <w:qFormat/>
    <w:rsid w:val="00021A0B"/>
    <w:rPr>
      <w:rFonts w:ascii="宋体"/>
      <w:sz w:val="18"/>
    </w:rPr>
  </w:style>
  <w:style w:type="character" w:customStyle="1" w:styleId="2CharChar0">
    <w:name w:val="正文首行缩进2字 Char Char"/>
    <w:uiPriority w:val="99"/>
    <w:qFormat/>
    <w:rsid w:val="00021A0B"/>
    <w:rPr>
      <w:rFonts w:eastAsia="楷体_GB2312"/>
      <w:sz w:val="24"/>
      <w:lang w:val="en-US" w:eastAsia="zh-CN"/>
    </w:rPr>
  </w:style>
  <w:style w:type="character" w:customStyle="1" w:styleId="TableTextChar">
    <w:name w:val="Table Text Char"/>
    <w:link w:val="TableText"/>
    <w:uiPriority w:val="99"/>
    <w:qFormat/>
    <w:locked/>
    <w:rsid w:val="00021A0B"/>
    <w:rPr>
      <w:rFonts w:ascii="Arial" w:eastAsia="宋体" w:hAnsi="Arial"/>
      <w:sz w:val="24"/>
    </w:rPr>
  </w:style>
  <w:style w:type="paragraph" w:customStyle="1" w:styleId="TableText">
    <w:name w:val="Table Text"/>
    <w:basedOn w:val="a"/>
    <w:link w:val="TableTextChar"/>
    <w:uiPriority w:val="99"/>
    <w:qFormat/>
    <w:rsid w:val="00021A0B"/>
    <w:pPr>
      <w:widowControl/>
      <w:tabs>
        <w:tab w:val="decimal" w:pos="0"/>
      </w:tabs>
      <w:autoSpaceDE w:val="0"/>
      <w:autoSpaceDN w:val="0"/>
      <w:adjustRightInd w:val="0"/>
      <w:spacing w:before="80" w:after="80"/>
    </w:pPr>
    <w:rPr>
      <w:rFonts w:ascii="Arial" w:hAnsi="Arial"/>
      <w:kern w:val="0"/>
      <w:sz w:val="24"/>
      <w:szCs w:val="20"/>
    </w:rPr>
  </w:style>
  <w:style w:type="character" w:customStyle="1" w:styleId="Char14">
    <w:name w:val="页脚 Char1"/>
    <w:uiPriority w:val="99"/>
    <w:semiHidden/>
    <w:qFormat/>
    <w:rsid w:val="00021A0B"/>
    <w:rPr>
      <w:sz w:val="18"/>
    </w:rPr>
  </w:style>
  <w:style w:type="character" w:customStyle="1" w:styleId="txt1">
    <w:name w:val="txt1"/>
    <w:uiPriority w:val="99"/>
    <w:qFormat/>
    <w:rsid w:val="00021A0B"/>
    <w:rPr>
      <w:color w:val="000099"/>
      <w:sz w:val="20"/>
      <w:u w:val="none"/>
    </w:rPr>
  </w:style>
  <w:style w:type="character" w:customStyle="1" w:styleId="Charc">
    <w:name w:val="无间隔 Char"/>
    <w:link w:val="aff0"/>
    <w:uiPriority w:val="99"/>
    <w:qFormat/>
    <w:locked/>
    <w:rsid w:val="00021A0B"/>
    <w:rPr>
      <w:rFonts w:ascii="Calibri" w:hAnsi="Calibri"/>
      <w:sz w:val="22"/>
      <w:lang w:val="en-US" w:eastAsia="zh-CN"/>
    </w:rPr>
  </w:style>
  <w:style w:type="paragraph" w:styleId="aff0">
    <w:name w:val="No Spacing"/>
    <w:link w:val="Charc"/>
    <w:uiPriority w:val="99"/>
    <w:qFormat/>
    <w:rsid w:val="00021A0B"/>
    <w:rPr>
      <w:rFonts w:ascii="Calibri" w:hAnsi="Calibri"/>
      <w:sz w:val="22"/>
    </w:rPr>
  </w:style>
  <w:style w:type="character" w:customStyle="1" w:styleId="style3">
    <w:name w:val="style3"/>
    <w:uiPriority w:val="99"/>
    <w:qFormat/>
    <w:rsid w:val="00021A0B"/>
  </w:style>
  <w:style w:type="character" w:customStyle="1" w:styleId="Char15">
    <w:name w:val="签名 Char1"/>
    <w:uiPriority w:val="99"/>
    <w:qFormat/>
    <w:rsid w:val="00021A0B"/>
    <w:rPr>
      <w:rFonts w:ascii="Times New Roman" w:eastAsia="宋体" w:hAnsi="Times New Roman"/>
      <w:sz w:val="24"/>
    </w:rPr>
  </w:style>
  <w:style w:type="character" w:customStyle="1" w:styleId="2Char4">
    <w:name w:val="样式 正文缩进 + 首行缩进:  2 字符 Char"/>
    <w:link w:val="29"/>
    <w:uiPriority w:val="99"/>
    <w:qFormat/>
    <w:locked/>
    <w:rsid w:val="00021A0B"/>
    <w:rPr>
      <w:sz w:val="24"/>
    </w:rPr>
  </w:style>
  <w:style w:type="paragraph" w:customStyle="1" w:styleId="29">
    <w:name w:val="样式 正文缩进 + 首行缩进:  2 字符"/>
    <w:basedOn w:val="a1"/>
    <w:link w:val="2Char4"/>
    <w:uiPriority w:val="99"/>
    <w:qFormat/>
    <w:rsid w:val="00021A0B"/>
    <w:pPr>
      <w:spacing w:line="360" w:lineRule="auto"/>
      <w:ind w:firstLine="200"/>
    </w:pPr>
  </w:style>
  <w:style w:type="character" w:customStyle="1" w:styleId="newCharChar">
    <w:name w:val="正文new Char Char"/>
    <w:link w:val="new"/>
    <w:uiPriority w:val="99"/>
    <w:qFormat/>
    <w:locked/>
    <w:rsid w:val="00021A0B"/>
    <w:rPr>
      <w:kern w:val="21"/>
      <w:sz w:val="24"/>
    </w:rPr>
  </w:style>
  <w:style w:type="paragraph" w:customStyle="1" w:styleId="new">
    <w:name w:val="正文new"/>
    <w:basedOn w:val="a"/>
    <w:link w:val="newCharChar"/>
    <w:uiPriority w:val="99"/>
    <w:qFormat/>
    <w:rsid w:val="00021A0B"/>
    <w:pPr>
      <w:spacing w:beforeLines="50" w:afterLines="50" w:line="300" w:lineRule="auto"/>
      <w:ind w:firstLineChars="200" w:firstLine="200"/>
    </w:pPr>
    <w:rPr>
      <w:kern w:val="21"/>
      <w:sz w:val="24"/>
      <w:szCs w:val="20"/>
    </w:rPr>
  </w:style>
  <w:style w:type="character" w:customStyle="1" w:styleId="CharChar2">
    <w:name w:val="标书正文 Char Char"/>
    <w:link w:val="aff1"/>
    <w:uiPriority w:val="99"/>
    <w:qFormat/>
    <w:locked/>
    <w:rsid w:val="00021A0B"/>
    <w:rPr>
      <w:spacing w:val="1"/>
      <w:sz w:val="24"/>
    </w:rPr>
  </w:style>
  <w:style w:type="paragraph" w:customStyle="1" w:styleId="aff1">
    <w:name w:val="标书正文"/>
    <w:basedOn w:val="a"/>
    <w:link w:val="CharChar2"/>
    <w:uiPriority w:val="99"/>
    <w:qFormat/>
    <w:rsid w:val="00021A0B"/>
    <w:pPr>
      <w:spacing w:line="360" w:lineRule="auto"/>
      <w:ind w:firstLineChars="200" w:firstLine="200"/>
    </w:pPr>
    <w:rPr>
      <w:spacing w:val="1"/>
      <w:kern w:val="0"/>
      <w:sz w:val="24"/>
      <w:szCs w:val="20"/>
    </w:rPr>
  </w:style>
  <w:style w:type="character" w:customStyle="1" w:styleId="st1">
    <w:name w:val="st1"/>
    <w:uiPriority w:val="99"/>
    <w:qFormat/>
    <w:rsid w:val="00021A0B"/>
  </w:style>
  <w:style w:type="character" w:customStyle="1" w:styleId="unnamed31">
    <w:name w:val="unnamed31"/>
    <w:uiPriority w:val="99"/>
    <w:qFormat/>
    <w:rsid w:val="00021A0B"/>
    <w:rPr>
      <w:rFonts w:ascii="幼圆" w:eastAsia="幼圆"/>
      <w:sz w:val="21"/>
    </w:rPr>
  </w:style>
  <w:style w:type="character" w:customStyle="1" w:styleId="Chard">
    <w:name w:val="正文文本缩进 Char"/>
    <w:uiPriority w:val="99"/>
    <w:qFormat/>
    <w:rsid w:val="00021A0B"/>
    <w:rPr>
      <w:rFonts w:ascii="Times New Roman" w:eastAsia="宋体" w:hAnsi="Times New Roman"/>
      <w:sz w:val="24"/>
    </w:rPr>
  </w:style>
  <w:style w:type="character" w:customStyle="1" w:styleId="Chare">
    <w:name w:val="标书正文格式 Char"/>
    <w:link w:val="aff2"/>
    <w:uiPriority w:val="99"/>
    <w:qFormat/>
    <w:locked/>
    <w:rsid w:val="00021A0B"/>
    <w:rPr>
      <w:rFonts w:eastAsia="楷体_GB2312"/>
      <w:sz w:val="24"/>
      <w:lang w:val="en-US" w:eastAsia="zh-CN"/>
    </w:rPr>
  </w:style>
  <w:style w:type="paragraph" w:customStyle="1" w:styleId="aff2">
    <w:name w:val="标书正文格式"/>
    <w:link w:val="Chare"/>
    <w:uiPriority w:val="99"/>
    <w:qFormat/>
    <w:rsid w:val="00021A0B"/>
    <w:pPr>
      <w:spacing w:line="360" w:lineRule="auto"/>
      <w:ind w:firstLineChars="200" w:firstLine="200"/>
    </w:pPr>
    <w:rPr>
      <w:rFonts w:eastAsia="楷体_GB2312"/>
      <w:sz w:val="24"/>
      <w:szCs w:val="24"/>
    </w:rPr>
  </w:style>
  <w:style w:type="character" w:customStyle="1" w:styleId="2Char3">
    <w:name w:val="正文首行缩进2字 Char"/>
    <w:link w:val="28"/>
    <w:uiPriority w:val="99"/>
    <w:qFormat/>
    <w:locked/>
    <w:rsid w:val="00021A0B"/>
    <w:rPr>
      <w:rFonts w:ascii="Times New Roman" w:eastAsia="楷体_GB2312" w:hAnsi="Times New Roman"/>
      <w:kern w:val="0"/>
      <w:sz w:val="24"/>
    </w:rPr>
  </w:style>
  <w:style w:type="character" w:customStyle="1" w:styleId="unnamed21">
    <w:name w:val="unnamed21"/>
    <w:uiPriority w:val="99"/>
    <w:qFormat/>
    <w:rsid w:val="00021A0B"/>
    <w:rPr>
      <w:rFonts w:ascii="宋体" w:eastAsia="宋体" w:hAnsi="宋体"/>
      <w:sz w:val="24"/>
    </w:rPr>
  </w:style>
  <w:style w:type="character" w:customStyle="1" w:styleId="prodname1">
    <w:name w:val="prodname1"/>
    <w:uiPriority w:val="99"/>
    <w:qFormat/>
    <w:rsid w:val="00021A0B"/>
    <w:rPr>
      <w:b/>
      <w:color w:val="347CA9"/>
      <w:sz w:val="17"/>
    </w:rPr>
  </w:style>
  <w:style w:type="paragraph" w:customStyle="1" w:styleId="34">
    <w:name w:val="项目编号（3）"/>
    <w:basedOn w:val="a"/>
    <w:uiPriority w:val="99"/>
    <w:qFormat/>
    <w:rsid w:val="00021A0B"/>
    <w:pPr>
      <w:tabs>
        <w:tab w:val="left" w:pos="1795"/>
      </w:tabs>
      <w:spacing w:beforeLines="50" w:afterLines="50" w:line="300" w:lineRule="auto"/>
      <w:ind w:left="1795" w:hanging="535"/>
    </w:pPr>
    <w:rPr>
      <w:rFonts w:cs="宋体"/>
      <w:kern w:val="21"/>
      <w:sz w:val="24"/>
      <w:szCs w:val="20"/>
    </w:rPr>
  </w:style>
  <w:style w:type="paragraph" w:customStyle="1" w:styleId="Style147">
    <w:name w:val="_Style 147"/>
    <w:next w:val="a"/>
    <w:uiPriority w:val="99"/>
    <w:qFormat/>
    <w:rsid w:val="00021A0B"/>
    <w:pPr>
      <w:widowControl w:val="0"/>
      <w:jc w:val="both"/>
    </w:pPr>
    <w:rPr>
      <w:kern w:val="2"/>
      <w:sz w:val="21"/>
      <w:szCs w:val="24"/>
    </w:rPr>
  </w:style>
  <w:style w:type="paragraph" w:customStyle="1" w:styleId="xl144">
    <w:name w:val="xl14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3">
    <w:name w:val="列表内容"/>
    <w:basedOn w:val="a"/>
    <w:next w:val="a"/>
    <w:uiPriority w:val="99"/>
    <w:qFormat/>
    <w:rsid w:val="00021A0B"/>
    <w:pPr>
      <w:widowControl/>
      <w:tabs>
        <w:tab w:val="left" w:pos="840"/>
      </w:tabs>
      <w:ind w:left="840" w:hanging="420"/>
      <w:jc w:val="left"/>
    </w:pPr>
    <w:rPr>
      <w:kern w:val="0"/>
      <w:sz w:val="18"/>
    </w:rPr>
  </w:style>
  <w:style w:type="paragraph" w:customStyle="1" w:styleId="xl124">
    <w:name w:val="xl124"/>
    <w:basedOn w:val="a"/>
    <w:uiPriority w:val="99"/>
    <w:qFormat/>
    <w:rsid w:val="00021A0B"/>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aff4">
    <w:name w:val="样式"/>
    <w:basedOn w:val="a"/>
    <w:next w:val="a"/>
    <w:uiPriority w:val="99"/>
    <w:qFormat/>
    <w:rsid w:val="00021A0B"/>
    <w:pPr>
      <w:tabs>
        <w:tab w:val="left" w:pos="1258"/>
      </w:tabs>
      <w:spacing w:line="360" w:lineRule="auto"/>
      <w:ind w:left="1258" w:hanging="1258"/>
      <w:outlineLvl w:val="2"/>
    </w:pPr>
    <w:rPr>
      <w:rFonts w:ascii="Arial" w:hAnsi="Arial" w:cs="Arial"/>
      <w:sz w:val="28"/>
      <w:szCs w:val="28"/>
    </w:rPr>
  </w:style>
  <w:style w:type="paragraph" w:customStyle="1" w:styleId="xl70">
    <w:name w:val="xl70"/>
    <w:basedOn w:val="a"/>
    <w:uiPriority w:val="99"/>
    <w:qFormat/>
    <w:rsid w:val="00021A0B"/>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0">
    <w:name w:val="xl40"/>
    <w:basedOn w:val="a"/>
    <w:uiPriority w:val="99"/>
    <w:qFormat/>
    <w:rsid w:val="00021A0B"/>
    <w:pPr>
      <w:widowControl/>
      <w:pBdr>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130">
    <w:name w:val="xl130"/>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76">
    <w:name w:val="xl76"/>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xl131">
    <w:name w:val="xl131"/>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9">
    <w:name w:val="xl79"/>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14">
    <w:name w:val="列出段落1"/>
    <w:basedOn w:val="a"/>
    <w:link w:val="ListParagraphChar"/>
    <w:qFormat/>
    <w:rsid w:val="00021A0B"/>
    <w:pPr>
      <w:ind w:firstLineChars="200" w:firstLine="420"/>
    </w:pPr>
    <w:rPr>
      <w:rFonts w:ascii="Calibri" w:hAnsi="Calibri" w:cs="Calibri"/>
      <w:szCs w:val="21"/>
    </w:rPr>
  </w:style>
  <w:style w:type="paragraph" w:customStyle="1" w:styleId="Char16">
    <w:name w:val="Char1"/>
    <w:basedOn w:val="a"/>
    <w:uiPriority w:val="99"/>
    <w:qFormat/>
    <w:rsid w:val="00021A0B"/>
    <w:pPr>
      <w:spacing w:line="330" w:lineRule="atLeast"/>
      <w:ind w:left="360" w:firstLineChars="150" w:firstLine="360"/>
      <w:jc w:val="left"/>
    </w:pPr>
    <w:rPr>
      <w:rFonts w:ascii="??" w:hAnsi="??" w:cs="宋体"/>
      <w:color w:val="51585D"/>
      <w:kern w:val="0"/>
      <w:sz w:val="24"/>
      <w:szCs w:val="18"/>
    </w:rPr>
  </w:style>
  <w:style w:type="paragraph" w:customStyle="1" w:styleId="xl39">
    <w:name w:val="xl39"/>
    <w:basedOn w:val="a"/>
    <w:uiPriority w:val="99"/>
    <w:qFormat/>
    <w:rsid w:val="00021A0B"/>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90">
    <w:name w:val="xl90"/>
    <w:basedOn w:val="a"/>
    <w:uiPriority w:val="99"/>
    <w:qFormat/>
    <w:rsid w:val="00021A0B"/>
    <w:pPr>
      <w:widowControl/>
      <w:spacing w:before="100" w:beforeAutospacing="1" w:after="100" w:afterAutospacing="1"/>
      <w:jc w:val="left"/>
      <w:textAlignment w:val="center"/>
    </w:pPr>
    <w:rPr>
      <w:b/>
      <w:bCs/>
      <w:kern w:val="0"/>
      <w:sz w:val="24"/>
    </w:rPr>
  </w:style>
  <w:style w:type="paragraph" w:customStyle="1" w:styleId="Charf">
    <w:name w:val="Char"/>
    <w:basedOn w:val="a"/>
    <w:uiPriority w:val="99"/>
    <w:qFormat/>
    <w:rsid w:val="00021A0B"/>
    <w:pPr>
      <w:tabs>
        <w:tab w:val="left" w:pos="425"/>
      </w:tabs>
      <w:ind w:left="425" w:hanging="425"/>
    </w:pPr>
    <w:rPr>
      <w:sz w:val="24"/>
    </w:rPr>
  </w:style>
  <w:style w:type="paragraph" w:customStyle="1" w:styleId="xl69">
    <w:name w:val="xl69"/>
    <w:basedOn w:val="a"/>
    <w:uiPriority w:val="99"/>
    <w:qFormat/>
    <w:rsid w:val="00021A0B"/>
    <w:pPr>
      <w:widowControl/>
      <w:spacing w:before="100" w:beforeAutospacing="1" w:after="100" w:afterAutospacing="1"/>
      <w:jc w:val="left"/>
      <w:textAlignment w:val="center"/>
    </w:pPr>
    <w:rPr>
      <w:rFonts w:ascii="宋体" w:hAnsi="宋体" w:cs="宋体"/>
      <w:kern w:val="0"/>
      <w:sz w:val="24"/>
    </w:rPr>
  </w:style>
  <w:style w:type="paragraph" w:customStyle="1" w:styleId="xl134">
    <w:name w:val="xl13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109">
    <w:name w:val="xl109"/>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15">
    <w:name w:val="ÕýÎÄ 1"/>
    <w:basedOn w:val="a"/>
    <w:uiPriority w:val="99"/>
    <w:qFormat/>
    <w:rsid w:val="00021A0B"/>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3">
    <w:name w:val="Char Char"/>
    <w:basedOn w:val="ab"/>
    <w:uiPriority w:val="99"/>
    <w:qFormat/>
    <w:rsid w:val="00021A0B"/>
    <w:pPr>
      <w:shd w:val="clear" w:color="auto" w:fill="000080"/>
      <w:tabs>
        <w:tab w:val="left" w:pos="820"/>
      </w:tabs>
      <w:ind w:left="820" w:hanging="420"/>
    </w:pPr>
    <w:rPr>
      <w:rFonts w:ascii="Tahoma" w:hAnsi="Tahoma"/>
      <w:sz w:val="24"/>
      <w:szCs w:val="24"/>
      <w:shd w:val="clear" w:color="auto" w:fill="000080"/>
    </w:rPr>
  </w:style>
  <w:style w:type="paragraph" w:customStyle="1" w:styleId="text">
    <w:name w:val="text"/>
    <w:basedOn w:val="a"/>
    <w:uiPriority w:val="99"/>
    <w:qFormat/>
    <w:rsid w:val="00021A0B"/>
    <w:pPr>
      <w:widowControl/>
      <w:ind w:firstLine="630"/>
    </w:pPr>
    <w:rPr>
      <w:rFonts w:ascii="仿宋体" w:eastAsia="仿宋体"/>
      <w:kern w:val="0"/>
      <w:sz w:val="24"/>
      <w:szCs w:val="20"/>
    </w:rPr>
  </w:style>
  <w:style w:type="paragraph" w:customStyle="1" w:styleId="CharChar1CharCharCharChar1CharCharChar">
    <w:name w:val="Char Char1 Char Char Char Char1 Char Char Char"/>
    <w:basedOn w:val="a"/>
    <w:uiPriority w:val="99"/>
    <w:qFormat/>
    <w:rsid w:val="00021A0B"/>
    <w:rPr>
      <w:szCs w:val="20"/>
    </w:rPr>
  </w:style>
  <w:style w:type="paragraph" w:customStyle="1" w:styleId="font7">
    <w:name w:val="font7"/>
    <w:basedOn w:val="a"/>
    <w:uiPriority w:val="99"/>
    <w:qFormat/>
    <w:rsid w:val="00021A0B"/>
    <w:pPr>
      <w:widowControl/>
      <w:spacing w:before="100" w:beforeAutospacing="1" w:after="100" w:afterAutospacing="1"/>
      <w:jc w:val="left"/>
    </w:pPr>
    <w:rPr>
      <w:rFonts w:ascii="宋体" w:hAnsi="宋体"/>
      <w:color w:val="000000"/>
      <w:kern w:val="0"/>
      <w:sz w:val="18"/>
      <w:szCs w:val="18"/>
    </w:rPr>
  </w:style>
  <w:style w:type="paragraph" w:customStyle="1" w:styleId="aff5">
    <w:name w:val="样式 正文小四缩进两字符"/>
    <w:basedOn w:val="a"/>
    <w:uiPriority w:val="99"/>
    <w:qFormat/>
    <w:rsid w:val="00021A0B"/>
    <w:pPr>
      <w:spacing w:line="360" w:lineRule="auto"/>
      <w:ind w:firstLineChars="200" w:firstLine="480"/>
    </w:pPr>
    <w:rPr>
      <w:rFonts w:ascii="Arial" w:hAnsi="Arial"/>
      <w:sz w:val="24"/>
    </w:rPr>
  </w:style>
  <w:style w:type="paragraph" w:customStyle="1" w:styleId="xl135">
    <w:name w:val="xl135"/>
    <w:basedOn w:val="a"/>
    <w:uiPriority w:val="99"/>
    <w:qFormat/>
    <w:rsid w:val="00021A0B"/>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uiPriority w:val="99"/>
    <w:qFormat/>
    <w:rsid w:val="00021A0B"/>
    <w:pPr>
      <w:spacing w:line="440" w:lineRule="exact"/>
      <w:ind w:firstLineChars="225" w:firstLine="540"/>
    </w:pPr>
    <w:rPr>
      <w:rFonts w:ascii="仿宋_GB2312" w:eastAsia="仿宋_GB2312" w:hAnsi="华文仿宋" w:cs="宋体"/>
      <w:color w:val="000000"/>
      <w:kern w:val="0"/>
      <w:sz w:val="24"/>
    </w:rPr>
  </w:style>
  <w:style w:type="paragraph" w:customStyle="1" w:styleId="aff6">
    <w:name w:val="表身（中）"/>
    <w:basedOn w:val="a"/>
    <w:uiPriority w:val="99"/>
    <w:qFormat/>
    <w:rsid w:val="00021A0B"/>
    <w:pPr>
      <w:widowControl/>
      <w:adjustRightInd w:val="0"/>
      <w:snapToGrid w:val="0"/>
      <w:spacing w:line="300" w:lineRule="auto"/>
      <w:jc w:val="center"/>
      <w:textAlignment w:val="center"/>
    </w:pPr>
    <w:rPr>
      <w:kern w:val="0"/>
      <w:sz w:val="18"/>
      <w:szCs w:val="20"/>
    </w:rPr>
  </w:style>
  <w:style w:type="paragraph" w:customStyle="1" w:styleId="xl139">
    <w:name w:val="xl139"/>
    <w:basedOn w:val="a"/>
    <w:uiPriority w:val="99"/>
    <w:qFormat/>
    <w:rsid w:val="00021A0B"/>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4GB231224022">
    <w:name w:val="样式 样式 标题 4 + (中文) 仿宋_GB2312 段前: 24 磅 段后: 0 磅 行距: 固定值 22 磅 + 段后: ..."/>
    <w:basedOn w:val="a"/>
    <w:uiPriority w:val="99"/>
    <w:qFormat/>
    <w:rsid w:val="00021A0B"/>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font8">
    <w:name w:val="font8"/>
    <w:basedOn w:val="a"/>
    <w:uiPriority w:val="99"/>
    <w:qFormat/>
    <w:rsid w:val="00021A0B"/>
    <w:pPr>
      <w:widowControl/>
      <w:spacing w:before="100" w:beforeAutospacing="1" w:after="100" w:afterAutospacing="1"/>
      <w:jc w:val="left"/>
    </w:pPr>
    <w:rPr>
      <w:rFonts w:ascii="宋体" w:hAnsi="宋体"/>
      <w:b/>
      <w:bCs/>
      <w:color w:val="000000"/>
      <w:kern w:val="0"/>
      <w:sz w:val="18"/>
      <w:szCs w:val="18"/>
    </w:rPr>
  </w:style>
  <w:style w:type="paragraph" w:customStyle="1" w:styleId="xl38">
    <w:name w:val="xl38"/>
    <w:basedOn w:val="a"/>
    <w:uiPriority w:val="99"/>
    <w:qFormat/>
    <w:rsid w:val="00021A0B"/>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ParaCharCharCharCharCharCharCharCharChar1Char">
    <w:name w:val="默认段落字体 Para Char Char Char Char Char Char Char Char Char1 Char"/>
    <w:basedOn w:val="a"/>
    <w:uiPriority w:val="99"/>
    <w:qFormat/>
    <w:rsid w:val="00021A0B"/>
    <w:rPr>
      <w:rFonts w:ascii="Tahoma" w:hAnsi="Tahoma"/>
      <w:sz w:val="24"/>
      <w:szCs w:val="20"/>
    </w:rPr>
  </w:style>
  <w:style w:type="paragraph" w:customStyle="1" w:styleId="Default">
    <w:name w:val="Default"/>
    <w:uiPriority w:val="99"/>
    <w:qFormat/>
    <w:rsid w:val="00021A0B"/>
    <w:pPr>
      <w:widowControl w:val="0"/>
      <w:autoSpaceDE w:val="0"/>
      <w:autoSpaceDN w:val="0"/>
      <w:adjustRightInd w:val="0"/>
    </w:pPr>
    <w:rPr>
      <w:rFonts w:ascii="宋体" w:hAnsi="Calibri" w:cs="宋体"/>
      <w:color w:val="000000"/>
      <w:sz w:val="24"/>
      <w:szCs w:val="24"/>
    </w:rPr>
  </w:style>
  <w:style w:type="paragraph" w:customStyle="1" w:styleId="New0">
    <w:name w:val="正文 New"/>
    <w:uiPriority w:val="99"/>
    <w:qFormat/>
    <w:rsid w:val="00021A0B"/>
    <w:pPr>
      <w:widowControl w:val="0"/>
      <w:jc w:val="both"/>
    </w:pPr>
    <w:rPr>
      <w:kern w:val="2"/>
      <w:sz w:val="21"/>
      <w:szCs w:val="24"/>
    </w:rPr>
  </w:style>
  <w:style w:type="paragraph" w:customStyle="1" w:styleId="aff7">
    <w:name w:val="表内容"/>
    <w:basedOn w:val="a"/>
    <w:uiPriority w:val="99"/>
    <w:qFormat/>
    <w:rsid w:val="00021A0B"/>
    <w:pPr>
      <w:widowControl/>
    </w:pPr>
    <w:rPr>
      <w:kern w:val="0"/>
      <w:sz w:val="20"/>
    </w:rPr>
  </w:style>
  <w:style w:type="paragraph" w:customStyle="1" w:styleId="xl118">
    <w:name w:val="xl118"/>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42">
    <w:name w:val="xl142"/>
    <w:basedOn w:val="a"/>
    <w:uiPriority w:val="99"/>
    <w:qFormat/>
    <w:rsid w:val="00021A0B"/>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75">
    <w:name w:val="xl75"/>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33">
    <w:name w:val="xl133"/>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4">
    <w:name w:val="正文符号4"/>
    <w:basedOn w:val="a"/>
    <w:uiPriority w:val="99"/>
    <w:qFormat/>
    <w:rsid w:val="00021A0B"/>
    <w:pPr>
      <w:numPr>
        <w:ilvl w:val="1"/>
        <w:numId w:val="3"/>
      </w:numPr>
      <w:tabs>
        <w:tab w:val="clear" w:pos="1407"/>
        <w:tab w:val="left" w:pos="360"/>
      </w:tabs>
      <w:ind w:left="0" w:firstLine="0"/>
    </w:pPr>
    <w:rPr>
      <w:rFonts w:eastAsia="楷体_GB2312"/>
      <w:kern w:val="0"/>
      <w:sz w:val="28"/>
    </w:rPr>
  </w:style>
  <w:style w:type="paragraph" w:customStyle="1" w:styleId="xl34">
    <w:name w:val="xl34"/>
    <w:basedOn w:val="a"/>
    <w:uiPriority w:val="99"/>
    <w:qFormat/>
    <w:rsid w:val="00021A0B"/>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16">
    <w:name w:val="表格文字1"/>
    <w:basedOn w:val="a"/>
    <w:uiPriority w:val="99"/>
    <w:qFormat/>
    <w:rsid w:val="00021A0B"/>
    <w:pPr>
      <w:spacing w:line="360" w:lineRule="auto"/>
      <w:jc w:val="center"/>
    </w:pPr>
    <w:rPr>
      <w:rFonts w:ascii="宋体"/>
      <w:b/>
      <w:bCs/>
      <w:sz w:val="24"/>
    </w:rPr>
  </w:style>
  <w:style w:type="paragraph" w:customStyle="1" w:styleId="2156">
    <w:name w:val="样式 段落缩进2 小四 + 段前: 15.6 磅"/>
    <w:basedOn w:val="a"/>
    <w:uiPriority w:val="99"/>
    <w:qFormat/>
    <w:rsid w:val="00021A0B"/>
    <w:pPr>
      <w:spacing w:before="312" w:line="360" w:lineRule="auto"/>
      <w:ind w:firstLineChars="200" w:firstLine="480"/>
    </w:pPr>
    <w:rPr>
      <w:rFonts w:ascii="宋体" w:hAnsi="宋体"/>
      <w:sz w:val="24"/>
      <w:szCs w:val="20"/>
    </w:rPr>
  </w:style>
  <w:style w:type="paragraph" w:customStyle="1" w:styleId="17">
    <w:name w:val="表文1"/>
    <w:basedOn w:val="a"/>
    <w:uiPriority w:val="99"/>
    <w:qFormat/>
    <w:rsid w:val="00021A0B"/>
    <w:pPr>
      <w:widowControl/>
      <w:ind w:firstLineChars="322" w:firstLine="773"/>
    </w:pPr>
    <w:rPr>
      <w:rFonts w:ascii="宋体" w:hAnsi="宋体"/>
      <w:bCs/>
      <w:color w:val="000000"/>
      <w:kern w:val="0"/>
      <w:sz w:val="24"/>
      <w:szCs w:val="28"/>
    </w:rPr>
  </w:style>
  <w:style w:type="paragraph" w:customStyle="1" w:styleId="ParaCharCharCharChar">
    <w:name w:val="默认段落字体 Para Char Char Char Char"/>
    <w:basedOn w:val="a"/>
    <w:uiPriority w:val="99"/>
    <w:qFormat/>
    <w:rsid w:val="00021A0B"/>
  </w:style>
  <w:style w:type="paragraph" w:customStyle="1" w:styleId="xl30">
    <w:name w:val="xl30"/>
    <w:basedOn w:val="a"/>
    <w:uiPriority w:val="99"/>
    <w:qFormat/>
    <w:rsid w:val="00021A0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18">
    <w:name w:val="样式 标题 1标题"/>
    <w:basedOn w:val="10"/>
    <w:uiPriority w:val="99"/>
    <w:qFormat/>
    <w:rsid w:val="00021A0B"/>
    <w:pPr>
      <w:keepNext w:val="0"/>
      <w:pageBreakBefore w:val="0"/>
      <w:numPr>
        <w:numId w:val="0"/>
      </w:numPr>
      <w:adjustRightInd/>
      <w:spacing w:before="0" w:afterLines="100" w:line="400" w:lineRule="exact"/>
      <w:ind w:firstLine="562"/>
    </w:pPr>
    <w:rPr>
      <w:rFonts w:ascii="宋体" w:hAnsi="宋体" w:cs="宋体"/>
      <w:bCs/>
      <w:spacing w:val="10"/>
      <w:kern w:val="2"/>
    </w:rPr>
  </w:style>
  <w:style w:type="paragraph" w:customStyle="1" w:styleId="font6">
    <w:name w:val="font6"/>
    <w:basedOn w:val="a"/>
    <w:uiPriority w:val="99"/>
    <w:qFormat/>
    <w:rsid w:val="00021A0B"/>
    <w:pPr>
      <w:widowControl/>
      <w:spacing w:before="100" w:beforeAutospacing="1" w:after="100" w:afterAutospacing="1"/>
      <w:jc w:val="left"/>
    </w:pPr>
    <w:rPr>
      <w:kern w:val="0"/>
      <w:sz w:val="16"/>
      <w:szCs w:val="16"/>
    </w:rPr>
  </w:style>
  <w:style w:type="paragraph" w:customStyle="1" w:styleId="210">
    <w:name w:val="样式 样式2 + 宋体1"/>
    <w:basedOn w:val="a"/>
    <w:uiPriority w:val="99"/>
    <w:qFormat/>
    <w:rsid w:val="00021A0B"/>
    <w:pPr>
      <w:ind w:rightChars="100" w:right="210"/>
      <w:jc w:val="center"/>
    </w:pPr>
    <w:rPr>
      <w:rFonts w:ascii="宋体" w:hAnsi="宋体"/>
      <w:b/>
      <w:sz w:val="20"/>
      <w:szCs w:val="21"/>
    </w:rPr>
  </w:style>
  <w:style w:type="paragraph" w:customStyle="1" w:styleId="CharChar5CharChar">
    <w:name w:val="Char Char5 Char Char"/>
    <w:basedOn w:val="a"/>
    <w:uiPriority w:val="99"/>
    <w:qFormat/>
    <w:rsid w:val="00021A0B"/>
    <w:rPr>
      <w:sz w:val="30"/>
    </w:rPr>
  </w:style>
  <w:style w:type="paragraph" w:customStyle="1" w:styleId="xl85">
    <w:name w:val="xl85"/>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32">
    <w:name w:val="xl32"/>
    <w:basedOn w:val="a"/>
    <w:uiPriority w:val="99"/>
    <w:qFormat/>
    <w:rsid w:val="00021A0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138">
    <w:name w:val="xl138"/>
    <w:basedOn w:val="a"/>
    <w:uiPriority w:val="99"/>
    <w:qFormat/>
    <w:rsid w:val="00021A0B"/>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29">
    <w:name w:val="xl29"/>
    <w:basedOn w:val="a"/>
    <w:uiPriority w:val="99"/>
    <w:qFormat/>
    <w:rsid w:val="00021A0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aff8">
    <w:name w:val="方案正文"/>
    <w:basedOn w:val="a"/>
    <w:uiPriority w:val="99"/>
    <w:qFormat/>
    <w:rsid w:val="00021A0B"/>
    <w:pPr>
      <w:spacing w:line="360" w:lineRule="auto"/>
    </w:pPr>
    <w:rPr>
      <w:sz w:val="24"/>
    </w:rPr>
  </w:style>
  <w:style w:type="paragraph" w:customStyle="1" w:styleId="xl37">
    <w:name w:val="xl37"/>
    <w:basedOn w:val="a"/>
    <w:uiPriority w:val="99"/>
    <w:qFormat/>
    <w:rsid w:val="00021A0B"/>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71">
    <w:name w:val="xl71"/>
    <w:basedOn w:val="a"/>
    <w:uiPriority w:val="99"/>
    <w:qFormat/>
    <w:rsid w:val="00021A0B"/>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10">
    <w:name w:val="列出段落11"/>
    <w:basedOn w:val="a"/>
    <w:uiPriority w:val="99"/>
    <w:qFormat/>
    <w:rsid w:val="00021A0B"/>
    <w:pPr>
      <w:ind w:firstLine="420"/>
    </w:pPr>
    <w:rPr>
      <w:szCs w:val="20"/>
    </w:rPr>
  </w:style>
  <w:style w:type="paragraph" w:customStyle="1" w:styleId="Char21">
    <w:name w:val="Char21"/>
    <w:basedOn w:val="a"/>
    <w:uiPriority w:val="99"/>
    <w:qFormat/>
    <w:rsid w:val="00021A0B"/>
    <w:pPr>
      <w:tabs>
        <w:tab w:val="left" w:pos="360"/>
      </w:tabs>
    </w:pPr>
    <w:rPr>
      <w:sz w:val="24"/>
    </w:rPr>
  </w:style>
  <w:style w:type="paragraph" w:customStyle="1" w:styleId="aff9">
    <w:name w:val="正文段"/>
    <w:basedOn w:val="a"/>
    <w:uiPriority w:val="99"/>
    <w:qFormat/>
    <w:rsid w:val="00021A0B"/>
    <w:pPr>
      <w:widowControl/>
      <w:adjustRightInd w:val="0"/>
      <w:spacing w:after="240" w:line="240" w:lineRule="atLeast"/>
      <w:ind w:firstLine="454"/>
      <w:textAlignment w:val="bottom"/>
    </w:pPr>
    <w:rPr>
      <w:rFonts w:ascii="宋体" w:hAnsi="宋体"/>
      <w:kern w:val="0"/>
      <w:sz w:val="24"/>
    </w:rPr>
  </w:style>
  <w:style w:type="paragraph" w:customStyle="1" w:styleId="4sect1234h4bulletblbbH4RefHeading1rh1H">
    <w:name w:val="样式 标题 4sect 1.2.3.4h4第三层条bulletblbbH4Ref Heading 1rh1H..."/>
    <w:basedOn w:val="40"/>
    <w:next w:val="a"/>
    <w:uiPriority w:val="99"/>
    <w:qFormat/>
    <w:rsid w:val="00021A0B"/>
    <w:pPr>
      <w:tabs>
        <w:tab w:val="left" w:pos="1080"/>
      </w:tabs>
      <w:ind w:left="851" w:hanging="851"/>
    </w:pPr>
    <w:rPr>
      <w:rFonts w:ascii="Arial" w:eastAsia="黑体" w:hAnsi="Arial"/>
      <w:kern w:val="4"/>
    </w:rPr>
  </w:style>
  <w:style w:type="paragraph" w:customStyle="1" w:styleId="19">
    <w:name w:val="修订1"/>
    <w:uiPriority w:val="99"/>
    <w:semiHidden/>
    <w:qFormat/>
    <w:rsid w:val="00021A0B"/>
    <w:rPr>
      <w:kern w:val="2"/>
      <w:sz w:val="21"/>
      <w:szCs w:val="24"/>
    </w:rPr>
  </w:style>
  <w:style w:type="paragraph" w:customStyle="1" w:styleId="2a">
    <w:name w:val="正文2"/>
    <w:basedOn w:val="a"/>
    <w:uiPriority w:val="99"/>
    <w:qFormat/>
    <w:rsid w:val="00021A0B"/>
    <w:pPr>
      <w:widowControl/>
      <w:spacing w:line="360" w:lineRule="auto"/>
    </w:pPr>
    <w:rPr>
      <w:rFonts w:ascii="宋体"/>
      <w:kern w:val="16"/>
      <w:sz w:val="24"/>
      <w:szCs w:val="20"/>
    </w:rPr>
  </w:style>
  <w:style w:type="paragraph" w:customStyle="1" w:styleId="4Char0">
    <w:name w:val="4 Char"/>
    <w:basedOn w:val="a"/>
    <w:uiPriority w:val="99"/>
    <w:qFormat/>
    <w:rsid w:val="00021A0B"/>
    <w:rPr>
      <w:sz w:val="30"/>
    </w:rPr>
  </w:style>
  <w:style w:type="paragraph" w:customStyle="1" w:styleId="xl110">
    <w:name w:val="xl110"/>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2b">
    <w:name w:val="列出段落2"/>
    <w:basedOn w:val="a"/>
    <w:uiPriority w:val="99"/>
    <w:qFormat/>
    <w:rsid w:val="00021A0B"/>
    <w:pPr>
      <w:spacing w:line="360" w:lineRule="auto"/>
      <w:ind w:firstLineChars="200" w:firstLine="420"/>
      <w:jc w:val="left"/>
    </w:pPr>
    <w:rPr>
      <w:rFonts w:ascii="Calibri" w:hAnsi="Calibri"/>
      <w:szCs w:val="22"/>
    </w:rPr>
  </w:style>
  <w:style w:type="paragraph" w:customStyle="1" w:styleId="xl45">
    <w:name w:val="xl45"/>
    <w:basedOn w:val="a"/>
    <w:uiPriority w:val="99"/>
    <w:qFormat/>
    <w:rsid w:val="00021A0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kern w:val="0"/>
      <w:sz w:val="16"/>
      <w:szCs w:val="16"/>
    </w:rPr>
  </w:style>
  <w:style w:type="paragraph" w:customStyle="1" w:styleId="xl145">
    <w:name w:val="xl14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6">
    <w:name w:val="xl26"/>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kern w:val="0"/>
      <w:sz w:val="16"/>
      <w:szCs w:val="16"/>
    </w:rPr>
  </w:style>
  <w:style w:type="paragraph" w:customStyle="1" w:styleId="CharChar4">
    <w:name w:val="正文缩进 Char Char"/>
    <w:basedOn w:val="a"/>
    <w:uiPriority w:val="99"/>
    <w:qFormat/>
    <w:rsid w:val="00021A0B"/>
    <w:pPr>
      <w:spacing w:before="50"/>
      <w:ind w:left="200" w:firstLineChars="200" w:firstLine="420"/>
    </w:pPr>
    <w:rPr>
      <w:sz w:val="24"/>
      <w:szCs w:val="20"/>
    </w:rPr>
  </w:style>
  <w:style w:type="paragraph" w:customStyle="1" w:styleId="p0">
    <w:name w:val="p0"/>
    <w:basedOn w:val="a"/>
    <w:uiPriority w:val="99"/>
    <w:qFormat/>
    <w:rsid w:val="00021A0B"/>
    <w:pPr>
      <w:widowControl/>
    </w:pPr>
    <w:rPr>
      <w:kern w:val="0"/>
      <w:szCs w:val="21"/>
    </w:rPr>
  </w:style>
  <w:style w:type="paragraph" w:customStyle="1" w:styleId="xl107">
    <w:name w:val="xl107"/>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12">
    <w:name w:val="xl112"/>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28">
    <w:name w:val="xl28"/>
    <w:basedOn w:val="a"/>
    <w:uiPriority w:val="99"/>
    <w:qFormat/>
    <w:rsid w:val="00021A0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67">
    <w:name w:val="xl67"/>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affa">
    <w:name w:val="南通方案正文"/>
    <w:basedOn w:val="a"/>
    <w:uiPriority w:val="99"/>
    <w:qFormat/>
    <w:rsid w:val="00021A0B"/>
    <w:pPr>
      <w:spacing w:line="360" w:lineRule="auto"/>
      <w:ind w:firstLineChars="200" w:firstLine="480"/>
    </w:pPr>
    <w:rPr>
      <w:rFonts w:cs="宋体"/>
      <w:sz w:val="24"/>
      <w:szCs w:val="20"/>
    </w:rPr>
  </w:style>
  <w:style w:type="paragraph" w:customStyle="1" w:styleId="Char20">
    <w:name w:val="Char2"/>
    <w:basedOn w:val="ab"/>
    <w:uiPriority w:val="99"/>
    <w:qFormat/>
    <w:rsid w:val="00021A0B"/>
    <w:pPr>
      <w:shd w:val="clear" w:color="auto" w:fill="000080"/>
    </w:pPr>
    <w:rPr>
      <w:rFonts w:ascii="Tahoma" w:hAnsi="Tahoma" w:cs="Tahoma"/>
      <w:szCs w:val="24"/>
      <w:shd w:val="clear" w:color="auto" w:fill="000080"/>
    </w:rPr>
  </w:style>
  <w:style w:type="paragraph" w:customStyle="1" w:styleId="affb">
    <w:name w:val="正文 居中"/>
    <w:basedOn w:val="a"/>
    <w:uiPriority w:val="99"/>
    <w:qFormat/>
    <w:rsid w:val="00021A0B"/>
    <w:pPr>
      <w:spacing w:line="360" w:lineRule="auto"/>
      <w:jc w:val="center"/>
    </w:pPr>
    <w:rPr>
      <w:sz w:val="24"/>
      <w:szCs w:val="20"/>
    </w:rPr>
  </w:style>
  <w:style w:type="paragraph" w:customStyle="1" w:styleId="xl88">
    <w:name w:val="xl88"/>
    <w:basedOn w:val="a"/>
    <w:uiPriority w:val="99"/>
    <w:qFormat/>
    <w:rsid w:val="00021A0B"/>
    <w:pPr>
      <w:widowControl/>
      <w:spacing w:before="100" w:beforeAutospacing="1" w:after="100" w:afterAutospacing="1"/>
      <w:jc w:val="left"/>
      <w:textAlignment w:val="center"/>
    </w:pPr>
    <w:rPr>
      <w:b/>
      <w:bCs/>
      <w:kern w:val="0"/>
      <w:sz w:val="24"/>
    </w:rPr>
  </w:style>
  <w:style w:type="paragraph" w:customStyle="1" w:styleId="xl92">
    <w:name w:val="xl92"/>
    <w:basedOn w:val="a"/>
    <w:uiPriority w:val="99"/>
    <w:qFormat/>
    <w:rsid w:val="00021A0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1">
    <w:name w:val="xl31"/>
    <w:basedOn w:val="a"/>
    <w:uiPriority w:val="99"/>
    <w:qFormat/>
    <w:rsid w:val="00021A0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103">
    <w:name w:val="xl103"/>
    <w:basedOn w:val="a"/>
    <w:uiPriority w:val="99"/>
    <w:qFormat/>
    <w:rsid w:val="00021A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84">
    <w:name w:val="xl84"/>
    <w:basedOn w:val="a"/>
    <w:uiPriority w:val="99"/>
    <w:qFormat/>
    <w:rsid w:val="00021A0B"/>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74">
    <w:name w:val="xl74"/>
    <w:basedOn w:val="a"/>
    <w:uiPriority w:val="99"/>
    <w:qFormat/>
    <w:rsid w:val="00021A0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xl111">
    <w:name w:val="xl111"/>
    <w:basedOn w:val="a"/>
    <w:uiPriority w:val="99"/>
    <w:qFormat/>
    <w:rsid w:val="00021A0B"/>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73">
    <w:name w:val="xl73"/>
    <w:basedOn w:val="a"/>
    <w:uiPriority w:val="99"/>
    <w:qFormat/>
    <w:rsid w:val="00021A0B"/>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41">
    <w:name w:val="xl141"/>
    <w:basedOn w:val="a"/>
    <w:uiPriority w:val="99"/>
    <w:qFormat/>
    <w:rsid w:val="00021A0B"/>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5">
    <w:name w:val="xl35"/>
    <w:basedOn w:val="a"/>
    <w:uiPriority w:val="99"/>
    <w:qFormat/>
    <w:rsid w:val="00021A0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93">
    <w:name w:val="xl93"/>
    <w:basedOn w:val="a"/>
    <w:uiPriority w:val="99"/>
    <w:qFormat/>
    <w:rsid w:val="00021A0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1H1h11stlevelSectionHeadl11H11H12H13H14H15H1">
    <w:name w:val="样式 标题 1H1h11st levelSection Headl11H11H12H13H14H15H1..."/>
    <w:basedOn w:val="10"/>
    <w:uiPriority w:val="99"/>
    <w:qFormat/>
    <w:rsid w:val="00021A0B"/>
    <w:pPr>
      <w:keepLines/>
      <w:pageBreakBefore w:val="0"/>
      <w:numPr>
        <w:numId w:val="4"/>
      </w:numPr>
      <w:tabs>
        <w:tab w:val="left" w:pos="780"/>
      </w:tabs>
      <w:adjustRightInd/>
      <w:spacing w:beforeLines="100" w:afterLines="100" w:line="360" w:lineRule="auto"/>
      <w:jc w:val="left"/>
    </w:pPr>
    <w:rPr>
      <w:rFonts w:ascii="Calibri" w:eastAsia="宋体" w:hAnsi="Calibri" w:cs="宋体"/>
      <w:bCs/>
      <w:kern w:val="44"/>
      <w:sz w:val="28"/>
      <w:szCs w:val="28"/>
    </w:rPr>
  </w:style>
  <w:style w:type="paragraph" w:customStyle="1" w:styleId="xl106">
    <w:name w:val="xl106"/>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117">
    <w:name w:val="xl117"/>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2">
    <w:name w:val="xl72"/>
    <w:basedOn w:val="a"/>
    <w:uiPriority w:val="99"/>
    <w:qFormat/>
    <w:rsid w:val="00021A0B"/>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3">
    <w:name w:val="xl83"/>
    <w:basedOn w:val="a"/>
    <w:uiPriority w:val="99"/>
    <w:qFormat/>
    <w:rsid w:val="00021A0B"/>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A20">
    <w:name w:val="A2.宋体小四→编号一级"/>
    <w:basedOn w:val="a"/>
    <w:uiPriority w:val="99"/>
    <w:qFormat/>
    <w:rsid w:val="00021A0B"/>
    <w:pPr>
      <w:spacing w:before="60" w:after="60" w:line="360" w:lineRule="auto"/>
    </w:pPr>
    <w:rPr>
      <w:kern w:val="24"/>
      <w:sz w:val="24"/>
    </w:rPr>
  </w:style>
  <w:style w:type="paragraph" w:customStyle="1" w:styleId="xl136">
    <w:name w:val="xl136"/>
    <w:basedOn w:val="a"/>
    <w:uiPriority w:val="99"/>
    <w:qFormat/>
    <w:rsid w:val="00021A0B"/>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4">
    <w:name w:val="xl64"/>
    <w:basedOn w:val="a"/>
    <w:uiPriority w:val="99"/>
    <w:qFormat/>
    <w:rsid w:val="00021A0B"/>
    <w:pPr>
      <w:widowControl/>
      <w:spacing w:before="100" w:beforeAutospacing="1" w:after="100" w:afterAutospacing="1"/>
      <w:jc w:val="left"/>
      <w:textAlignment w:val="center"/>
    </w:pPr>
    <w:rPr>
      <w:rFonts w:ascii="宋体" w:hAnsi="宋体" w:cs="宋体"/>
      <w:kern w:val="0"/>
      <w:sz w:val="24"/>
    </w:rPr>
  </w:style>
  <w:style w:type="paragraph" w:customStyle="1" w:styleId="xl42">
    <w:name w:val="xl42"/>
    <w:basedOn w:val="a"/>
    <w:uiPriority w:val="99"/>
    <w:qFormat/>
    <w:rsid w:val="00021A0B"/>
    <w:pPr>
      <w:widowControl/>
      <w:spacing w:before="100" w:beforeAutospacing="1" w:after="100" w:afterAutospacing="1"/>
      <w:jc w:val="center"/>
      <w:textAlignment w:val="center"/>
    </w:pPr>
    <w:rPr>
      <w:rFonts w:ascii="Arial" w:hAnsi="Arial" w:cs="Arial"/>
      <w:kern w:val="0"/>
      <w:sz w:val="16"/>
      <w:szCs w:val="16"/>
    </w:rPr>
  </w:style>
  <w:style w:type="paragraph" w:customStyle="1" w:styleId="xl127">
    <w:name w:val="xl127"/>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2">
    <w:name w:val="pa-2"/>
    <w:basedOn w:val="a"/>
    <w:uiPriority w:val="99"/>
    <w:qFormat/>
    <w:rsid w:val="00021A0B"/>
    <w:pPr>
      <w:widowControl/>
      <w:spacing w:before="150" w:after="150"/>
      <w:jc w:val="left"/>
    </w:pPr>
    <w:rPr>
      <w:rFonts w:ascii="宋体" w:hAnsi="宋体" w:cs="宋体"/>
      <w:kern w:val="0"/>
      <w:sz w:val="24"/>
    </w:rPr>
  </w:style>
  <w:style w:type="paragraph" w:customStyle="1" w:styleId="xl33">
    <w:name w:val="xl33"/>
    <w:basedOn w:val="a"/>
    <w:uiPriority w:val="99"/>
    <w:qFormat/>
    <w:rsid w:val="00021A0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104">
    <w:name w:val="xl10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Char1">
    <w:name w:val="Char Char Char1"/>
    <w:basedOn w:val="a"/>
    <w:uiPriority w:val="99"/>
    <w:qFormat/>
    <w:rsid w:val="00021A0B"/>
    <w:rPr>
      <w:rFonts w:ascii="Tahoma" w:hAnsi="Tahoma"/>
      <w:sz w:val="32"/>
      <w:szCs w:val="20"/>
    </w:rPr>
  </w:style>
  <w:style w:type="paragraph" w:customStyle="1" w:styleId="xl108">
    <w:name w:val="xl108"/>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styleId="affc">
    <w:name w:val="List Paragraph"/>
    <w:basedOn w:val="a"/>
    <w:uiPriority w:val="99"/>
    <w:qFormat/>
    <w:rsid w:val="00021A0B"/>
    <w:pPr>
      <w:ind w:firstLineChars="200" w:firstLine="420"/>
    </w:pPr>
    <w:rPr>
      <w:rFonts w:ascii="Calibri" w:hAnsi="Calibri"/>
      <w:szCs w:val="22"/>
    </w:rPr>
  </w:style>
  <w:style w:type="paragraph" w:customStyle="1" w:styleId="xl63">
    <w:name w:val="xl63"/>
    <w:basedOn w:val="a"/>
    <w:uiPriority w:val="99"/>
    <w:qFormat/>
    <w:rsid w:val="00021A0B"/>
    <w:pPr>
      <w:widowControl/>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89">
    <w:name w:val="xl89"/>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1a">
    <w:name w:val="正文缩进1"/>
    <w:basedOn w:val="a"/>
    <w:uiPriority w:val="99"/>
    <w:qFormat/>
    <w:rsid w:val="00021A0B"/>
    <w:pPr>
      <w:ind w:firstLineChars="200" w:firstLine="200"/>
    </w:pPr>
    <w:rPr>
      <w:sz w:val="24"/>
    </w:rPr>
  </w:style>
  <w:style w:type="paragraph" w:customStyle="1" w:styleId="xl137">
    <w:name w:val="xl137"/>
    <w:basedOn w:val="a"/>
    <w:uiPriority w:val="99"/>
    <w:qFormat/>
    <w:rsid w:val="00021A0B"/>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40">
    <w:name w:val="xl140"/>
    <w:basedOn w:val="a"/>
    <w:uiPriority w:val="99"/>
    <w:qFormat/>
    <w:rsid w:val="00021A0B"/>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82">
    <w:name w:val="xl82"/>
    <w:basedOn w:val="a"/>
    <w:uiPriority w:val="99"/>
    <w:qFormat/>
    <w:rsid w:val="00021A0B"/>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0">
    <w:name w:val="xl120"/>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2">
    <w:name w:val="xl102"/>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font10">
    <w:name w:val="font10"/>
    <w:basedOn w:val="a"/>
    <w:uiPriority w:val="99"/>
    <w:qFormat/>
    <w:rsid w:val="00021A0B"/>
    <w:pPr>
      <w:widowControl/>
      <w:spacing w:before="100" w:beforeAutospacing="1" w:after="100" w:afterAutospacing="1"/>
      <w:jc w:val="left"/>
    </w:pPr>
    <w:rPr>
      <w:rFonts w:ascii="仿宋_GB2312" w:eastAsia="仿宋_GB2312" w:hAnsi="宋体"/>
      <w:kern w:val="0"/>
      <w:sz w:val="16"/>
      <w:szCs w:val="16"/>
    </w:rPr>
  </w:style>
  <w:style w:type="paragraph" w:customStyle="1" w:styleId="dbchf15cgridsbasedon0s">
    <w:name w:val="dbchf15cgrid sbasedon0 s"/>
    <w:uiPriority w:val="99"/>
    <w:qFormat/>
    <w:rsid w:val="00021A0B"/>
    <w:pPr>
      <w:widowControl w:val="0"/>
      <w:adjustRightInd w:val="0"/>
      <w:jc w:val="both"/>
      <w:textAlignment w:val="baseline"/>
    </w:pPr>
    <w:rPr>
      <w:rFonts w:ascii="宋体"/>
      <w:spacing w:val="5"/>
      <w:sz w:val="21"/>
    </w:rPr>
  </w:style>
  <w:style w:type="paragraph" w:customStyle="1" w:styleId="he">
    <w:name w:val="he"/>
    <w:basedOn w:val="a"/>
    <w:next w:val="a"/>
    <w:uiPriority w:val="99"/>
    <w:qFormat/>
    <w:rsid w:val="00021A0B"/>
    <w:pPr>
      <w:keepNext/>
      <w:keepLines/>
      <w:tabs>
        <w:tab w:val="left" w:pos="1680"/>
      </w:tabs>
      <w:spacing w:line="360" w:lineRule="auto"/>
      <w:ind w:left="1680" w:hanging="420"/>
    </w:pPr>
    <w:rPr>
      <w:rFonts w:ascii="Arial" w:hAnsi="Arial" w:cs="Arial"/>
      <w:sz w:val="28"/>
      <w:szCs w:val="28"/>
    </w:rPr>
  </w:style>
  <w:style w:type="paragraph" w:customStyle="1" w:styleId="xl86">
    <w:name w:val="xl86"/>
    <w:basedOn w:val="a"/>
    <w:uiPriority w:val="99"/>
    <w:qFormat/>
    <w:rsid w:val="00021A0B"/>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xl105">
    <w:name w:val="xl10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81">
    <w:name w:val="xl81"/>
    <w:basedOn w:val="a"/>
    <w:uiPriority w:val="99"/>
    <w:qFormat/>
    <w:rsid w:val="00021A0B"/>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25">
    <w:name w:val="xl2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affd">
    <w:name w:val="表格正文"/>
    <w:basedOn w:val="a"/>
    <w:uiPriority w:val="99"/>
    <w:qFormat/>
    <w:rsid w:val="00021A0B"/>
    <w:pPr>
      <w:spacing w:line="360" w:lineRule="atLeast"/>
      <w:textAlignment w:val="baseline"/>
    </w:pPr>
  </w:style>
  <w:style w:type="paragraph" w:customStyle="1" w:styleId="TOC1">
    <w:name w:val="TOC 标题1"/>
    <w:basedOn w:val="10"/>
    <w:next w:val="a"/>
    <w:uiPriority w:val="99"/>
    <w:qFormat/>
    <w:rsid w:val="00021A0B"/>
    <w:pPr>
      <w:keepLines/>
      <w:pageBreakBefore w:val="0"/>
      <w:widowControl/>
      <w:numPr>
        <w:numId w:val="0"/>
      </w:numPr>
      <w:adjustRightInd/>
      <w:spacing w:before="480" w:line="276" w:lineRule="auto"/>
      <w:jc w:val="left"/>
      <w:outlineLvl w:val="9"/>
    </w:pPr>
    <w:rPr>
      <w:rFonts w:ascii="Cambria" w:eastAsia="宋体" w:hAnsi="Cambria"/>
      <w:bCs/>
      <w:color w:val="365F91"/>
      <w:sz w:val="28"/>
      <w:szCs w:val="28"/>
    </w:rPr>
  </w:style>
  <w:style w:type="paragraph" w:customStyle="1" w:styleId="1b">
    <w:name w:val="正文 1"/>
    <w:basedOn w:val="a"/>
    <w:uiPriority w:val="99"/>
    <w:qFormat/>
    <w:rsid w:val="00021A0B"/>
    <w:pPr>
      <w:widowControl/>
      <w:adjustRightInd w:val="0"/>
      <w:snapToGrid w:val="0"/>
      <w:spacing w:before="80" w:after="80" w:line="360" w:lineRule="auto"/>
      <w:ind w:left="1418"/>
    </w:pPr>
    <w:rPr>
      <w:szCs w:val="20"/>
    </w:rPr>
  </w:style>
  <w:style w:type="paragraph" w:customStyle="1" w:styleId="xl24">
    <w:name w:val="xl2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36">
    <w:name w:val="xl36"/>
    <w:basedOn w:val="a"/>
    <w:uiPriority w:val="99"/>
    <w:qFormat/>
    <w:rsid w:val="00021A0B"/>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xl132">
    <w:name w:val="xl132"/>
    <w:basedOn w:val="a"/>
    <w:uiPriority w:val="99"/>
    <w:qFormat/>
    <w:rsid w:val="00021A0B"/>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021A0B"/>
    <w:pPr>
      <w:tabs>
        <w:tab w:val="left" w:pos="360"/>
      </w:tabs>
    </w:pPr>
    <w:rPr>
      <w:sz w:val="24"/>
    </w:rPr>
  </w:style>
  <w:style w:type="paragraph" w:customStyle="1" w:styleId="xl126">
    <w:name w:val="xl126"/>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CharCharCharChar">
    <w:name w:val="Char Char Char Char Char Char"/>
    <w:basedOn w:val="a"/>
    <w:uiPriority w:val="99"/>
    <w:qFormat/>
    <w:rsid w:val="00021A0B"/>
    <w:rPr>
      <w:rFonts w:ascii="Tahoma" w:hAnsi="Tahoma"/>
      <w:sz w:val="24"/>
      <w:szCs w:val="20"/>
    </w:rPr>
  </w:style>
  <w:style w:type="paragraph" w:customStyle="1" w:styleId="xl96">
    <w:name w:val="xl96"/>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uiPriority w:val="99"/>
    <w:qFormat/>
    <w:rsid w:val="00021A0B"/>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affe">
    <w:name w:val="内文正文"/>
    <w:uiPriority w:val="99"/>
    <w:qFormat/>
    <w:rsid w:val="00021A0B"/>
    <w:pPr>
      <w:autoSpaceDE w:val="0"/>
      <w:autoSpaceDN w:val="0"/>
      <w:spacing w:line="400" w:lineRule="exact"/>
      <w:ind w:firstLineChars="200" w:firstLine="200"/>
      <w:jc w:val="both"/>
      <w:textAlignment w:val="bottom"/>
    </w:pPr>
    <w:rPr>
      <w:rFonts w:ascii="宋体" w:hAnsi="???|CS?o｡ﾀ?"/>
      <w:sz w:val="21"/>
      <w:szCs w:val="28"/>
    </w:rPr>
  </w:style>
  <w:style w:type="paragraph" w:customStyle="1" w:styleId="xl80">
    <w:name w:val="xl80"/>
    <w:basedOn w:val="a"/>
    <w:uiPriority w:val="99"/>
    <w:qFormat/>
    <w:rsid w:val="00021A0B"/>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xl44">
    <w:name w:val="xl44"/>
    <w:basedOn w:val="a"/>
    <w:uiPriority w:val="99"/>
    <w:qFormat/>
    <w:rsid w:val="00021A0B"/>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25">
    <w:name w:val="xl12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41">
    <w:name w:val="xl41"/>
    <w:basedOn w:val="a"/>
    <w:uiPriority w:val="99"/>
    <w:qFormat/>
    <w:rsid w:val="00021A0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94">
    <w:name w:val="xl9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9">
    <w:name w:val="font9"/>
    <w:basedOn w:val="a"/>
    <w:uiPriority w:val="99"/>
    <w:qFormat/>
    <w:rsid w:val="00021A0B"/>
    <w:pPr>
      <w:widowControl/>
      <w:spacing w:before="100" w:beforeAutospacing="1" w:after="100" w:afterAutospacing="1"/>
      <w:jc w:val="left"/>
    </w:pPr>
    <w:rPr>
      <w:rFonts w:ascii="Arial" w:hAnsi="Arial" w:cs="Arial"/>
      <w:kern w:val="0"/>
      <w:sz w:val="16"/>
      <w:szCs w:val="16"/>
    </w:rPr>
  </w:style>
  <w:style w:type="paragraph" w:customStyle="1" w:styleId="xl66">
    <w:name w:val="xl66"/>
    <w:basedOn w:val="a"/>
    <w:uiPriority w:val="99"/>
    <w:qFormat/>
    <w:rsid w:val="00021A0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19">
    <w:name w:val="xl119"/>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10">
    <w:name w:val="A1.宋体小四→首行缩进"/>
    <w:basedOn w:val="a"/>
    <w:uiPriority w:val="99"/>
    <w:qFormat/>
    <w:rsid w:val="00021A0B"/>
    <w:pPr>
      <w:spacing w:before="60" w:after="60" w:line="360" w:lineRule="auto"/>
      <w:ind w:firstLineChars="200" w:firstLine="480"/>
    </w:pPr>
    <w:rPr>
      <w:rFonts w:cs="宋体"/>
      <w:kern w:val="24"/>
      <w:sz w:val="24"/>
      <w:szCs w:val="20"/>
    </w:rPr>
  </w:style>
  <w:style w:type="paragraph" w:customStyle="1" w:styleId="71">
    <w:name w:val="7"/>
    <w:basedOn w:val="a"/>
    <w:next w:val="a1"/>
    <w:uiPriority w:val="99"/>
    <w:qFormat/>
    <w:rsid w:val="00021A0B"/>
    <w:pPr>
      <w:ind w:firstLine="420"/>
    </w:pPr>
    <w:rPr>
      <w:szCs w:val="20"/>
    </w:rPr>
  </w:style>
  <w:style w:type="paragraph" w:customStyle="1" w:styleId="xl129">
    <w:name w:val="xl129"/>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14">
    <w:name w:val="xl114"/>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5">
    <w:name w:val="xl11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16">
    <w:name w:val="xl116"/>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13">
    <w:name w:val="xl113"/>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2">
    <w:name w:val="xl122"/>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1">
    <w:name w:val="xl121"/>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91">
    <w:name w:val="xl91"/>
    <w:basedOn w:val="a"/>
    <w:uiPriority w:val="99"/>
    <w:qFormat/>
    <w:rsid w:val="00021A0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43">
    <w:name w:val="xl143"/>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78">
    <w:name w:val="xl78"/>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43">
    <w:name w:val="xl43"/>
    <w:basedOn w:val="a"/>
    <w:uiPriority w:val="99"/>
    <w:qFormat/>
    <w:rsid w:val="00021A0B"/>
    <w:pPr>
      <w:widowControl/>
      <w:spacing w:before="100" w:beforeAutospacing="1" w:after="100" w:afterAutospacing="1"/>
      <w:jc w:val="center"/>
      <w:textAlignment w:val="center"/>
    </w:pPr>
    <w:rPr>
      <w:rFonts w:ascii="仿宋_GB2312" w:eastAsia="仿宋_GB2312" w:hAnsi="宋体"/>
      <w:kern w:val="0"/>
      <w:sz w:val="16"/>
      <w:szCs w:val="16"/>
    </w:rPr>
  </w:style>
  <w:style w:type="paragraph" w:customStyle="1" w:styleId="xl68">
    <w:name w:val="xl68"/>
    <w:basedOn w:val="a"/>
    <w:uiPriority w:val="99"/>
    <w:qFormat/>
    <w:rsid w:val="00021A0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afff">
    <w:name w:val="表身（左）"/>
    <w:uiPriority w:val="99"/>
    <w:qFormat/>
    <w:rsid w:val="00021A0B"/>
    <w:pPr>
      <w:adjustRightInd w:val="0"/>
      <w:snapToGrid w:val="0"/>
      <w:spacing w:line="300" w:lineRule="auto"/>
      <w:textAlignment w:val="center"/>
    </w:pPr>
    <w:rPr>
      <w:sz w:val="18"/>
    </w:rPr>
  </w:style>
  <w:style w:type="paragraph" w:customStyle="1" w:styleId="xl95">
    <w:name w:val="xl95"/>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0">
    <w:name w:val="表项"/>
    <w:next w:val="a"/>
    <w:uiPriority w:val="99"/>
    <w:qFormat/>
    <w:rsid w:val="00021A0B"/>
    <w:pPr>
      <w:keepNext/>
      <w:adjustRightInd w:val="0"/>
      <w:snapToGrid w:val="0"/>
      <w:spacing w:line="300" w:lineRule="auto"/>
      <w:jc w:val="center"/>
      <w:textAlignment w:val="baseline"/>
    </w:pPr>
    <w:rPr>
      <w:rFonts w:ascii="Arial" w:eastAsia="黑体" w:hAnsi="Arial"/>
      <w:sz w:val="18"/>
    </w:rPr>
  </w:style>
  <w:style w:type="paragraph" w:customStyle="1" w:styleId="xl87">
    <w:name w:val="xl87"/>
    <w:basedOn w:val="a"/>
    <w:uiPriority w:val="99"/>
    <w:qFormat/>
    <w:rsid w:val="00021A0B"/>
    <w:pPr>
      <w:widowControl/>
      <w:spacing w:before="100" w:beforeAutospacing="1" w:after="100" w:afterAutospacing="1"/>
      <w:jc w:val="left"/>
      <w:textAlignment w:val="center"/>
    </w:pPr>
    <w:rPr>
      <w:b/>
      <w:bCs/>
      <w:color w:val="000000"/>
      <w:kern w:val="0"/>
      <w:sz w:val="24"/>
    </w:rPr>
  </w:style>
  <w:style w:type="paragraph" w:customStyle="1" w:styleId="CharCharCharCharCharChar0">
    <w:name w:val="Char Char 字元 字元 字元 Char Char Char Char"/>
    <w:basedOn w:val="a"/>
    <w:uiPriority w:val="99"/>
    <w:qFormat/>
    <w:rsid w:val="00021A0B"/>
    <w:pPr>
      <w:adjustRightInd w:val="0"/>
      <w:spacing w:line="360" w:lineRule="auto"/>
    </w:pPr>
    <w:rPr>
      <w:kern w:val="0"/>
      <w:sz w:val="24"/>
    </w:rPr>
  </w:style>
  <w:style w:type="paragraph" w:customStyle="1" w:styleId="xl27">
    <w:name w:val="xl27"/>
    <w:basedOn w:val="a"/>
    <w:uiPriority w:val="99"/>
    <w:qFormat/>
    <w:rsid w:val="00021A0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font5">
    <w:name w:val="font5"/>
    <w:basedOn w:val="a"/>
    <w:uiPriority w:val="99"/>
    <w:qFormat/>
    <w:rsid w:val="00021A0B"/>
    <w:pPr>
      <w:widowControl/>
      <w:spacing w:before="100" w:beforeAutospacing="1" w:after="100" w:afterAutospacing="1"/>
      <w:jc w:val="left"/>
    </w:pPr>
    <w:rPr>
      <w:rFonts w:ascii="宋体" w:hAnsi="宋体"/>
      <w:kern w:val="0"/>
      <w:sz w:val="18"/>
      <w:szCs w:val="18"/>
    </w:rPr>
  </w:style>
  <w:style w:type="paragraph" w:customStyle="1" w:styleId="xl128">
    <w:name w:val="xl128"/>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uiPriority w:val="99"/>
    <w:qFormat/>
    <w:rsid w:val="00021A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character" w:customStyle="1" w:styleId="opr-jigou-danpoi-address-s">
    <w:name w:val="opr-jigou-danpoi-address-s"/>
    <w:basedOn w:val="a2"/>
    <w:uiPriority w:val="99"/>
    <w:qFormat/>
    <w:rsid w:val="00021A0B"/>
    <w:rPr>
      <w:rFonts w:cs="Times New Roman"/>
    </w:rPr>
  </w:style>
  <w:style w:type="character" w:customStyle="1" w:styleId="Charf0">
    <w:name w:val="☆ 正文 Char"/>
    <w:link w:val="afff1"/>
    <w:uiPriority w:val="99"/>
    <w:qFormat/>
    <w:locked/>
    <w:rsid w:val="00021A0B"/>
    <w:rPr>
      <w:kern w:val="2"/>
      <w:sz w:val="22"/>
    </w:rPr>
  </w:style>
  <w:style w:type="paragraph" w:customStyle="1" w:styleId="afff1">
    <w:name w:val="☆ 正文"/>
    <w:basedOn w:val="a"/>
    <w:link w:val="Charf0"/>
    <w:uiPriority w:val="99"/>
    <w:qFormat/>
    <w:rsid w:val="00021A0B"/>
    <w:rPr>
      <w:sz w:val="22"/>
      <w:szCs w:val="20"/>
    </w:rPr>
  </w:style>
  <w:style w:type="paragraph" w:customStyle="1" w:styleId="1c">
    <w:name w:val="小标题 1"/>
    <w:basedOn w:val="a"/>
    <w:uiPriority w:val="99"/>
    <w:qFormat/>
    <w:rsid w:val="00021A0B"/>
    <w:pPr>
      <w:autoSpaceDE w:val="0"/>
      <w:autoSpaceDN w:val="0"/>
      <w:adjustRightInd w:val="0"/>
      <w:spacing w:line="360" w:lineRule="atLeast"/>
    </w:pPr>
    <w:rPr>
      <w:rFonts w:ascii="文鼎粗黑" w:eastAsia="文鼎粗黑"/>
      <w:kern w:val="0"/>
      <w:sz w:val="22"/>
    </w:rPr>
  </w:style>
  <w:style w:type="character" w:customStyle="1" w:styleId="CharChar20">
    <w:name w:val="Char Char2"/>
    <w:uiPriority w:val="99"/>
    <w:qFormat/>
    <w:rsid w:val="00021A0B"/>
    <w:rPr>
      <w:rFonts w:eastAsia="宋体"/>
      <w:b/>
      <w:spacing w:val="20"/>
      <w:kern w:val="2"/>
      <w:sz w:val="24"/>
      <w:lang w:val="en-US" w:eastAsia="zh-CN"/>
    </w:rPr>
  </w:style>
  <w:style w:type="paragraph" w:customStyle="1" w:styleId="ListParagraph1">
    <w:name w:val="List Paragraph1"/>
    <w:basedOn w:val="a"/>
    <w:uiPriority w:val="99"/>
    <w:qFormat/>
    <w:rsid w:val="00021A0B"/>
    <w:pPr>
      <w:ind w:firstLineChars="200" w:firstLine="420"/>
    </w:pPr>
  </w:style>
  <w:style w:type="character" w:customStyle="1" w:styleId="ListParagraphChar">
    <w:name w:val="List Paragraph Char"/>
    <w:link w:val="14"/>
    <w:qFormat/>
    <w:locked/>
    <w:rsid w:val="00021A0B"/>
    <w:rPr>
      <w:rFonts w:ascii="Calibri" w:hAnsi="Calibri" w:cs="Calibri"/>
      <w:kern w:val="2"/>
      <w:sz w:val="21"/>
      <w:szCs w:val="21"/>
    </w:rPr>
  </w:style>
  <w:style w:type="paragraph" w:customStyle="1" w:styleId="CharChar10">
    <w:name w:val="Char Char1"/>
    <w:basedOn w:val="a"/>
    <w:qFormat/>
    <w:rsid w:val="00021A0B"/>
    <w:pPr>
      <w:widowControl/>
      <w:spacing w:after="160" w:line="240" w:lineRule="exact"/>
      <w:jc w:val="left"/>
    </w:pPr>
    <w:rPr>
      <w:rFonts w:ascii="Verdana" w:hAnsi="Verdana"/>
      <w:kern w:val="0"/>
      <w:sz w:val="20"/>
      <w:lang w:eastAsia="en-US"/>
    </w:rPr>
  </w:style>
  <w:style w:type="paragraph" w:customStyle="1" w:styleId="2TimesNewRoman5020">
    <w:name w:val="样式 标题 2 + Times New Roman 四号 非加粗 段前: 5 磅 段后: 0 磅 行距: 固定值 20..."/>
    <w:basedOn w:val="20"/>
    <w:qFormat/>
    <w:rsid w:val="00021A0B"/>
    <w:pPr>
      <w:keepNext w:val="0"/>
      <w:widowControl/>
      <w:numPr>
        <w:ilvl w:val="0"/>
        <w:numId w:val="0"/>
      </w:numPr>
      <w:tabs>
        <w:tab w:val="clear" w:pos="0"/>
      </w:tabs>
      <w:spacing w:before="100" w:after="260" w:line="400" w:lineRule="exact"/>
      <w:ind w:left="420" w:hanging="420"/>
      <w:jc w:val="both"/>
    </w:pPr>
    <w:rPr>
      <w:rFonts w:cs="宋体"/>
      <w:b/>
      <w:bCs/>
      <w:szCs w:val="32"/>
    </w:rPr>
  </w:style>
  <w:style w:type="paragraph" w:customStyle="1" w:styleId="afff2">
    <w:name w:val="标准正文"/>
    <w:basedOn w:val="a"/>
    <w:qFormat/>
    <w:rsid w:val="00021A0B"/>
    <w:pPr>
      <w:spacing w:line="360" w:lineRule="auto"/>
      <w:ind w:firstLineChars="200" w:firstLine="200"/>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E68E-F666-4AB0-8003-EFEC3A24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3515</Words>
  <Characters>20038</Characters>
  <Application>Microsoft Office Word</Application>
  <DocSecurity>0</DocSecurity>
  <Lines>166</Lines>
  <Paragraphs>47</Paragraphs>
  <ScaleCrop>false</ScaleCrop>
  <Company>China</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Windows 用户</cp:lastModifiedBy>
  <cp:revision>31</cp:revision>
  <cp:lastPrinted>2018-07-19T02:03:00Z</cp:lastPrinted>
  <dcterms:created xsi:type="dcterms:W3CDTF">2018-10-08T01:01:00Z</dcterms:created>
  <dcterms:modified xsi:type="dcterms:W3CDTF">2018-10-11T08:24:00Z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