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theme="minorEastAsia"/>
          <w:szCs w:val="21"/>
        </w:rPr>
      </w:pPr>
      <w:r>
        <w:rPr>
          <w:rFonts w:hint="eastAsia" w:ascii="黑体" w:hAnsi="黑体" w:eastAsia="黑体" w:cstheme="minorEastAsia"/>
          <w:szCs w:val="21"/>
        </w:rPr>
        <w:t>武进区社会治理视频云平台项目标前答疑公告附件一：准入控制系统完整软硬件配置清单及分项报价表</w:t>
      </w:r>
    </w:p>
    <w:tbl>
      <w:tblPr>
        <w:tblStyle w:val="6"/>
        <w:tblW w:w="13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148"/>
        <w:gridCol w:w="1094"/>
        <w:gridCol w:w="1094"/>
        <w:gridCol w:w="1618"/>
        <w:gridCol w:w="1630"/>
        <w:gridCol w:w="1360"/>
        <w:gridCol w:w="961"/>
        <w:gridCol w:w="826"/>
        <w:gridCol w:w="1652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序号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名称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投标品牌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投标型号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功能用途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主要技术指标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安装地点</w:t>
            </w:r>
          </w:p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管理能力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单位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数量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综合单价（元）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综合总价（元）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1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4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5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6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7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8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9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10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1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696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044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小计（本项</w:t>
            </w:r>
            <w:r>
              <w:rPr>
                <w:rFonts w:ascii="黑体" w:hAnsi="黑体" w:eastAsia="黑体" w:cstheme="minorEastAsia"/>
                <w:szCs w:val="21"/>
              </w:rPr>
              <w:t>综合总价应当与</w:t>
            </w:r>
            <w:r>
              <w:rPr>
                <w:rFonts w:hint="eastAsia" w:ascii="黑体" w:hAnsi="黑体" w:eastAsia="黑体" w:cstheme="minorEastAsia"/>
                <w:szCs w:val="21"/>
              </w:rPr>
              <w:t>“信息安全系统清单（分项清单5/11）”</w:t>
            </w:r>
            <w:r>
              <w:rPr>
                <w:rFonts w:ascii="黑体" w:hAnsi="黑体" w:eastAsia="黑体" w:cstheme="minorEastAsia"/>
                <w:szCs w:val="21"/>
              </w:rPr>
              <w:t>清单报价表</w:t>
            </w:r>
            <w:r>
              <w:rPr>
                <w:rFonts w:hint="eastAsia" w:ascii="黑体" w:hAnsi="黑体" w:eastAsia="黑体" w:cstheme="minorEastAsia"/>
                <w:szCs w:val="21"/>
              </w:rPr>
              <w:t>内第5.12项</w:t>
            </w:r>
            <w:r>
              <w:rPr>
                <w:rFonts w:ascii="黑体" w:hAnsi="黑体" w:eastAsia="黑体" w:cstheme="minorEastAsia"/>
                <w:szCs w:val="21"/>
              </w:rPr>
              <w:t>综合总价相一致</w:t>
            </w:r>
            <w:r>
              <w:rPr>
                <w:rFonts w:hint="eastAsia" w:ascii="黑体" w:hAnsi="黑体" w:eastAsia="黑体" w:cstheme="minorEastAsia"/>
                <w:szCs w:val="21"/>
              </w:rPr>
              <w:t>）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96" w:type="dxa"/>
            <w:gridSpan w:val="11"/>
            <w:vAlign w:val="center"/>
          </w:tcPr>
          <w:p>
            <w:pPr>
              <w:rPr>
                <w:rFonts w:ascii="黑体" w:hAnsi="黑体" w:eastAsia="黑体" w:cstheme="minorEastAsia"/>
                <w:szCs w:val="21"/>
              </w:rPr>
            </w:pPr>
            <w:r>
              <w:rPr>
                <w:rFonts w:hint="eastAsia" w:ascii="黑体" w:hAnsi="黑体" w:eastAsia="黑体" w:cstheme="minorEastAsia"/>
                <w:szCs w:val="21"/>
              </w:rPr>
              <w:t>说明</w:t>
            </w:r>
            <w:r>
              <w:rPr>
                <w:rFonts w:ascii="黑体" w:hAnsi="黑体" w:eastAsia="黑体" w:cstheme="minorEastAsia"/>
                <w:szCs w:val="21"/>
              </w:rPr>
              <w:t>：</w:t>
            </w:r>
            <w:r>
              <w:rPr>
                <w:rFonts w:hint="eastAsia" w:ascii="黑体" w:hAnsi="黑体" w:eastAsia="黑体" w:cstheme="minorEastAsia"/>
                <w:szCs w:val="21"/>
              </w:rPr>
              <w:t>1、</w:t>
            </w:r>
            <w:r>
              <w:rPr>
                <w:rFonts w:ascii="黑体" w:hAnsi="黑体" w:eastAsia="黑体" w:cstheme="minorEastAsia"/>
                <w:szCs w:val="21"/>
              </w:rPr>
              <w:t>每行填报一台设备</w:t>
            </w:r>
            <w:r>
              <w:rPr>
                <w:rFonts w:hint="eastAsia" w:ascii="黑体" w:hAnsi="黑体" w:eastAsia="黑体" w:cstheme="minorEastAsia"/>
                <w:szCs w:val="21"/>
              </w:rPr>
              <w:t>或</w:t>
            </w:r>
            <w:r>
              <w:rPr>
                <w:rFonts w:ascii="黑体" w:hAnsi="黑体" w:eastAsia="黑体" w:cstheme="minorEastAsia"/>
                <w:szCs w:val="21"/>
              </w:rPr>
              <w:t>软件</w:t>
            </w:r>
            <w:r>
              <w:rPr>
                <w:rFonts w:hint="eastAsia" w:ascii="黑体" w:hAnsi="黑体" w:eastAsia="黑体" w:cstheme="minorEastAsia"/>
                <w:szCs w:val="21"/>
              </w:rPr>
              <w:t>；2、</w:t>
            </w:r>
            <w:r>
              <w:rPr>
                <w:rFonts w:ascii="黑体" w:hAnsi="黑体" w:eastAsia="黑体" w:cstheme="minorEastAsia"/>
                <w:szCs w:val="21"/>
              </w:rPr>
              <w:t>功能用途填写设备具体功能及在</w:t>
            </w:r>
            <w:r>
              <w:rPr>
                <w:rFonts w:hint="eastAsia" w:ascii="黑体" w:hAnsi="黑体" w:eastAsia="黑体" w:cstheme="minorEastAsia"/>
                <w:szCs w:val="21"/>
              </w:rPr>
              <w:t>整套系统中</w:t>
            </w:r>
            <w:r>
              <w:rPr>
                <w:rFonts w:ascii="黑体" w:hAnsi="黑体" w:eastAsia="黑体" w:cstheme="minorEastAsia"/>
                <w:szCs w:val="21"/>
              </w:rPr>
              <w:t>发挥的作用</w:t>
            </w:r>
            <w:r>
              <w:rPr>
                <w:rFonts w:hint="eastAsia" w:ascii="黑体" w:hAnsi="黑体" w:eastAsia="黑体" w:cstheme="minorEastAsia"/>
                <w:szCs w:val="21"/>
              </w:rPr>
              <w:t>；3、</w:t>
            </w:r>
            <w:r>
              <w:rPr>
                <w:rFonts w:ascii="黑体" w:hAnsi="黑体" w:eastAsia="黑体" w:cstheme="minorEastAsia"/>
                <w:szCs w:val="21"/>
              </w:rPr>
              <w:t>安装地点</w:t>
            </w:r>
            <w:r>
              <w:rPr>
                <w:rFonts w:hint="eastAsia" w:ascii="黑体" w:hAnsi="黑体" w:eastAsia="黑体" w:cstheme="minorEastAsia"/>
                <w:szCs w:val="21"/>
              </w:rPr>
              <w:t>/管理能力</w:t>
            </w:r>
            <w:r>
              <w:rPr>
                <w:rFonts w:ascii="黑体" w:hAnsi="黑体" w:eastAsia="黑体" w:cstheme="minorEastAsia"/>
                <w:szCs w:val="21"/>
              </w:rPr>
              <w:t>填写设备安装于武进公安分局何处机房</w:t>
            </w:r>
            <w:r>
              <w:rPr>
                <w:rFonts w:hint="eastAsia" w:ascii="黑体" w:hAnsi="黑体" w:eastAsia="黑体" w:cstheme="minorEastAsia"/>
                <w:szCs w:val="21"/>
              </w:rPr>
              <w:t>，</w:t>
            </w:r>
            <w:r>
              <w:rPr>
                <w:rFonts w:ascii="黑体" w:hAnsi="黑体" w:eastAsia="黑体" w:cstheme="minorEastAsia"/>
                <w:szCs w:val="21"/>
              </w:rPr>
              <w:t>能够</w:t>
            </w:r>
            <w:r>
              <w:rPr>
                <w:rFonts w:hint="eastAsia" w:ascii="黑体" w:hAnsi="黑体" w:eastAsia="黑体" w:cstheme="minorEastAsia"/>
                <w:szCs w:val="21"/>
              </w:rPr>
              <w:t>稳定实现</w:t>
            </w:r>
            <w:r>
              <w:rPr>
                <w:rFonts w:ascii="黑体" w:hAnsi="黑体" w:eastAsia="黑体" w:cstheme="minorEastAsia"/>
                <w:szCs w:val="21"/>
              </w:rPr>
              <w:t>多少数量IP设备的准入控制和安全管理功能。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96DBD"/>
    <w:rsid w:val="00225B1B"/>
    <w:rsid w:val="002942D0"/>
    <w:rsid w:val="00463D80"/>
    <w:rsid w:val="004A16CF"/>
    <w:rsid w:val="0063143A"/>
    <w:rsid w:val="007922C4"/>
    <w:rsid w:val="00826AE4"/>
    <w:rsid w:val="008D1199"/>
    <w:rsid w:val="008F384B"/>
    <w:rsid w:val="00975251"/>
    <w:rsid w:val="00A3484B"/>
    <w:rsid w:val="00A35ED3"/>
    <w:rsid w:val="00A600F3"/>
    <w:rsid w:val="00B73D2A"/>
    <w:rsid w:val="0C5546B8"/>
    <w:rsid w:val="0D9A7EBC"/>
    <w:rsid w:val="0F1020F2"/>
    <w:rsid w:val="33296DBD"/>
    <w:rsid w:val="7E7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438</Words>
  <Characters>2500</Characters>
  <Lines>20</Lines>
  <Paragraphs>5</Paragraphs>
  <TotalTime>35</TotalTime>
  <ScaleCrop>false</ScaleCrop>
  <LinksUpToDate>false</LinksUpToDate>
  <CharactersWithSpaces>2933</CharactersWithSpaces>
  <Application>WPS Office_11.1.0.8203_F1E327BC-269C-435d-A152-05C5408002CA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2019-01-08T05:46:00Z</dcterms:created>
  <dc:creator>清水</dc:creator>
  <cp:lastModifiedBy>清水</cp:lastModifiedBy>
  <dcterms:modified xsi:type="dcterms:W3CDTF">2019-01-08T09:00:22Z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