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3" w:rsidRPr="00E65518" w:rsidRDefault="003D3B4C">
      <w:pPr>
        <w:tabs>
          <w:tab w:val="left" w:pos="2895"/>
          <w:tab w:val="center" w:pos="4987"/>
        </w:tabs>
        <w:jc w:val="center"/>
        <w:rPr>
          <w:rStyle w:val="NormalCharacter"/>
          <w:rFonts w:asciiTheme="minorEastAsia" w:eastAsiaTheme="minorEastAsia" w:hAnsiTheme="minorEastAsia"/>
          <w:b/>
          <w:sz w:val="10"/>
          <w:szCs w:val="10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44"/>
        </w:rPr>
        <w:t>常州市政府采购中心商品采购合同</w:t>
      </w:r>
    </w:p>
    <w:p w:rsidR="00D44363" w:rsidRPr="00E65518" w:rsidRDefault="00D44363">
      <w:pPr>
        <w:tabs>
          <w:tab w:val="left" w:pos="2895"/>
          <w:tab w:val="center" w:pos="4987"/>
        </w:tabs>
        <w:jc w:val="center"/>
        <w:rPr>
          <w:rStyle w:val="NormalCharacter"/>
          <w:rFonts w:asciiTheme="minorEastAsia" w:eastAsiaTheme="minorEastAsia" w:hAnsiTheme="minorEastAsia"/>
          <w:b/>
          <w:sz w:val="10"/>
          <w:szCs w:val="10"/>
        </w:rPr>
      </w:pPr>
    </w:p>
    <w:p w:rsidR="00553F22" w:rsidRPr="003858DC" w:rsidRDefault="00553F22" w:rsidP="00553F22">
      <w:pPr>
        <w:pStyle w:val="a5"/>
        <w:snapToGrid w:val="0"/>
        <w:spacing w:line="360" w:lineRule="auto"/>
        <w:rPr>
          <w:rFonts w:hAnsi="宋体"/>
          <w:sz w:val="24"/>
          <w:szCs w:val="24"/>
        </w:rPr>
      </w:pPr>
      <w:r w:rsidRPr="003858DC">
        <w:rPr>
          <w:rFonts w:hAnsi="宋体" w:hint="eastAsia"/>
          <w:sz w:val="24"/>
          <w:szCs w:val="24"/>
        </w:rPr>
        <w:t>甲方：</w:t>
      </w:r>
      <w:r w:rsidRPr="003858DC">
        <w:rPr>
          <w:rFonts w:hAnsi="宋体" w:hint="eastAsia"/>
          <w:sz w:val="24"/>
          <w:szCs w:val="24"/>
          <w:u w:val="single"/>
        </w:rPr>
        <w:t xml:space="preserve">  常州市中级人民法院      </w:t>
      </w:r>
      <w:r w:rsidRPr="003858DC">
        <w:rPr>
          <w:rFonts w:hAnsi="宋体" w:hint="eastAsia"/>
          <w:sz w:val="24"/>
          <w:szCs w:val="24"/>
        </w:rPr>
        <w:t xml:space="preserve">   </w:t>
      </w:r>
      <w:r>
        <w:rPr>
          <w:rFonts w:hAnsi="宋体" w:hint="eastAsia"/>
          <w:sz w:val="24"/>
          <w:szCs w:val="24"/>
        </w:rPr>
        <w:t xml:space="preserve">   </w:t>
      </w:r>
      <w:r w:rsidRPr="003858DC">
        <w:rPr>
          <w:rFonts w:hAnsi="宋体" w:hint="eastAsia"/>
          <w:sz w:val="24"/>
          <w:szCs w:val="24"/>
        </w:rPr>
        <w:t>签订地点：</w:t>
      </w:r>
      <w:r w:rsidRPr="00E07E1E">
        <w:rPr>
          <w:rFonts w:hAnsi="宋体" w:hint="eastAsia"/>
          <w:sz w:val="24"/>
          <w:szCs w:val="24"/>
          <w:u w:val="single"/>
        </w:rPr>
        <w:t>市锦绣路2号1-1号</w:t>
      </w:r>
      <w:r>
        <w:rPr>
          <w:rFonts w:hAnsi="宋体" w:hint="eastAsia"/>
          <w:sz w:val="24"/>
          <w:szCs w:val="24"/>
          <w:u w:val="single"/>
        </w:rPr>
        <w:t>楼</w:t>
      </w:r>
    </w:p>
    <w:p w:rsidR="00553F22" w:rsidRPr="003858DC" w:rsidRDefault="00553F22" w:rsidP="00553F22">
      <w:pPr>
        <w:pStyle w:val="a5"/>
        <w:snapToGrid w:val="0"/>
        <w:spacing w:line="360" w:lineRule="auto"/>
        <w:rPr>
          <w:rFonts w:hAnsi="宋体"/>
          <w:sz w:val="24"/>
          <w:szCs w:val="24"/>
          <w:u w:val="single"/>
        </w:rPr>
      </w:pPr>
      <w:r w:rsidRPr="003858DC">
        <w:rPr>
          <w:rFonts w:hAnsi="宋体" w:hint="eastAsia"/>
          <w:sz w:val="24"/>
          <w:szCs w:val="24"/>
        </w:rPr>
        <w:t>乙方：</w:t>
      </w:r>
      <w:r w:rsidRPr="00DC27DB">
        <w:rPr>
          <w:rFonts w:hAnsi="宋体" w:hint="eastAsia"/>
          <w:sz w:val="24"/>
          <w:szCs w:val="24"/>
          <w:u w:val="single"/>
        </w:rPr>
        <w:t xml:space="preserve"> 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>南京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  <w:u w:val="single"/>
        </w:rPr>
        <w:t>通达海信息技术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>有限公司</w:t>
      </w:r>
      <w:r w:rsidRPr="009502DA">
        <w:rPr>
          <w:rFonts w:hAnsi="宋体" w:hint="eastAsia"/>
          <w:sz w:val="24"/>
          <w:szCs w:val="24"/>
          <w:u w:val="single"/>
        </w:rPr>
        <w:t xml:space="preserve"> </w:t>
      </w:r>
      <w:r>
        <w:rPr>
          <w:rFonts w:hAnsi="宋体" w:hint="eastAsia"/>
          <w:sz w:val="24"/>
          <w:szCs w:val="24"/>
        </w:rPr>
        <w:t xml:space="preserve">    </w:t>
      </w:r>
      <w:r w:rsidRPr="003858DC">
        <w:rPr>
          <w:rFonts w:hAnsi="宋体" w:hint="eastAsia"/>
          <w:sz w:val="24"/>
          <w:szCs w:val="24"/>
        </w:rPr>
        <w:t>签订时间：</w:t>
      </w:r>
      <w:r w:rsidRPr="003858DC">
        <w:rPr>
          <w:rFonts w:hAnsi="宋体" w:hint="eastAsia"/>
          <w:sz w:val="24"/>
          <w:szCs w:val="24"/>
          <w:u w:val="single"/>
        </w:rPr>
        <w:t xml:space="preserve"> </w:t>
      </w:r>
      <w:r>
        <w:rPr>
          <w:rFonts w:hAnsi="宋体" w:hint="eastAsia"/>
          <w:sz w:val="24"/>
          <w:szCs w:val="24"/>
          <w:u w:val="single"/>
        </w:rPr>
        <w:t xml:space="preserve"> </w:t>
      </w:r>
      <w:r w:rsidRPr="003858DC">
        <w:rPr>
          <w:rFonts w:hAnsi="宋体" w:hint="eastAsia"/>
          <w:sz w:val="24"/>
          <w:szCs w:val="24"/>
          <w:u w:val="single"/>
        </w:rPr>
        <w:t>201</w:t>
      </w:r>
      <w:r>
        <w:rPr>
          <w:rFonts w:hAnsi="宋体" w:hint="eastAsia"/>
          <w:sz w:val="24"/>
          <w:szCs w:val="24"/>
          <w:u w:val="single"/>
        </w:rPr>
        <w:t>9</w:t>
      </w:r>
      <w:r w:rsidRPr="003858DC">
        <w:rPr>
          <w:rFonts w:hAnsi="宋体" w:hint="eastAsia"/>
          <w:sz w:val="24"/>
          <w:szCs w:val="24"/>
          <w:u w:val="single"/>
        </w:rPr>
        <w:t xml:space="preserve"> 年 </w:t>
      </w:r>
      <w:r>
        <w:rPr>
          <w:rFonts w:hAnsi="宋体" w:hint="eastAsia"/>
          <w:sz w:val="24"/>
          <w:szCs w:val="24"/>
          <w:u w:val="single"/>
        </w:rPr>
        <w:t>11</w:t>
      </w:r>
      <w:r w:rsidRPr="003858DC">
        <w:rPr>
          <w:rFonts w:hAnsi="宋体" w:hint="eastAsia"/>
          <w:sz w:val="24"/>
          <w:szCs w:val="24"/>
          <w:u w:val="single"/>
        </w:rPr>
        <w:t xml:space="preserve"> 月 </w:t>
      </w:r>
      <w:r>
        <w:rPr>
          <w:rFonts w:hAnsi="宋体" w:hint="eastAsia"/>
          <w:sz w:val="24"/>
          <w:szCs w:val="24"/>
          <w:u w:val="single"/>
        </w:rPr>
        <w:t>12</w:t>
      </w:r>
      <w:r w:rsidRPr="003858DC">
        <w:rPr>
          <w:rFonts w:hAnsi="宋体" w:hint="eastAsia"/>
          <w:sz w:val="24"/>
          <w:szCs w:val="24"/>
          <w:u w:val="single"/>
        </w:rPr>
        <w:t xml:space="preserve"> 日</w:t>
      </w:r>
      <w:r>
        <w:rPr>
          <w:rFonts w:hAnsi="宋体" w:hint="eastAsia"/>
          <w:sz w:val="24"/>
          <w:szCs w:val="24"/>
          <w:u w:val="single"/>
        </w:rPr>
        <w:t xml:space="preserve"> </w:t>
      </w:r>
    </w:p>
    <w:p w:rsidR="00553F22" w:rsidRDefault="00553F22" w:rsidP="00553F22">
      <w:pPr>
        <w:pStyle w:val="a5"/>
        <w:snapToGrid w:val="0"/>
        <w:spacing w:line="360" w:lineRule="auto"/>
        <w:rPr>
          <w:rFonts w:hAnsi="宋体"/>
          <w:sz w:val="10"/>
          <w:szCs w:val="10"/>
        </w:rPr>
      </w:pPr>
      <w:r w:rsidRPr="003858DC">
        <w:rPr>
          <w:rFonts w:hAnsi="宋体" w:hint="eastAsia"/>
          <w:sz w:val="24"/>
          <w:szCs w:val="24"/>
        </w:rPr>
        <w:t>集中采购机构：</w:t>
      </w:r>
      <w:r w:rsidRPr="003858DC">
        <w:rPr>
          <w:rFonts w:hAnsi="宋体" w:hint="eastAsia"/>
          <w:sz w:val="24"/>
          <w:szCs w:val="24"/>
          <w:u w:val="single"/>
        </w:rPr>
        <w:t xml:space="preserve"> 常州市政府采购中心</w:t>
      </w:r>
      <w:r w:rsidRPr="003858DC">
        <w:rPr>
          <w:rFonts w:hAnsi="宋体" w:hint="eastAsia"/>
          <w:sz w:val="24"/>
          <w:szCs w:val="24"/>
        </w:rPr>
        <w:t xml:space="preserve"> </w:t>
      </w:r>
    </w:p>
    <w:p w:rsidR="00553F22" w:rsidRPr="00B667C2" w:rsidRDefault="00553F22" w:rsidP="00553F22">
      <w:pPr>
        <w:pStyle w:val="a5"/>
        <w:snapToGrid w:val="0"/>
        <w:spacing w:line="360" w:lineRule="auto"/>
        <w:ind w:firstLineChars="200" w:firstLine="200"/>
        <w:rPr>
          <w:rFonts w:hAnsi="宋体"/>
          <w:sz w:val="10"/>
          <w:szCs w:val="10"/>
        </w:rPr>
      </w:pPr>
    </w:p>
    <w:p w:rsidR="00553F22" w:rsidRPr="003858DC" w:rsidRDefault="00553F22" w:rsidP="00553F22">
      <w:pPr>
        <w:pStyle w:val="a5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3858DC">
        <w:rPr>
          <w:rFonts w:hAnsi="宋体" w:hint="eastAsia"/>
          <w:sz w:val="24"/>
          <w:szCs w:val="24"/>
        </w:rPr>
        <w:t>常州市政府采购中心就</w:t>
      </w:r>
      <w:r w:rsidRPr="004E2A9A">
        <w:rPr>
          <w:rFonts w:asciiTheme="minorEastAsia" w:eastAsiaTheme="minorEastAsia" w:hAnsiTheme="minorEastAsia" w:hint="eastAsia"/>
          <w:sz w:val="24"/>
          <w:szCs w:val="24"/>
          <w:u w:val="single"/>
        </w:rPr>
        <w:t>常州全市法院审判质效评估与司法统计</w:t>
      </w:r>
      <w:r>
        <w:rPr>
          <w:rFonts w:hAnsi="宋体" w:hint="eastAsia"/>
          <w:sz w:val="24"/>
          <w:szCs w:val="24"/>
          <w:u w:val="single"/>
        </w:rPr>
        <w:t>系软件</w:t>
      </w:r>
      <w:r w:rsidRPr="00DC27DB">
        <w:rPr>
          <w:rFonts w:hAnsi="宋体" w:hint="eastAsia"/>
          <w:sz w:val="24"/>
          <w:szCs w:val="24"/>
        </w:rPr>
        <w:t>项目</w:t>
      </w:r>
      <w:r w:rsidRPr="001057AF">
        <w:rPr>
          <w:rFonts w:hAnsi="宋体" w:hint="eastAsia"/>
          <w:sz w:val="24"/>
          <w:szCs w:val="24"/>
        </w:rPr>
        <w:t>于2019年</w:t>
      </w:r>
      <w:r>
        <w:rPr>
          <w:rFonts w:hAnsi="宋体" w:hint="eastAsia"/>
          <w:sz w:val="24"/>
          <w:szCs w:val="24"/>
        </w:rPr>
        <w:t>10</w:t>
      </w:r>
      <w:r w:rsidRPr="001057AF"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30</w:t>
      </w:r>
      <w:r w:rsidRPr="001057AF">
        <w:rPr>
          <w:rFonts w:hAnsi="宋体" w:hint="eastAsia"/>
          <w:sz w:val="24"/>
          <w:szCs w:val="24"/>
        </w:rPr>
        <w:t>日进行</w:t>
      </w:r>
      <w:r w:rsidRPr="00375E99">
        <w:rPr>
          <w:rFonts w:hAnsi="宋体" w:cs="宋体"/>
          <w:color w:val="000000"/>
          <w:sz w:val="24"/>
          <w:szCs w:val="24"/>
        </w:rPr>
        <w:t>公开招标采购</w:t>
      </w:r>
      <w:r w:rsidRPr="001057AF">
        <w:rPr>
          <w:rFonts w:hAnsi="宋体" w:hint="eastAsia"/>
          <w:sz w:val="24"/>
          <w:szCs w:val="24"/>
        </w:rPr>
        <w:t>（</w:t>
      </w:r>
      <w:r w:rsidRPr="00553F22">
        <w:rPr>
          <w:rFonts w:hAnsi="宋体" w:hint="eastAsia"/>
          <w:sz w:val="24"/>
          <w:szCs w:val="24"/>
          <w:u w:val="single"/>
        </w:rPr>
        <w:t>常采公[2019]0201号</w:t>
      </w:r>
      <w:r w:rsidRPr="001057AF">
        <w:rPr>
          <w:rFonts w:hAnsi="宋体" w:hint="eastAsia"/>
          <w:sz w:val="24"/>
          <w:szCs w:val="24"/>
        </w:rPr>
        <w:t>），</w:t>
      </w:r>
      <w:r w:rsidRPr="00375E99">
        <w:rPr>
          <w:rFonts w:hAnsi="宋体" w:cs="宋体"/>
          <w:color w:val="000000"/>
          <w:sz w:val="24"/>
          <w:szCs w:val="24"/>
        </w:rPr>
        <w:t>按规定程序进行了开标、评标、定标</w:t>
      </w:r>
      <w:r>
        <w:rPr>
          <w:rFonts w:hAnsi="宋体" w:cs="宋体" w:hint="eastAsia"/>
          <w:color w:val="000000"/>
          <w:sz w:val="24"/>
          <w:szCs w:val="24"/>
        </w:rPr>
        <w:t>，</w:t>
      </w:r>
      <w:r w:rsidRPr="001057AF">
        <w:rPr>
          <w:rFonts w:hAnsi="宋体" w:hint="eastAsia"/>
          <w:sz w:val="24"/>
          <w:szCs w:val="24"/>
        </w:rPr>
        <w:t>最终</w:t>
      </w:r>
      <w:r>
        <w:rPr>
          <w:rFonts w:hAnsi="宋体" w:hint="eastAsia"/>
          <w:sz w:val="24"/>
          <w:szCs w:val="24"/>
        </w:rPr>
        <w:t>确认有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>南京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  <w:u w:val="single"/>
        </w:rPr>
        <w:t>通达海信息技术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>有限公司</w:t>
      </w:r>
      <w:r w:rsidRPr="003858DC">
        <w:rPr>
          <w:rFonts w:hAnsi="宋体" w:hint="eastAsia"/>
          <w:sz w:val="24"/>
          <w:szCs w:val="24"/>
        </w:rPr>
        <w:t>中标。根据《中华人民共和国政府采购法》、《中华人民共和国合同法》等有关法律法规规定，本着平等互利的原则，通过共同协商，特签订以下合同</w:t>
      </w:r>
      <w:r>
        <w:rPr>
          <w:rFonts w:hAnsi="宋体" w:hint="eastAsia"/>
          <w:sz w:val="24"/>
          <w:szCs w:val="24"/>
        </w:rPr>
        <w:t>：</w:t>
      </w:r>
    </w:p>
    <w:p w:rsidR="00D44363" w:rsidRPr="00E65518" w:rsidRDefault="003D3B4C">
      <w:pPr>
        <w:snapToGrid w:val="0"/>
        <w:spacing w:line="300" w:lineRule="auto"/>
        <w:jc w:val="left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 xml:space="preserve">一、合同内容             </w:t>
      </w:r>
    </w:p>
    <w:p w:rsidR="00D44363" w:rsidRPr="00E65518" w:rsidRDefault="003D3B4C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8"/>
          <w:szCs w:val="28"/>
          <w:u w:val="single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乙方根据甲方要求，为甲方提供</w:t>
      </w:r>
      <w:r w:rsidR="00E65518" w:rsidRPr="002D7EE5">
        <w:rPr>
          <w:rFonts w:asciiTheme="minorEastAsia" w:eastAsiaTheme="minorEastAsia" w:hAnsiTheme="minorEastAsia" w:hint="eastAsia"/>
          <w:sz w:val="24"/>
          <w:szCs w:val="24"/>
          <w:u w:val="single"/>
        </w:rPr>
        <w:t>常州全市法院审判质效评估与司法统计</w:t>
      </w:r>
      <w:r w:rsidR="00553F22">
        <w:rPr>
          <w:rFonts w:asciiTheme="minorEastAsia" w:eastAsiaTheme="minorEastAsia" w:hAnsiTheme="minorEastAsia" w:hint="eastAsia"/>
          <w:sz w:val="24"/>
          <w:szCs w:val="24"/>
          <w:u w:val="single"/>
        </w:rPr>
        <w:t>软件</w:t>
      </w:r>
      <w:r w:rsidR="00E65518" w:rsidRPr="002D7EE5">
        <w:rPr>
          <w:rFonts w:asciiTheme="minorEastAsia" w:eastAsiaTheme="minorEastAsia" w:hAnsiTheme="minorEastAsia" w:hint="eastAsia"/>
          <w:sz w:val="24"/>
          <w:szCs w:val="24"/>
          <w:u w:val="single"/>
        </w:rPr>
        <w:t>项目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 xml:space="preserve">建设，具体实施内容见下表： </w:t>
      </w:r>
    </w:p>
    <w:tbl>
      <w:tblPr>
        <w:tblW w:w="10348" w:type="dxa"/>
        <w:tblInd w:w="-1026" w:type="dxa"/>
        <w:tblLook w:val="04A0"/>
      </w:tblPr>
      <w:tblGrid>
        <w:gridCol w:w="708"/>
        <w:gridCol w:w="2411"/>
        <w:gridCol w:w="3685"/>
        <w:gridCol w:w="1418"/>
        <w:gridCol w:w="992"/>
        <w:gridCol w:w="1134"/>
      </w:tblGrid>
      <w:tr w:rsidR="00E65518" w:rsidRPr="00E65518" w:rsidTr="004E2A9A">
        <w:trPr>
          <w:trHeight w:val="3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数量（人.月）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总价（元）</w:t>
            </w:r>
          </w:p>
        </w:tc>
      </w:tr>
      <w:tr w:rsidR="00E65518" w:rsidRPr="00E65518" w:rsidTr="004E2A9A">
        <w:trPr>
          <w:trHeight w:val="612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审判质效评估系统升级         （通达海审判质效评估系统软件V3.0）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采集数据源的数据库软件类型支持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sybase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mysql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30000</w:t>
            </w:r>
          </w:p>
        </w:tc>
      </w:tr>
      <w:tr w:rsidR="00E65518" w:rsidRPr="00E65518" w:rsidTr="004E2A9A">
        <w:trPr>
          <w:trHeight w:val="58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指标实时分析功能支持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mysql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20000</w:t>
            </w:r>
          </w:p>
        </w:tc>
      </w:tr>
      <w:tr w:rsidR="00E65518" w:rsidRPr="00E65518" w:rsidTr="004E2A9A">
        <w:trPr>
          <w:trHeight w:val="58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数据反查支持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mysql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25000</w:t>
            </w:r>
          </w:p>
        </w:tc>
      </w:tr>
      <w:tr w:rsidR="00E65518" w:rsidRPr="00E65518" w:rsidTr="004E2A9A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系统其他功能改造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24000</w:t>
            </w:r>
          </w:p>
        </w:tc>
      </w:tr>
      <w:tr w:rsidR="00E65518" w:rsidRPr="00E65518" w:rsidTr="004E2A9A">
        <w:trPr>
          <w:trHeight w:val="58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采集脚本支持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15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法标，支持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mysql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数据库（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400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多个数据点）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50000</w:t>
            </w:r>
          </w:p>
        </w:tc>
      </w:tr>
      <w:tr w:rsidR="00E65518" w:rsidRPr="00E65518" w:rsidTr="004E2A9A">
        <w:trPr>
          <w:trHeight w:val="87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审判态势分析系统          （通达海业绩档案系统软件V3.0）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数据采集加工，采集审判、执行业务数据，按主题进行清洗加工处理。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250000</w:t>
            </w:r>
          </w:p>
        </w:tc>
      </w:tr>
      <w:tr w:rsidR="00E65518" w:rsidRPr="00E65518" w:rsidTr="004E2A9A">
        <w:trPr>
          <w:trHeight w:val="174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18" w:rsidRPr="00E65518" w:rsidRDefault="00E65518" w:rsidP="00E65518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基于数据中心，形成各层级的审判质效指标数据，统计分析审判方面的较深层次的现象，辅助领导进行决策分析。包含收结动态、趋势分析、案由分析、专题分析（5个专题）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320000</w:t>
            </w:r>
          </w:p>
        </w:tc>
      </w:tr>
      <w:tr w:rsidR="00E65518" w:rsidRPr="00E65518" w:rsidTr="004E2A9A">
        <w:trPr>
          <w:trHeight w:val="87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司法统计系统        （通达海绩效考评系统软件V3.0）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自动生成司法统计报表，基于生产库或数据中心自动生成辖区司法统计基础报表（</w:t>
            </w: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137</w:t>
            </w: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380000</w:t>
            </w:r>
          </w:p>
        </w:tc>
      </w:tr>
      <w:tr w:rsidR="00E65518" w:rsidRPr="00E65518" w:rsidTr="004E2A9A">
        <w:trPr>
          <w:trHeight w:val="40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  计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518" w:rsidRPr="00E65518" w:rsidRDefault="00E65518" w:rsidP="00E65518">
            <w:pPr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551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1099000</w:t>
            </w:r>
          </w:p>
        </w:tc>
      </w:tr>
    </w:tbl>
    <w:p w:rsidR="00D44363" w:rsidRDefault="003D3B4C" w:rsidP="008744ED">
      <w:pPr>
        <w:pStyle w:val="PlainText"/>
        <w:snapToGrid w:val="0"/>
        <w:spacing w:line="360" w:lineRule="auto"/>
        <w:ind w:rightChars="-27" w:right="-57" w:firstLineChars="100" w:firstLine="24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lastRenderedPageBreak/>
        <w:t>本合同金额为人民币大写：</w:t>
      </w:r>
      <w:r w:rsidRPr="00E65518">
        <w:rPr>
          <w:rStyle w:val="NormalCharacter"/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壹佰零</w:t>
      </w:r>
      <w:r w:rsidR="00E65518" w:rsidRPr="00E65518">
        <w:rPr>
          <w:rStyle w:val="NormalCharacter"/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玖万玖仟</w:t>
      </w: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  <w:u w:val="single"/>
        </w:rPr>
        <w:t xml:space="preserve">元整 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，小写：</w:t>
      </w:r>
      <w:r w:rsidRPr="00E6551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  <w:u w:val="single"/>
        </w:rPr>
        <w:t>￥</w:t>
      </w:r>
      <w:r w:rsidRPr="00E65518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1,0</w:t>
      </w:r>
      <w:r w:rsidR="00E65518" w:rsidRPr="00E65518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99</w:t>
      </w:r>
      <w:r w:rsidRPr="00E65518">
        <w:rPr>
          <w:rStyle w:val="NormalCharacter"/>
          <w:rFonts w:asciiTheme="minorEastAsia" w:eastAsiaTheme="minorEastAsia" w:hAnsiTheme="minorEastAsia" w:cs="宋体"/>
          <w:b/>
          <w:bCs/>
          <w:sz w:val="24"/>
          <w:szCs w:val="24"/>
          <w:u w:val="single"/>
        </w:rPr>
        <w:t>,</w:t>
      </w:r>
      <w:r w:rsidR="00E65518" w:rsidRPr="00E65518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0</w:t>
      </w:r>
      <w:r w:rsidRPr="00E65518">
        <w:rPr>
          <w:rStyle w:val="NormalCharacter"/>
          <w:rFonts w:asciiTheme="minorEastAsia" w:eastAsiaTheme="minorEastAsia" w:hAnsiTheme="minorEastAsia" w:cs="宋体"/>
          <w:b/>
          <w:bCs/>
          <w:sz w:val="24"/>
          <w:szCs w:val="24"/>
          <w:u w:val="single"/>
        </w:rPr>
        <w:t>00</w:t>
      </w:r>
      <w:r w:rsidRPr="00E65518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.00元</w:t>
      </w:r>
      <w:r w:rsidR="00553F22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。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（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说明：</w:t>
      </w:r>
      <w:r w:rsidR="00553F22" w:rsidRPr="002E5A3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武进区、金坛区、钟楼区、天宁区、新北区、常州经济开发区、溧阳市人民法院和常州市中级人民法院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共8家法院，</w:t>
      </w:r>
      <w:r w:rsidR="00553F22" w:rsidRP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每家</w:t>
      </w:r>
      <w:r w:rsidR="002E5A3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分别</w:t>
      </w:r>
      <w:r w:rsidR="00553F22" w:rsidRP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承担137375元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）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。</w:t>
      </w:r>
    </w:p>
    <w:p w:rsidR="00D44363" w:rsidRPr="00D21D73" w:rsidRDefault="00D21D73" w:rsidP="00D21D73">
      <w:pPr>
        <w:adjustRightInd w:val="0"/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项目的具体服务要求见集中采购机构的招标文件。</w:t>
      </w:r>
    </w:p>
    <w:p w:rsidR="00D44363" w:rsidRPr="00E65518" w:rsidRDefault="003D3B4C">
      <w:pPr>
        <w:pStyle w:val="PlainText"/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二、合同文件</w:t>
      </w:r>
    </w:p>
    <w:p w:rsidR="00D44363" w:rsidRPr="00E65518" w:rsidRDefault="003D3B4C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下列文件是构成合同不可分割的部分，并与本合同具有同等法律效力，这些文件包括但不限于：</w:t>
      </w:r>
    </w:p>
    <w:p w:rsidR="00D44363" w:rsidRPr="00E65518" w:rsidRDefault="003D3B4C">
      <w:pPr>
        <w:spacing w:line="360" w:lineRule="auto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1、常采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</w:rPr>
        <w:t>公</w:t>
      </w:r>
      <w:r w:rsidRPr="00E65518">
        <w:rPr>
          <w:rStyle w:val="NormalCharacter"/>
          <w:rFonts w:asciiTheme="minorEastAsia" w:eastAsiaTheme="minorEastAsia" w:hAnsiTheme="minorEastAsia"/>
          <w:sz w:val="24"/>
        </w:rPr>
        <w:t>[2019]</w:t>
      </w:r>
      <w:r w:rsidR="00E65518" w:rsidRPr="00E65518">
        <w:rPr>
          <w:rStyle w:val="NormalCharacter"/>
          <w:rFonts w:hint="eastAsia"/>
          <w:sz w:val="24"/>
          <w:u w:val="single"/>
        </w:rPr>
        <w:t>0201</w:t>
      </w:r>
      <w:r w:rsidRPr="00E65518">
        <w:rPr>
          <w:rStyle w:val="NormalCharacter"/>
          <w:rFonts w:asciiTheme="minorEastAsia" w:eastAsiaTheme="minorEastAsia" w:hAnsiTheme="minorEastAsia"/>
          <w:sz w:val="24"/>
        </w:rPr>
        <w:t>号采购文件。</w:t>
      </w:r>
    </w:p>
    <w:p w:rsidR="00D44363" w:rsidRPr="00E65518" w:rsidRDefault="003D3B4C">
      <w:pPr>
        <w:spacing w:line="360" w:lineRule="auto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2、乙方提交的投标书。</w:t>
      </w:r>
    </w:p>
    <w:p w:rsidR="00D44363" w:rsidRPr="00E65518" w:rsidRDefault="003D3B4C">
      <w:pPr>
        <w:spacing w:line="360" w:lineRule="auto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3、乙方投标的其他资料及承诺。</w:t>
      </w:r>
    </w:p>
    <w:p w:rsidR="008744ED" w:rsidRPr="00D21D73" w:rsidRDefault="003D3B4C">
      <w:pPr>
        <w:spacing w:line="360" w:lineRule="auto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4、评标记录。</w:t>
      </w:r>
    </w:p>
    <w:p w:rsidR="00774FF7" w:rsidRPr="00774FF7" w:rsidRDefault="00774FF7" w:rsidP="00774FF7">
      <w:pPr>
        <w:adjustRightInd w:val="0"/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774FF7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三、质量保证</w:t>
      </w:r>
      <w:r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D21D73" w:rsidRDefault="00774FF7" w:rsidP="004E2A9A">
      <w:pPr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sz w:val="24"/>
        </w:rPr>
        <w:t>乙方所提供的服务必须符合国家有关标准和常采 [2019] 0201 号采购招标文件（含技术说明）和投标文件的要求。</w:t>
      </w:r>
    </w:p>
    <w:p w:rsidR="004E2A9A" w:rsidRPr="004E2A9A" w:rsidRDefault="004E2A9A" w:rsidP="004E2A9A">
      <w:pPr>
        <w:adjustRightInd w:val="0"/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4E2A9A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四、服务时间</w:t>
      </w:r>
      <w:r w:rsidR="00C869BD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0770FE" w:rsidRPr="00A90D2C">
        <w:rPr>
          <w:rFonts w:ascii="宋体" w:hAnsi="宋体" w:cs="宋体" w:hint="eastAsia"/>
          <w:kern w:val="0"/>
          <w:sz w:val="24"/>
        </w:rPr>
        <w:t>合同签定后二十个工作日内完成软件开发，并达到验收要求</w:t>
      </w:r>
      <w:r w:rsidR="00A00B79">
        <w:rPr>
          <w:rFonts w:ascii="宋体" w:hAnsi="宋体" w:cs="宋体" w:hint="eastAsia"/>
          <w:kern w:val="0"/>
          <w:sz w:val="24"/>
        </w:rPr>
        <w:t>。</w:t>
      </w:r>
    </w:p>
    <w:p w:rsidR="00553F22" w:rsidRDefault="004E2A9A">
      <w:pPr>
        <w:pStyle w:val="PlainText"/>
        <w:snapToGrid w:val="0"/>
        <w:spacing w:line="360" w:lineRule="auto"/>
        <w:rPr>
          <w:rStyle w:val="NormalCharacter"/>
          <w:rFonts w:asciiTheme="minorEastAsia" w:eastAsiaTheme="minorEastAsia" w:hAnsiTheme="minorEastAsia" w:hint="eastAsia"/>
          <w:sz w:val="24"/>
          <w:szCs w:val="24"/>
        </w:rPr>
      </w:pPr>
      <w:r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="003D3B4C"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、有关费用：</w:t>
      </w:r>
      <w:r w:rsidR="003D3B4C"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项目交付使用前的一切费用由乙方承担。</w:t>
      </w:r>
    </w:p>
    <w:p w:rsidR="00D21D73" w:rsidRPr="004E2A9A" w:rsidRDefault="004E2A9A">
      <w:pPr>
        <w:pStyle w:val="PlainText"/>
        <w:snapToGrid w:val="0"/>
        <w:spacing w:line="360" w:lineRule="auto"/>
        <w:rPr>
          <w:rStyle w:val="NormalCharacter"/>
          <w:rFonts w:hAnsi="宋体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3D3B4C"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、交货地点：</w:t>
      </w:r>
      <w:r w:rsidR="00774FF7" w:rsidRPr="00A90D2C">
        <w:rPr>
          <w:rFonts w:hAnsi="宋体" w:hint="eastAsia"/>
          <w:sz w:val="24"/>
        </w:rPr>
        <w:t>常州全市两级法院，在中院集中部署。</w:t>
      </w:r>
    </w:p>
    <w:p w:rsidR="00D44363" w:rsidRPr="00E65518" w:rsidRDefault="00813354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3D3B4C"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、调试和验收</w:t>
      </w:r>
    </w:p>
    <w:p w:rsidR="00D44363" w:rsidRPr="00E65518" w:rsidRDefault="003D3B4C">
      <w:pPr>
        <w:snapToGrid w:val="0"/>
        <w:spacing w:line="360" w:lineRule="auto"/>
        <w:ind w:firstLineChars="196" w:firstLine="47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1.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标书中有规定的按标书的规定执行，没有规定的，按国家规定的标准和方法进行验收。</w:t>
      </w:r>
    </w:p>
    <w:p w:rsidR="00D21D73" w:rsidRPr="00E65518" w:rsidRDefault="003D3B4C" w:rsidP="008744ED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2.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验收时乙方必须在现场，验收完毕后作出验收结果报告；验收费用由甲乙双方协商解决。</w:t>
      </w:r>
    </w:p>
    <w:p w:rsidR="00D21D73" w:rsidRPr="00A90D2C" w:rsidRDefault="00813354" w:rsidP="00D21D73"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</w:t>
      </w:r>
      <w:r w:rsidR="00D21D73" w:rsidRPr="00A90D2C">
        <w:rPr>
          <w:rFonts w:ascii="宋体" w:hAnsi="宋体" w:hint="eastAsia"/>
          <w:b/>
          <w:szCs w:val="21"/>
        </w:rPr>
        <w:t>、付款方式：</w:t>
      </w:r>
    </w:p>
    <w:p w:rsidR="00553F22" w:rsidRPr="00774FF7" w:rsidRDefault="00D21D73" w:rsidP="00553F22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项目安装调试完成，经甲方验收合格后一次性付清合同全款</w:t>
      </w:r>
      <w:r w:rsidR="00553F22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；分别有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武进区、金坛区、钟楼区、天宁区、新北区、常州经济开发区、溧阳市人民法院和常州市中级人民法院共8家法院</w:t>
      </w:r>
      <w:r w:rsid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向乙方支付</w:t>
      </w:r>
      <w:r w:rsid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  <w:u w:val="single"/>
        </w:rPr>
        <w:t>137375</w:t>
      </w:r>
      <w:r w:rsidR="00553F22" w:rsidRP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  <w:u w:val="single"/>
        </w:rPr>
        <w:t>元</w:t>
      </w:r>
      <w:r w:rsid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，共计</w:t>
      </w:r>
      <w:r w:rsidR="00553F22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1</w:t>
      </w:r>
      <w:r w:rsidR="00553F22" w:rsidRPr="00E65518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0990</w:t>
      </w:r>
      <w:r w:rsidR="00553F22" w:rsidRPr="00E65518">
        <w:rPr>
          <w:rStyle w:val="NormalCharacter"/>
          <w:rFonts w:asciiTheme="minorEastAsia" w:eastAsiaTheme="minorEastAsia" w:hAnsiTheme="minorEastAsia" w:cs="宋体"/>
          <w:b/>
          <w:bCs/>
          <w:sz w:val="24"/>
          <w:szCs w:val="24"/>
          <w:u w:val="single"/>
        </w:rPr>
        <w:t>00</w:t>
      </w:r>
      <w:r w:rsidR="00553F22">
        <w:rPr>
          <w:rStyle w:val="NormalCharacter"/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</w:rPr>
        <w:t>元</w:t>
      </w:r>
      <w:r w:rsidR="00553F22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624A0E" w:rsidRPr="00624A0E" w:rsidRDefault="00624A0E" w:rsidP="002E5A38">
      <w:pPr>
        <w:pStyle w:val="PlainText"/>
        <w:snapToGrid w:val="0"/>
        <w:spacing w:line="360" w:lineRule="auto"/>
        <w:ind w:left="1" w:firstLineChars="200" w:firstLine="482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2E5A38">
        <w:rPr>
          <w:rStyle w:val="NormalCharacter"/>
          <w:rFonts w:asciiTheme="minorEastAsia" w:eastAsiaTheme="minorEastAsia" w:hAnsiTheme="minorEastAsia" w:hint="eastAsia"/>
          <w:b/>
          <w:color w:val="000000"/>
          <w:sz w:val="24"/>
          <w:szCs w:val="24"/>
        </w:rPr>
        <w:t>乙方分别向上述8家法院开出</w:t>
      </w:r>
      <w:r w:rsidR="002E5A38" w:rsidRPr="002E5A38">
        <w:rPr>
          <w:rStyle w:val="NormalCharacter"/>
          <w:rFonts w:asciiTheme="minorEastAsia" w:eastAsiaTheme="minorEastAsia" w:hAnsiTheme="minorEastAsia" w:hint="eastAsia"/>
          <w:b/>
          <w:color w:val="000000"/>
          <w:sz w:val="24"/>
          <w:szCs w:val="24"/>
        </w:rPr>
        <w:t>同额增值税普通发票</w:t>
      </w:r>
      <w:r w:rsidR="002E5A38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D21D73" w:rsidRP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乙方开户银行名称、账号为：</w:t>
      </w:r>
    </w:p>
    <w:p w:rsidR="00D21D73" w:rsidRP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开户银行：中国工商银行南京宁海路支行                                  </w:t>
      </w:r>
    </w:p>
    <w:p w:rsid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 xml:space="preserve">开户账号：4301011429001115436            </w:t>
      </w:r>
    </w:p>
    <w:p w:rsidR="00D44363" w:rsidRPr="00D21D73" w:rsidRDefault="00D4436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</w:p>
    <w:p w:rsidR="00D44363" w:rsidRPr="00E65518" w:rsidRDefault="003D3B4C">
      <w:pPr>
        <w:pStyle w:val="PlainText"/>
        <w:snapToGrid w:val="0"/>
        <w:spacing w:line="360" w:lineRule="auto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、违约责任：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按照标书的规定和国家的有关规定处理。</w:t>
      </w:r>
    </w:p>
    <w:p w:rsidR="00D21D73" w:rsidRP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1、乙方逾期交货或者甲方逾期付款,应向对方支付违约金,迟延履行违约金以逾期部分价款总额每日万分之 八  计算。任何一方逾期履行超过 壹拾  天，应当以逾期部分价款总额5％向对方支付违约金，违约方支付违约金后,对方有权要求继续履行合同。任何一方逾期履行超过 叁拾 天，应当以逾期部分价款总额30％向对方支付违约金，守约方有权要求继续履行合同，也有权可以直接解除本合同。</w:t>
      </w:r>
    </w:p>
    <w:p w:rsidR="00D21D73" w:rsidRP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、乙方提供的部件不符合招标文件的技术要求，必须按要求进行修复、拆除或重新采购；若乙方拒不按要求更正的，甲方有权要求乙方支付不合格部件价值5倍的违约金，且乙方应承担由此发生的一切费用，延误的工期不予顺延。</w:t>
      </w:r>
    </w:p>
    <w:p w:rsidR="00D21D73" w:rsidRPr="00D21D73" w:rsidRDefault="00D21D73" w:rsidP="00D21D73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D21D73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3、乙方违反本合同其他义务的，应当向甲方支付违约金壹拾万元，甲方有权要求乙方继续履行本合同。</w:t>
      </w:r>
      <w:bookmarkStart w:id="0" w:name="_GoBack"/>
      <w:bookmarkEnd w:id="0"/>
    </w:p>
    <w:p w:rsidR="00D44363" w:rsidRPr="00D21D73" w:rsidRDefault="00D44363" w:rsidP="00D21D73">
      <w:pPr>
        <w:pStyle w:val="PlainText"/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D44363" w:rsidRPr="00E65518" w:rsidRDefault="003D3B4C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、不可抗力事件处理</w:t>
      </w:r>
    </w:p>
    <w:p w:rsidR="00D44363" w:rsidRPr="00E65518" w:rsidRDefault="003D3B4C">
      <w:pPr>
        <w:pStyle w:val="PlainText"/>
        <w:snapToGrid w:val="0"/>
        <w:spacing w:line="360" w:lineRule="auto"/>
        <w:ind w:left="1"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1.在合同有效期内，任何一方因不可抗力事件导致不能履行合同，则合同履行期可延长，其延长期与不可抗力影响期相同。</w:t>
      </w:r>
    </w:p>
    <w:p w:rsidR="00D44363" w:rsidRPr="00E65518" w:rsidRDefault="003D3B4C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2.不可抗力事件发生后，应立即通知对方，并寄送有关权威机构出具的证明。</w:t>
      </w:r>
    </w:p>
    <w:p w:rsidR="00D44363" w:rsidRPr="00E65518" w:rsidRDefault="003D3B4C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3.不可抗力事件延续120天以上，双方应通过友好协商，确定是否继续履行合同。</w:t>
      </w:r>
    </w:p>
    <w:p w:rsidR="00D44363" w:rsidRPr="00E65518" w:rsidRDefault="00D44363">
      <w:pPr>
        <w:pStyle w:val="PlainText"/>
        <w:snapToGrid w:val="0"/>
        <w:spacing w:line="360" w:lineRule="auto"/>
        <w:ind w:firstLineChars="200" w:firstLine="480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D44363" w:rsidRPr="00E65518" w:rsidRDefault="003D3B4C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十</w:t>
      </w:r>
      <w:r w:rsidRPr="00E6551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、争议的解决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：本合同在履行过程中发生争议，由当事人双方协商解决，协商不成，由常州仲裁委员会仲裁。</w:t>
      </w:r>
    </w:p>
    <w:p w:rsidR="00D44363" w:rsidRPr="00E65518" w:rsidRDefault="00D44363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D44363" w:rsidRPr="00E65518" w:rsidRDefault="003D3B4C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十</w:t>
      </w:r>
      <w:r w:rsidRPr="00E65518">
        <w:rPr>
          <w:rStyle w:val="NormalCharacter"/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、合同生效</w:t>
      </w:r>
    </w:p>
    <w:p w:rsidR="00D44363" w:rsidRDefault="003D3B4C" w:rsidP="00D21D73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本合同经三方盖章签字后生效，如有变动，必须经三方协商一致后，方可更改。本合同一式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拾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份，甲方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捌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份，乙方</w:t>
      </w:r>
      <w:r w:rsidRPr="00E65518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壹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份，集中采购机构壹份。</w:t>
      </w:r>
    </w:p>
    <w:p w:rsidR="008744ED" w:rsidRDefault="008744ED" w:rsidP="00D21D73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D21D73" w:rsidRPr="00E65518" w:rsidRDefault="00D21D73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D44363" w:rsidRPr="00E65518" w:rsidRDefault="003D3B4C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甲方：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单位名称（章）：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 常州市中级人民法院         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单位地址：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  常州市永宁北路6号               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法定代表人：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委托代理人：</w:t>
      </w:r>
    </w:p>
    <w:p w:rsidR="00D44363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 xml:space="preserve">经办人：                       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</w:rPr>
        <w:t xml:space="preserve">        </w:t>
      </w:r>
      <w:r w:rsidRPr="00E65518">
        <w:rPr>
          <w:rStyle w:val="NormalCharacter"/>
          <w:rFonts w:asciiTheme="minorEastAsia" w:eastAsiaTheme="minorEastAsia" w:hAnsiTheme="minorEastAsia"/>
          <w:sz w:val="24"/>
        </w:rPr>
        <w:t xml:space="preserve"> 电  话：</w:t>
      </w:r>
    </w:p>
    <w:p w:rsidR="00D21D73" w:rsidRDefault="00D21D73" w:rsidP="00D21D73">
      <w:pPr>
        <w:snapToGrid w:val="0"/>
        <w:spacing w:line="360" w:lineRule="auto"/>
        <w:ind w:firstLineChars="300" w:firstLine="540"/>
        <w:rPr>
          <w:rStyle w:val="NormalCharacter"/>
          <w:rFonts w:asciiTheme="minorEastAsia" w:eastAsiaTheme="minorEastAsia" w:hAnsiTheme="minorEastAsia" w:hint="eastAsia"/>
          <w:sz w:val="18"/>
          <w:szCs w:val="18"/>
        </w:rPr>
      </w:pPr>
    </w:p>
    <w:p w:rsidR="00553F22" w:rsidRPr="00E65518" w:rsidRDefault="00553F22" w:rsidP="00D21D73">
      <w:pPr>
        <w:snapToGrid w:val="0"/>
        <w:spacing w:line="360" w:lineRule="auto"/>
        <w:ind w:firstLineChars="300" w:firstLine="540"/>
        <w:rPr>
          <w:rStyle w:val="NormalCharacter"/>
          <w:rFonts w:asciiTheme="minorEastAsia" w:eastAsiaTheme="minorEastAsia" w:hAnsiTheme="minorEastAsia"/>
          <w:sz w:val="18"/>
          <w:szCs w:val="18"/>
        </w:rPr>
      </w:pPr>
    </w:p>
    <w:p w:rsidR="00D44363" w:rsidRPr="00E65518" w:rsidRDefault="003D3B4C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乙方：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单位名称（章）：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  南京</w:t>
      </w:r>
      <w:r w:rsidR="00E65518">
        <w:rPr>
          <w:rStyle w:val="NormalCharacter"/>
          <w:rFonts w:asciiTheme="minorEastAsia" w:eastAsiaTheme="minorEastAsia" w:hAnsiTheme="minorEastAsia" w:hint="eastAsia"/>
          <w:sz w:val="24"/>
          <w:szCs w:val="24"/>
          <w:u w:val="single"/>
        </w:rPr>
        <w:t>通达海信息技术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有限公司    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 xml:space="preserve">单位地址： </w:t>
      </w:r>
      <w:r w:rsidR="00E65518">
        <w:rPr>
          <w:rStyle w:val="NormalCharacter"/>
          <w:rFonts w:asciiTheme="minorEastAsia" w:eastAsiaTheme="minorEastAsia" w:hAnsiTheme="minorEastAsia" w:hint="eastAsia"/>
          <w:sz w:val="24"/>
          <w:u w:val="single"/>
        </w:rPr>
        <w:t>南京市鼓楼区集慧路16号联创大厦B座20层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法定代表人：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委托代理人：</w:t>
      </w:r>
    </w:p>
    <w:p w:rsidR="00D44363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 xml:space="preserve">经办人：                        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</w:rPr>
        <w:t xml:space="preserve">        </w:t>
      </w:r>
      <w:r w:rsidRPr="00E65518">
        <w:rPr>
          <w:rStyle w:val="NormalCharacter"/>
          <w:rFonts w:asciiTheme="minorEastAsia" w:eastAsiaTheme="minorEastAsia" w:hAnsiTheme="minorEastAsia"/>
          <w:sz w:val="24"/>
        </w:rPr>
        <w:t>电  话：</w:t>
      </w:r>
    </w:p>
    <w:p w:rsidR="00D21D73" w:rsidRDefault="00D21D73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 w:hint="eastAsia"/>
          <w:sz w:val="24"/>
        </w:rPr>
      </w:pPr>
    </w:p>
    <w:p w:rsidR="00553F22" w:rsidRPr="00E65518" w:rsidRDefault="00553F22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</w:p>
    <w:p w:rsidR="00D44363" w:rsidRPr="00E65518" w:rsidRDefault="003D3B4C">
      <w:pPr>
        <w:snapToGrid w:val="0"/>
        <w:spacing w:line="360" w:lineRule="auto"/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</w:pPr>
      <w:r w:rsidRPr="00E65518">
        <w:rPr>
          <w:rStyle w:val="NormalCharacter"/>
          <w:rFonts w:asciiTheme="minorEastAsia" w:eastAsiaTheme="minorEastAsia" w:hAnsiTheme="minorEastAsia"/>
          <w:b/>
          <w:sz w:val="24"/>
          <w:szCs w:val="24"/>
        </w:rPr>
        <w:t>集中采购机构：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单位名称（章）：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 常州市政府采购中心   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  <w:szCs w:val="24"/>
        </w:rPr>
        <w:t>单位地址：</w:t>
      </w:r>
      <w:r w:rsidRPr="00E65518">
        <w:rPr>
          <w:rStyle w:val="NormalCharacter"/>
          <w:rFonts w:asciiTheme="minorEastAsia" w:eastAsiaTheme="minorEastAsia" w:hAnsiTheme="minorEastAsia"/>
          <w:sz w:val="24"/>
          <w:szCs w:val="24"/>
          <w:u w:val="single"/>
        </w:rPr>
        <w:t xml:space="preserve">    常州市锦绣路2号1-1              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法定代表人：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>委托代理人：</w:t>
      </w:r>
    </w:p>
    <w:p w:rsidR="00D44363" w:rsidRPr="00E65518" w:rsidRDefault="003D3B4C">
      <w:pPr>
        <w:snapToGrid w:val="0"/>
        <w:spacing w:line="360" w:lineRule="auto"/>
        <w:ind w:firstLineChars="300" w:firstLine="720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E65518">
        <w:rPr>
          <w:rStyle w:val="NormalCharacter"/>
          <w:rFonts w:asciiTheme="minorEastAsia" w:eastAsiaTheme="minorEastAsia" w:hAnsiTheme="minorEastAsia"/>
          <w:sz w:val="24"/>
        </w:rPr>
        <w:t xml:space="preserve">经办人：                        </w:t>
      </w:r>
      <w:r w:rsidR="00553F22">
        <w:rPr>
          <w:rStyle w:val="NormalCharacter"/>
          <w:rFonts w:asciiTheme="minorEastAsia" w:eastAsiaTheme="minorEastAsia" w:hAnsiTheme="minorEastAsia" w:hint="eastAsia"/>
          <w:sz w:val="24"/>
        </w:rPr>
        <w:t xml:space="preserve">        </w:t>
      </w:r>
      <w:r w:rsidRPr="00E65518">
        <w:rPr>
          <w:rStyle w:val="NormalCharacter"/>
          <w:rFonts w:asciiTheme="minorEastAsia" w:eastAsiaTheme="minorEastAsia" w:hAnsiTheme="minorEastAsia"/>
          <w:sz w:val="24"/>
        </w:rPr>
        <w:t>电  话：</w:t>
      </w:r>
    </w:p>
    <w:sectPr w:rsidR="00D44363" w:rsidRPr="00E65518" w:rsidSect="00D4436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B7" w:rsidRDefault="00B271B7" w:rsidP="00D44363">
      <w:r>
        <w:separator/>
      </w:r>
    </w:p>
  </w:endnote>
  <w:endnote w:type="continuationSeparator" w:id="1">
    <w:p w:rsidR="00B271B7" w:rsidRDefault="00B271B7" w:rsidP="00D4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01393"/>
      <w:docPartObj>
        <w:docPartGallery w:val="Page Numbers (Bottom of Page)"/>
        <w:docPartUnique/>
      </w:docPartObj>
    </w:sdtPr>
    <w:sdtContent>
      <w:p w:rsidR="002E5A38" w:rsidRDefault="002E5A38">
        <w:pPr>
          <w:pStyle w:val="a3"/>
          <w:jc w:val="center"/>
        </w:pPr>
        <w:fldSimple w:instr=" PAGE   \* MERGEFORMAT ">
          <w:r w:rsidRPr="002E5A38">
            <w:rPr>
              <w:noProof/>
              <w:lang w:val="zh-CN"/>
            </w:rPr>
            <w:t>2</w:t>
          </w:r>
        </w:fldSimple>
      </w:p>
    </w:sdtContent>
  </w:sdt>
  <w:p w:rsidR="00D44363" w:rsidRDefault="00D44363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B7" w:rsidRDefault="00B271B7" w:rsidP="00D44363">
      <w:r>
        <w:separator/>
      </w:r>
    </w:p>
  </w:footnote>
  <w:footnote w:type="continuationSeparator" w:id="1">
    <w:p w:rsidR="00B271B7" w:rsidRDefault="00B271B7" w:rsidP="00D4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3" w:rsidRDefault="00D44363">
    <w:pPr>
      <w:pStyle w:val="10"/>
      <w:pBdr>
        <w:bottom w:val="none" w:sz="0" w:space="0" w:color="000000"/>
      </w:pBdr>
      <w:rPr>
        <w:rStyle w:val="NormalCharacter"/>
      </w:rPr>
    </w:pPr>
  </w:p>
  <w:p w:rsidR="00D44363" w:rsidRDefault="00D44363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C63C3"/>
    <w:rsid w:val="00027724"/>
    <w:rsid w:val="00052FE3"/>
    <w:rsid w:val="000770FE"/>
    <w:rsid w:val="000C4923"/>
    <w:rsid w:val="000D3E39"/>
    <w:rsid w:val="00114DB0"/>
    <w:rsid w:val="00151363"/>
    <w:rsid w:val="00237420"/>
    <w:rsid w:val="00265A87"/>
    <w:rsid w:val="002C6BB8"/>
    <w:rsid w:val="002D7EE5"/>
    <w:rsid w:val="002E52F9"/>
    <w:rsid w:val="002E5A38"/>
    <w:rsid w:val="00377E02"/>
    <w:rsid w:val="003A08A8"/>
    <w:rsid w:val="003D3B4C"/>
    <w:rsid w:val="00400349"/>
    <w:rsid w:val="00460543"/>
    <w:rsid w:val="004E2A9A"/>
    <w:rsid w:val="00553F22"/>
    <w:rsid w:val="00557429"/>
    <w:rsid w:val="00581679"/>
    <w:rsid w:val="005A50C4"/>
    <w:rsid w:val="00624A0E"/>
    <w:rsid w:val="006D6891"/>
    <w:rsid w:val="00774FF7"/>
    <w:rsid w:val="007C63C3"/>
    <w:rsid w:val="007D40EA"/>
    <w:rsid w:val="00800C12"/>
    <w:rsid w:val="00812A31"/>
    <w:rsid w:val="00813354"/>
    <w:rsid w:val="008155E5"/>
    <w:rsid w:val="008744ED"/>
    <w:rsid w:val="00A00B79"/>
    <w:rsid w:val="00A269B0"/>
    <w:rsid w:val="00AD2CD9"/>
    <w:rsid w:val="00AD4F2F"/>
    <w:rsid w:val="00B271B7"/>
    <w:rsid w:val="00B311DD"/>
    <w:rsid w:val="00B3454C"/>
    <w:rsid w:val="00B34DAB"/>
    <w:rsid w:val="00C05423"/>
    <w:rsid w:val="00C869BD"/>
    <w:rsid w:val="00D21D73"/>
    <w:rsid w:val="00D44363"/>
    <w:rsid w:val="00DC2B31"/>
    <w:rsid w:val="00DE36FD"/>
    <w:rsid w:val="00E04609"/>
    <w:rsid w:val="00E24EE0"/>
    <w:rsid w:val="00E65518"/>
    <w:rsid w:val="00EA4940"/>
    <w:rsid w:val="00F16DA7"/>
    <w:rsid w:val="00F66F57"/>
    <w:rsid w:val="00F875C5"/>
    <w:rsid w:val="032712E4"/>
    <w:rsid w:val="07921BF1"/>
    <w:rsid w:val="0F8C4DA0"/>
    <w:rsid w:val="108F313B"/>
    <w:rsid w:val="147C5DC0"/>
    <w:rsid w:val="192D1485"/>
    <w:rsid w:val="34CF0518"/>
    <w:rsid w:val="34F0718B"/>
    <w:rsid w:val="353B024D"/>
    <w:rsid w:val="443F179C"/>
    <w:rsid w:val="5E16566C"/>
    <w:rsid w:val="61E835FE"/>
    <w:rsid w:val="6733766C"/>
    <w:rsid w:val="6DEA6D28"/>
    <w:rsid w:val="7867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3"/>
    <w:pPr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rsid w:val="00D44363"/>
  </w:style>
  <w:style w:type="table" w:customStyle="1" w:styleId="TableNormal">
    <w:name w:val="TableNormal"/>
    <w:semiHidden/>
    <w:qFormat/>
    <w:rsid w:val="00D443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PlainText"/>
    <w:rsid w:val="00D44363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rsid w:val="00D44363"/>
    <w:rPr>
      <w:rFonts w:ascii="宋体" w:hAnsi="Courier New"/>
      <w:szCs w:val="21"/>
    </w:rPr>
  </w:style>
  <w:style w:type="character" w:customStyle="1" w:styleId="PageNumber">
    <w:name w:val="PageNumber"/>
    <w:basedOn w:val="NormalCharacter"/>
    <w:qFormat/>
    <w:rsid w:val="00D44363"/>
  </w:style>
  <w:style w:type="character" w:customStyle="1" w:styleId="UserStyle1">
    <w:name w:val="UserStyle_1"/>
    <w:basedOn w:val="NormalCharacter"/>
    <w:link w:val="1"/>
    <w:qFormat/>
    <w:rsid w:val="00D44363"/>
    <w:rPr>
      <w:kern w:val="2"/>
      <w:sz w:val="18"/>
      <w:szCs w:val="18"/>
    </w:rPr>
  </w:style>
  <w:style w:type="paragraph" w:customStyle="1" w:styleId="1">
    <w:name w:val="页脚1"/>
    <w:basedOn w:val="a"/>
    <w:link w:val="UserStyle1"/>
    <w:qFormat/>
    <w:rsid w:val="00D4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a"/>
    <w:qFormat/>
    <w:rsid w:val="00D4436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443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4363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D4436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纯文本 Char"/>
    <w:link w:val="a5"/>
    <w:rsid w:val="00553F22"/>
    <w:rPr>
      <w:rFonts w:ascii="宋体" w:hAnsi="Courier New"/>
    </w:rPr>
  </w:style>
  <w:style w:type="paragraph" w:styleId="a5">
    <w:name w:val="Plain Text"/>
    <w:basedOn w:val="a"/>
    <w:link w:val="Char1"/>
    <w:rsid w:val="00553F22"/>
    <w:pPr>
      <w:widowControl w:val="0"/>
    </w:pPr>
    <w:rPr>
      <w:rFonts w:ascii="宋体" w:hAnsi="Courier New"/>
      <w:kern w:val="0"/>
      <w:sz w:val="20"/>
    </w:rPr>
  </w:style>
  <w:style w:type="character" w:customStyle="1" w:styleId="Char10">
    <w:name w:val="纯文本 Char1"/>
    <w:basedOn w:val="a0"/>
    <w:link w:val="a5"/>
    <w:uiPriority w:val="99"/>
    <w:semiHidden/>
    <w:rsid w:val="00553F22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395</Words>
  <Characters>2253</Characters>
  <Application>Microsoft Office Word</Application>
  <DocSecurity>0</DocSecurity>
  <Lines>18</Lines>
  <Paragraphs>5</Paragraphs>
  <ScaleCrop>false</ScaleCrop>
  <Company>微软中国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41560</dc:creator>
  <cp:lastModifiedBy>常州蓝宇信息科技有限公司</cp:lastModifiedBy>
  <cp:revision>4</cp:revision>
  <cp:lastPrinted>2019-09-12T01:53:00Z</cp:lastPrinted>
  <dcterms:created xsi:type="dcterms:W3CDTF">2019-11-11T08:08:00Z</dcterms:created>
  <dcterms:modified xsi:type="dcterms:W3CDTF">2019-11-11T08:32:00Z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