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01A1B" w14:textId="77777777" w:rsidR="000F0F6C" w:rsidRPr="0038598B" w:rsidRDefault="000F0F6C">
      <w:pPr>
        <w:spacing w:line="360" w:lineRule="auto"/>
        <w:jc w:val="center"/>
        <w:rPr>
          <w:rFonts w:asciiTheme="minorEastAsia" w:hAnsiTheme="minorEastAsia"/>
          <w:sz w:val="60"/>
          <w:szCs w:val="60"/>
        </w:rPr>
      </w:pPr>
    </w:p>
    <w:p w14:paraId="62166BF4" w14:textId="77777777" w:rsidR="000F0F6C" w:rsidRPr="0038598B" w:rsidRDefault="000F0F6C">
      <w:pPr>
        <w:spacing w:line="360" w:lineRule="auto"/>
        <w:jc w:val="center"/>
        <w:rPr>
          <w:rFonts w:asciiTheme="minorEastAsia" w:hAnsiTheme="minorEastAsia"/>
          <w:sz w:val="60"/>
          <w:szCs w:val="60"/>
        </w:rPr>
      </w:pPr>
    </w:p>
    <w:p w14:paraId="113849EF" w14:textId="77777777" w:rsidR="000F0F6C" w:rsidRPr="0038598B" w:rsidRDefault="000F0F6C">
      <w:pPr>
        <w:spacing w:line="360" w:lineRule="auto"/>
        <w:jc w:val="center"/>
        <w:rPr>
          <w:rFonts w:asciiTheme="minorEastAsia" w:hAnsiTheme="minorEastAsia"/>
          <w:sz w:val="60"/>
          <w:szCs w:val="60"/>
        </w:rPr>
      </w:pPr>
    </w:p>
    <w:p w14:paraId="37790495" w14:textId="77777777" w:rsidR="000F0F6C" w:rsidRPr="0038598B" w:rsidRDefault="000F0F6C">
      <w:pPr>
        <w:spacing w:line="360" w:lineRule="auto"/>
        <w:jc w:val="center"/>
        <w:rPr>
          <w:rFonts w:asciiTheme="minorEastAsia" w:hAnsiTheme="minorEastAsia"/>
          <w:sz w:val="60"/>
          <w:szCs w:val="60"/>
        </w:rPr>
      </w:pPr>
    </w:p>
    <w:p w14:paraId="38B188CB" w14:textId="77777777" w:rsidR="000F0F6C" w:rsidRPr="0038598B" w:rsidRDefault="00000000">
      <w:pPr>
        <w:spacing w:after="240" w:line="720" w:lineRule="auto"/>
        <w:jc w:val="center"/>
        <w:rPr>
          <w:rFonts w:asciiTheme="minorEastAsia" w:hAnsiTheme="minorEastAsia"/>
          <w:b/>
          <w:sz w:val="60"/>
          <w:szCs w:val="60"/>
        </w:rPr>
      </w:pPr>
      <w:r w:rsidRPr="0038598B">
        <w:rPr>
          <w:rFonts w:asciiTheme="minorEastAsia" w:hAnsiTheme="minorEastAsia"/>
          <w:b/>
          <w:spacing w:val="112"/>
          <w:kern w:val="0"/>
          <w:sz w:val="60"/>
          <w:szCs w:val="60"/>
          <w:fitText w:val="7224" w:id="-1483055871"/>
        </w:rPr>
        <w:t>常州市政府采购项</w:t>
      </w:r>
      <w:r w:rsidRPr="0038598B">
        <w:rPr>
          <w:rFonts w:asciiTheme="minorEastAsia" w:hAnsiTheme="minorEastAsia"/>
          <w:b/>
          <w:spacing w:val="5"/>
          <w:kern w:val="0"/>
          <w:sz w:val="60"/>
          <w:szCs w:val="60"/>
          <w:fitText w:val="7224" w:id="-1483055871"/>
        </w:rPr>
        <w:t>目</w:t>
      </w:r>
    </w:p>
    <w:p w14:paraId="0DD9A439" w14:textId="77777777" w:rsidR="000F0F6C" w:rsidRPr="0038598B" w:rsidRDefault="00000000">
      <w:pPr>
        <w:spacing w:after="240" w:line="720" w:lineRule="auto"/>
        <w:jc w:val="center"/>
        <w:rPr>
          <w:rFonts w:asciiTheme="minorEastAsia" w:hAnsiTheme="minorEastAsia"/>
          <w:b/>
          <w:sz w:val="60"/>
          <w:szCs w:val="60"/>
        </w:rPr>
      </w:pPr>
      <w:r w:rsidRPr="0038598B">
        <w:rPr>
          <w:rFonts w:asciiTheme="minorEastAsia" w:hAnsiTheme="minorEastAsia" w:hint="eastAsia"/>
          <w:b/>
          <w:spacing w:val="150"/>
          <w:kern w:val="0"/>
          <w:sz w:val="60"/>
          <w:szCs w:val="60"/>
          <w:fitText w:val="6020" w:id="-1483055616"/>
        </w:rPr>
        <w:t>竞争性磋商文</w:t>
      </w:r>
      <w:r w:rsidRPr="0038598B">
        <w:rPr>
          <w:rFonts w:asciiTheme="minorEastAsia" w:hAnsiTheme="minorEastAsia" w:hint="eastAsia"/>
          <w:b/>
          <w:spacing w:val="2"/>
          <w:kern w:val="0"/>
          <w:sz w:val="60"/>
          <w:szCs w:val="60"/>
          <w:fitText w:val="6020" w:id="-1483055616"/>
        </w:rPr>
        <w:t>件</w:t>
      </w:r>
    </w:p>
    <w:p w14:paraId="717DD554" w14:textId="77777777" w:rsidR="000F0F6C" w:rsidRPr="0038598B" w:rsidRDefault="000F0F6C">
      <w:pPr>
        <w:spacing w:line="360" w:lineRule="auto"/>
        <w:jc w:val="center"/>
        <w:rPr>
          <w:rFonts w:asciiTheme="minorEastAsia" w:hAnsiTheme="minorEastAsia"/>
          <w:sz w:val="60"/>
          <w:szCs w:val="60"/>
        </w:rPr>
      </w:pPr>
    </w:p>
    <w:p w14:paraId="036DE152" w14:textId="77777777" w:rsidR="000F0F6C" w:rsidRPr="0038598B" w:rsidRDefault="000F0F6C">
      <w:pPr>
        <w:spacing w:line="360" w:lineRule="auto"/>
        <w:jc w:val="center"/>
        <w:rPr>
          <w:rFonts w:asciiTheme="minorEastAsia" w:hAnsiTheme="minorEastAsia"/>
          <w:sz w:val="60"/>
          <w:szCs w:val="60"/>
        </w:rPr>
      </w:pPr>
    </w:p>
    <w:p w14:paraId="2969A630" w14:textId="77777777" w:rsidR="000F0F6C" w:rsidRPr="0038598B" w:rsidRDefault="000F0F6C">
      <w:pPr>
        <w:spacing w:line="360" w:lineRule="auto"/>
        <w:jc w:val="center"/>
        <w:rPr>
          <w:rFonts w:asciiTheme="minorEastAsia" w:hAnsiTheme="minorEastAsia"/>
          <w:sz w:val="60"/>
          <w:szCs w:val="60"/>
        </w:rPr>
      </w:pPr>
    </w:p>
    <w:p w14:paraId="55193709" w14:textId="77777777" w:rsidR="000F0F6C" w:rsidRPr="0038598B" w:rsidRDefault="00000000">
      <w:pPr>
        <w:tabs>
          <w:tab w:val="left" w:pos="5609"/>
        </w:tabs>
        <w:spacing w:line="360" w:lineRule="auto"/>
        <w:jc w:val="left"/>
        <w:rPr>
          <w:rFonts w:asciiTheme="minorEastAsia" w:hAnsiTheme="minorEastAsia"/>
          <w:bCs/>
          <w:sz w:val="30"/>
          <w:szCs w:val="30"/>
        </w:rPr>
      </w:pPr>
      <w:r w:rsidRPr="0038598B">
        <w:rPr>
          <w:rFonts w:asciiTheme="minorEastAsia" w:hAnsiTheme="minorEastAsia"/>
          <w:bCs/>
          <w:sz w:val="30"/>
          <w:szCs w:val="30"/>
        </w:rPr>
        <w:t>项目名称：</w:t>
      </w:r>
      <w:r w:rsidRPr="0038598B">
        <w:rPr>
          <w:rStyle w:val="NormalCharacter"/>
          <w:rFonts w:asciiTheme="minorEastAsia" w:hAnsiTheme="minorEastAsia"/>
          <w:sz w:val="30"/>
          <w:szCs w:val="30"/>
        </w:rPr>
        <w:t>常州市第二人民医院阳湖院区二期建设项目中央空调高效机房控制系统设备及集成采购项目</w:t>
      </w:r>
    </w:p>
    <w:p w14:paraId="43612591" w14:textId="77777777" w:rsidR="000F0F6C" w:rsidRPr="0038598B" w:rsidRDefault="00000000">
      <w:pPr>
        <w:tabs>
          <w:tab w:val="left" w:pos="5609"/>
        </w:tabs>
        <w:spacing w:line="360" w:lineRule="auto"/>
        <w:jc w:val="left"/>
        <w:rPr>
          <w:rStyle w:val="NormalCharacter"/>
          <w:rFonts w:asciiTheme="minorEastAsia" w:hAnsiTheme="minorEastAsia"/>
          <w:sz w:val="30"/>
          <w:szCs w:val="30"/>
        </w:rPr>
      </w:pPr>
      <w:r w:rsidRPr="0038598B">
        <w:rPr>
          <w:rFonts w:asciiTheme="minorEastAsia" w:hAnsiTheme="minorEastAsia"/>
          <w:bCs/>
          <w:sz w:val="30"/>
          <w:szCs w:val="30"/>
        </w:rPr>
        <w:t>项目编号：</w:t>
      </w:r>
      <w:r w:rsidRPr="0038598B">
        <w:rPr>
          <w:rStyle w:val="NormalCharacter"/>
          <w:rFonts w:asciiTheme="minorEastAsia" w:hAnsiTheme="minorEastAsia"/>
          <w:sz w:val="30"/>
          <w:szCs w:val="30"/>
        </w:rPr>
        <w:t>金</w:t>
      </w:r>
      <w:proofErr w:type="gramStart"/>
      <w:r w:rsidRPr="0038598B">
        <w:rPr>
          <w:rStyle w:val="NormalCharacter"/>
          <w:rFonts w:asciiTheme="minorEastAsia" w:hAnsiTheme="minorEastAsia"/>
          <w:sz w:val="30"/>
          <w:szCs w:val="30"/>
        </w:rPr>
        <w:t>诚采竞磋</w:t>
      </w:r>
      <w:proofErr w:type="gramEnd"/>
      <w:r w:rsidRPr="0038598B">
        <w:rPr>
          <w:rStyle w:val="NormalCharacter"/>
          <w:rFonts w:asciiTheme="minorEastAsia" w:hAnsiTheme="minorEastAsia"/>
          <w:sz w:val="30"/>
          <w:szCs w:val="30"/>
        </w:rPr>
        <w:t>[2022]051号</w:t>
      </w:r>
    </w:p>
    <w:p w14:paraId="00EB0897" w14:textId="77777777" w:rsidR="000F0F6C" w:rsidRPr="0038598B" w:rsidRDefault="00000000">
      <w:pPr>
        <w:tabs>
          <w:tab w:val="left" w:pos="3240"/>
          <w:tab w:val="left" w:pos="3420"/>
        </w:tabs>
        <w:spacing w:line="360" w:lineRule="auto"/>
        <w:jc w:val="left"/>
        <w:rPr>
          <w:rFonts w:asciiTheme="minorEastAsia" w:hAnsiTheme="minorEastAsia"/>
          <w:bCs/>
          <w:sz w:val="30"/>
          <w:szCs w:val="30"/>
        </w:rPr>
      </w:pPr>
      <w:r w:rsidRPr="0038598B">
        <w:rPr>
          <w:rFonts w:asciiTheme="minorEastAsia" w:hAnsiTheme="minorEastAsia"/>
          <w:bCs/>
          <w:sz w:val="30"/>
          <w:szCs w:val="30"/>
        </w:rPr>
        <w:t>采 购 人：</w:t>
      </w:r>
      <w:r w:rsidRPr="0038598B">
        <w:rPr>
          <w:rStyle w:val="NormalCharacter"/>
          <w:rFonts w:asciiTheme="minorEastAsia" w:hAnsiTheme="minorEastAsia"/>
          <w:sz w:val="30"/>
          <w:szCs w:val="30"/>
        </w:rPr>
        <w:t>常州市第二人民医院</w:t>
      </w:r>
    </w:p>
    <w:p w14:paraId="5ECE0B05" w14:textId="77777777" w:rsidR="000F0F6C" w:rsidRPr="0038598B" w:rsidRDefault="00000000">
      <w:pPr>
        <w:tabs>
          <w:tab w:val="left" w:pos="3240"/>
          <w:tab w:val="left" w:pos="3420"/>
        </w:tabs>
        <w:spacing w:line="360" w:lineRule="auto"/>
        <w:jc w:val="left"/>
        <w:rPr>
          <w:rFonts w:asciiTheme="minorEastAsia" w:hAnsiTheme="minorEastAsia"/>
          <w:bCs/>
          <w:sz w:val="30"/>
          <w:szCs w:val="30"/>
        </w:rPr>
        <w:sectPr w:rsidR="000F0F6C" w:rsidRPr="0038598B">
          <w:headerReference w:type="default" r:id="rId8"/>
          <w:footerReference w:type="default" r:id="rId9"/>
          <w:headerReference w:type="first" r:id="rId10"/>
          <w:pgSz w:w="11906" w:h="16838"/>
          <w:pgMar w:top="1440" w:right="1800" w:bottom="1440" w:left="1800" w:header="851" w:footer="992" w:gutter="0"/>
          <w:cols w:space="425"/>
          <w:titlePg/>
          <w:docGrid w:type="lines" w:linePitch="312"/>
        </w:sectPr>
      </w:pPr>
      <w:r w:rsidRPr="0038598B">
        <w:rPr>
          <w:rFonts w:asciiTheme="minorEastAsia" w:hAnsiTheme="minorEastAsia" w:hint="eastAsia"/>
          <w:bCs/>
          <w:sz w:val="30"/>
          <w:szCs w:val="30"/>
        </w:rPr>
        <w:t>采购</w:t>
      </w:r>
      <w:r w:rsidRPr="0038598B">
        <w:rPr>
          <w:rFonts w:asciiTheme="minorEastAsia" w:hAnsiTheme="minorEastAsia"/>
          <w:bCs/>
          <w:sz w:val="30"/>
          <w:szCs w:val="30"/>
        </w:rPr>
        <w:t>代理机构：</w:t>
      </w:r>
      <w:proofErr w:type="gramStart"/>
      <w:r w:rsidRPr="0038598B">
        <w:rPr>
          <w:rStyle w:val="NormalCharacter"/>
          <w:rFonts w:asciiTheme="minorEastAsia" w:hAnsiTheme="minorEastAsia" w:hint="eastAsia"/>
          <w:sz w:val="30"/>
          <w:szCs w:val="30"/>
        </w:rPr>
        <w:t>常州金</w:t>
      </w:r>
      <w:proofErr w:type="gramEnd"/>
      <w:r w:rsidRPr="0038598B">
        <w:rPr>
          <w:rStyle w:val="NormalCharacter"/>
          <w:rFonts w:asciiTheme="minorEastAsia" w:hAnsiTheme="minorEastAsia" w:hint="eastAsia"/>
          <w:sz w:val="30"/>
          <w:szCs w:val="30"/>
        </w:rPr>
        <w:t>诚招投标有限公司</w:t>
      </w:r>
    </w:p>
    <w:p w14:paraId="21899FDA" w14:textId="77777777" w:rsidR="000F0F6C" w:rsidRPr="0038598B" w:rsidRDefault="00000000">
      <w:pPr>
        <w:widowControl/>
        <w:jc w:val="center"/>
        <w:rPr>
          <w:rFonts w:asciiTheme="minorEastAsia" w:hAnsiTheme="minorEastAsia"/>
          <w:b/>
          <w:bCs/>
          <w:sz w:val="36"/>
          <w:szCs w:val="36"/>
        </w:rPr>
      </w:pPr>
      <w:r w:rsidRPr="0038598B">
        <w:rPr>
          <w:rFonts w:asciiTheme="minorEastAsia" w:hAnsiTheme="minorEastAsia"/>
          <w:b/>
          <w:bCs/>
          <w:sz w:val="36"/>
          <w:szCs w:val="36"/>
        </w:rPr>
        <w:lastRenderedPageBreak/>
        <w:t>目录</w:t>
      </w:r>
    </w:p>
    <w:p w14:paraId="37C62A4A" w14:textId="34151CF6" w:rsidR="000F0F6C" w:rsidRPr="0038598B" w:rsidRDefault="00000000">
      <w:pPr>
        <w:pStyle w:val="TOC1"/>
        <w:tabs>
          <w:tab w:val="right" w:leader="dot" w:pos="8296"/>
        </w:tabs>
        <w:rPr>
          <w:rFonts w:asciiTheme="minorEastAsia" w:eastAsiaTheme="minorEastAsia" w:hAnsiTheme="minorEastAsia" w:cstheme="minorBidi"/>
          <w:b w:val="0"/>
          <w:noProof/>
          <w:sz w:val="21"/>
        </w:rPr>
      </w:pPr>
      <w:r w:rsidRPr="0038598B">
        <w:rPr>
          <w:rFonts w:asciiTheme="minorEastAsia" w:eastAsiaTheme="minorEastAsia" w:hAnsiTheme="minorEastAsia"/>
          <w:b w:val="0"/>
          <w:bCs/>
          <w:sz w:val="36"/>
          <w:szCs w:val="36"/>
        </w:rPr>
        <w:fldChar w:fldCharType="begin"/>
      </w:r>
      <w:r w:rsidRPr="0038598B">
        <w:rPr>
          <w:rFonts w:asciiTheme="minorEastAsia" w:eastAsiaTheme="minorEastAsia" w:hAnsiTheme="minorEastAsia"/>
          <w:b w:val="0"/>
          <w:bCs/>
          <w:sz w:val="36"/>
          <w:szCs w:val="36"/>
        </w:rPr>
        <w:instrText xml:space="preserve"> TOC \o "1-1" \h \z \u </w:instrText>
      </w:r>
      <w:r w:rsidRPr="0038598B">
        <w:rPr>
          <w:rFonts w:asciiTheme="minorEastAsia" w:eastAsiaTheme="minorEastAsia" w:hAnsiTheme="minorEastAsia"/>
          <w:b w:val="0"/>
          <w:bCs/>
          <w:sz w:val="36"/>
          <w:szCs w:val="36"/>
        </w:rPr>
        <w:fldChar w:fldCharType="separate"/>
      </w:r>
      <w:hyperlink w:anchor="_Toc109137303" w:history="1">
        <w:r w:rsidRPr="0038598B">
          <w:rPr>
            <w:rStyle w:val="af9"/>
            <w:rFonts w:asciiTheme="minorEastAsia" w:eastAsiaTheme="minorEastAsia" w:hAnsiTheme="minorEastAsia" w:hint="eastAsia"/>
            <w:noProof/>
            <w:color w:val="auto"/>
          </w:rPr>
          <w:t>第一章</w:t>
        </w:r>
        <w:r w:rsidRPr="0038598B">
          <w:rPr>
            <w:rStyle w:val="af9"/>
            <w:rFonts w:asciiTheme="minorEastAsia" w:eastAsiaTheme="minorEastAsia" w:hAnsiTheme="minorEastAsia"/>
            <w:noProof/>
            <w:color w:val="auto"/>
          </w:rPr>
          <w:t xml:space="preserve">  </w:t>
        </w:r>
        <w:r w:rsidRPr="0038598B">
          <w:rPr>
            <w:rStyle w:val="af9"/>
            <w:rFonts w:asciiTheme="minorEastAsia" w:eastAsiaTheme="minorEastAsia" w:hAnsiTheme="minorEastAsia" w:hint="eastAsia"/>
            <w:noProof/>
            <w:color w:val="auto"/>
          </w:rPr>
          <w:t>采购邀请</w:t>
        </w:r>
        <w:r w:rsidRPr="0038598B">
          <w:rPr>
            <w:rFonts w:asciiTheme="minorEastAsia" w:eastAsiaTheme="minorEastAsia" w:hAnsiTheme="minorEastAsia"/>
            <w:noProof/>
          </w:rPr>
          <w:tab/>
        </w:r>
        <w:r w:rsidRPr="0038598B">
          <w:rPr>
            <w:rFonts w:asciiTheme="minorEastAsia" w:eastAsiaTheme="minorEastAsia" w:hAnsiTheme="minorEastAsia"/>
            <w:noProof/>
          </w:rPr>
          <w:fldChar w:fldCharType="begin"/>
        </w:r>
        <w:r w:rsidRPr="0038598B">
          <w:rPr>
            <w:rFonts w:asciiTheme="minorEastAsia" w:eastAsiaTheme="minorEastAsia" w:hAnsiTheme="minorEastAsia"/>
            <w:noProof/>
          </w:rPr>
          <w:instrText xml:space="preserve"> PAGEREF _Toc109137303 \h </w:instrText>
        </w:r>
        <w:r w:rsidRPr="0038598B">
          <w:rPr>
            <w:rFonts w:asciiTheme="minorEastAsia" w:eastAsiaTheme="minorEastAsia" w:hAnsiTheme="minorEastAsia"/>
            <w:noProof/>
          </w:rPr>
        </w:r>
        <w:r w:rsidRPr="0038598B">
          <w:rPr>
            <w:rFonts w:asciiTheme="minorEastAsia" w:eastAsiaTheme="minorEastAsia" w:hAnsiTheme="minorEastAsia"/>
            <w:noProof/>
          </w:rPr>
          <w:fldChar w:fldCharType="separate"/>
        </w:r>
        <w:r w:rsidR="007C38C1" w:rsidRPr="0038598B">
          <w:rPr>
            <w:rFonts w:asciiTheme="minorEastAsia" w:eastAsiaTheme="minorEastAsia" w:hAnsiTheme="minorEastAsia"/>
            <w:noProof/>
          </w:rPr>
          <w:t>1</w:t>
        </w:r>
        <w:r w:rsidRPr="0038598B">
          <w:rPr>
            <w:rFonts w:asciiTheme="minorEastAsia" w:eastAsiaTheme="minorEastAsia" w:hAnsiTheme="minorEastAsia"/>
            <w:noProof/>
          </w:rPr>
          <w:fldChar w:fldCharType="end"/>
        </w:r>
      </w:hyperlink>
    </w:p>
    <w:p w14:paraId="48512649" w14:textId="3C732F95" w:rsidR="000F0F6C" w:rsidRPr="0038598B" w:rsidRDefault="00000000">
      <w:pPr>
        <w:pStyle w:val="TOC1"/>
        <w:tabs>
          <w:tab w:val="right" w:leader="dot" w:pos="8296"/>
        </w:tabs>
        <w:rPr>
          <w:rFonts w:asciiTheme="minorEastAsia" w:eastAsiaTheme="minorEastAsia" w:hAnsiTheme="minorEastAsia" w:cstheme="minorBidi"/>
          <w:b w:val="0"/>
          <w:noProof/>
          <w:sz w:val="21"/>
        </w:rPr>
      </w:pPr>
      <w:hyperlink w:anchor="_Toc109137304" w:history="1">
        <w:r w:rsidRPr="0038598B">
          <w:rPr>
            <w:rStyle w:val="af9"/>
            <w:rFonts w:asciiTheme="minorEastAsia" w:eastAsiaTheme="minorEastAsia" w:hAnsiTheme="minorEastAsia" w:hint="eastAsia"/>
            <w:noProof/>
            <w:color w:val="auto"/>
          </w:rPr>
          <w:t>第二章</w:t>
        </w:r>
        <w:r w:rsidRPr="0038598B">
          <w:rPr>
            <w:rStyle w:val="af9"/>
            <w:rFonts w:asciiTheme="minorEastAsia" w:eastAsiaTheme="minorEastAsia" w:hAnsiTheme="minorEastAsia"/>
            <w:noProof/>
            <w:color w:val="auto"/>
          </w:rPr>
          <w:t xml:space="preserve">  </w:t>
        </w:r>
        <w:r w:rsidRPr="0038598B">
          <w:rPr>
            <w:rStyle w:val="af9"/>
            <w:rFonts w:asciiTheme="minorEastAsia" w:eastAsiaTheme="minorEastAsia" w:hAnsiTheme="minorEastAsia" w:hint="eastAsia"/>
            <w:noProof/>
            <w:color w:val="auto"/>
          </w:rPr>
          <w:t>供应商须知</w:t>
        </w:r>
        <w:r w:rsidRPr="0038598B">
          <w:rPr>
            <w:rFonts w:asciiTheme="minorEastAsia" w:eastAsiaTheme="minorEastAsia" w:hAnsiTheme="minorEastAsia"/>
            <w:noProof/>
          </w:rPr>
          <w:tab/>
        </w:r>
        <w:r w:rsidRPr="0038598B">
          <w:rPr>
            <w:rFonts w:asciiTheme="minorEastAsia" w:eastAsiaTheme="minorEastAsia" w:hAnsiTheme="minorEastAsia"/>
            <w:noProof/>
          </w:rPr>
          <w:fldChar w:fldCharType="begin"/>
        </w:r>
        <w:r w:rsidRPr="0038598B">
          <w:rPr>
            <w:rFonts w:asciiTheme="minorEastAsia" w:eastAsiaTheme="minorEastAsia" w:hAnsiTheme="minorEastAsia"/>
            <w:noProof/>
          </w:rPr>
          <w:instrText xml:space="preserve"> PAGEREF _Toc109137304 \h </w:instrText>
        </w:r>
        <w:r w:rsidRPr="0038598B">
          <w:rPr>
            <w:rFonts w:asciiTheme="minorEastAsia" w:eastAsiaTheme="minorEastAsia" w:hAnsiTheme="minorEastAsia"/>
            <w:noProof/>
          </w:rPr>
        </w:r>
        <w:r w:rsidRPr="0038598B">
          <w:rPr>
            <w:rFonts w:asciiTheme="minorEastAsia" w:eastAsiaTheme="minorEastAsia" w:hAnsiTheme="minorEastAsia"/>
            <w:noProof/>
          </w:rPr>
          <w:fldChar w:fldCharType="separate"/>
        </w:r>
        <w:r w:rsidR="007C38C1" w:rsidRPr="0038598B">
          <w:rPr>
            <w:rFonts w:asciiTheme="minorEastAsia" w:eastAsiaTheme="minorEastAsia" w:hAnsiTheme="minorEastAsia"/>
            <w:noProof/>
          </w:rPr>
          <w:t>7</w:t>
        </w:r>
        <w:r w:rsidRPr="0038598B">
          <w:rPr>
            <w:rFonts w:asciiTheme="minorEastAsia" w:eastAsiaTheme="minorEastAsia" w:hAnsiTheme="minorEastAsia"/>
            <w:noProof/>
          </w:rPr>
          <w:fldChar w:fldCharType="end"/>
        </w:r>
      </w:hyperlink>
    </w:p>
    <w:p w14:paraId="6C368A58" w14:textId="3D4F23DB" w:rsidR="000F0F6C" w:rsidRPr="0038598B" w:rsidRDefault="00000000">
      <w:pPr>
        <w:pStyle w:val="TOC1"/>
        <w:tabs>
          <w:tab w:val="right" w:leader="dot" w:pos="8296"/>
        </w:tabs>
        <w:rPr>
          <w:rFonts w:asciiTheme="minorEastAsia" w:eastAsiaTheme="minorEastAsia" w:hAnsiTheme="minorEastAsia" w:cstheme="minorBidi"/>
          <w:b w:val="0"/>
          <w:noProof/>
          <w:sz w:val="21"/>
        </w:rPr>
      </w:pPr>
      <w:hyperlink w:anchor="_Toc109137305" w:history="1">
        <w:r w:rsidRPr="0038598B">
          <w:rPr>
            <w:rStyle w:val="af9"/>
            <w:rFonts w:asciiTheme="minorEastAsia" w:eastAsiaTheme="minorEastAsia" w:hAnsiTheme="minorEastAsia" w:hint="eastAsia"/>
            <w:noProof/>
            <w:color w:val="auto"/>
          </w:rPr>
          <w:t>第三章</w:t>
        </w:r>
        <w:r w:rsidRPr="0038598B">
          <w:rPr>
            <w:rStyle w:val="af9"/>
            <w:rFonts w:asciiTheme="minorEastAsia" w:eastAsiaTheme="minorEastAsia" w:hAnsiTheme="minorEastAsia"/>
            <w:noProof/>
            <w:color w:val="auto"/>
          </w:rPr>
          <w:t xml:space="preserve">  </w:t>
        </w:r>
        <w:r w:rsidRPr="0038598B">
          <w:rPr>
            <w:rStyle w:val="af9"/>
            <w:rFonts w:asciiTheme="minorEastAsia" w:eastAsiaTheme="minorEastAsia" w:hAnsiTheme="minorEastAsia" w:hint="eastAsia"/>
            <w:noProof/>
            <w:color w:val="auto"/>
          </w:rPr>
          <w:t>评审程序、评审方法和评审标准</w:t>
        </w:r>
        <w:r w:rsidRPr="0038598B">
          <w:rPr>
            <w:rFonts w:asciiTheme="minorEastAsia" w:eastAsiaTheme="minorEastAsia" w:hAnsiTheme="minorEastAsia"/>
            <w:noProof/>
          </w:rPr>
          <w:tab/>
        </w:r>
        <w:r w:rsidRPr="0038598B">
          <w:rPr>
            <w:rFonts w:asciiTheme="minorEastAsia" w:eastAsiaTheme="minorEastAsia" w:hAnsiTheme="minorEastAsia"/>
            <w:noProof/>
          </w:rPr>
          <w:fldChar w:fldCharType="begin"/>
        </w:r>
        <w:r w:rsidRPr="0038598B">
          <w:rPr>
            <w:rFonts w:asciiTheme="minorEastAsia" w:eastAsiaTheme="minorEastAsia" w:hAnsiTheme="minorEastAsia"/>
            <w:noProof/>
          </w:rPr>
          <w:instrText xml:space="preserve"> PAGEREF _Toc109137305 \h </w:instrText>
        </w:r>
        <w:r w:rsidRPr="0038598B">
          <w:rPr>
            <w:rFonts w:asciiTheme="minorEastAsia" w:eastAsiaTheme="minorEastAsia" w:hAnsiTheme="minorEastAsia"/>
            <w:noProof/>
          </w:rPr>
        </w:r>
        <w:r w:rsidRPr="0038598B">
          <w:rPr>
            <w:rFonts w:asciiTheme="minorEastAsia" w:eastAsiaTheme="minorEastAsia" w:hAnsiTheme="minorEastAsia"/>
            <w:noProof/>
          </w:rPr>
          <w:fldChar w:fldCharType="separate"/>
        </w:r>
        <w:r w:rsidR="007C38C1" w:rsidRPr="0038598B">
          <w:rPr>
            <w:rFonts w:asciiTheme="minorEastAsia" w:eastAsiaTheme="minorEastAsia" w:hAnsiTheme="minorEastAsia"/>
            <w:noProof/>
          </w:rPr>
          <w:t>22</w:t>
        </w:r>
        <w:r w:rsidRPr="0038598B">
          <w:rPr>
            <w:rFonts w:asciiTheme="minorEastAsia" w:eastAsiaTheme="minorEastAsia" w:hAnsiTheme="minorEastAsia"/>
            <w:noProof/>
          </w:rPr>
          <w:fldChar w:fldCharType="end"/>
        </w:r>
      </w:hyperlink>
    </w:p>
    <w:p w14:paraId="03664B48" w14:textId="70B82195" w:rsidR="000F0F6C" w:rsidRPr="0038598B" w:rsidRDefault="00000000">
      <w:pPr>
        <w:pStyle w:val="TOC1"/>
        <w:tabs>
          <w:tab w:val="right" w:leader="dot" w:pos="8296"/>
        </w:tabs>
        <w:rPr>
          <w:rFonts w:asciiTheme="minorEastAsia" w:eastAsiaTheme="minorEastAsia" w:hAnsiTheme="minorEastAsia" w:cstheme="minorBidi"/>
          <w:b w:val="0"/>
          <w:noProof/>
          <w:sz w:val="21"/>
        </w:rPr>
      </w:pPr>
      <w:hyperlink w:anchor="_Toc109137306" w:history="1">
        <w:r w:rsidRPr="0038598B">
          <w:rPr>
            <w:rStyle w:val="af9"/>
            <w:rFonts w:asciiTheme="minorEastAsia" w:eastAsiaTheme="minorEastAsia" w:hAnsiTheme="minorEastAsia" w:hint="eastAsia"/>
            <w:noProof/>
            <w:color w:val="auto"/>
          </w:rPr>
          <w:t>第四章</w:t>
        </w:r>
        <w:r w:rsidRPr="0038598B">
          <w:rPr>
            <w:rStyle w:val="af9"/>
            <w:rFonts w:asciiTheme="minorEastAsia" w:eastAsiaTheme="minorEastAsia" w:hAnsiTheme="minorEastAsia"/>
            <w:noProof/>
            <w:color w:val="auto"/>
          </w:rPr>
          <w:t xml:space="preserve">  </w:t>
        </w:r>
        <w:r w:rsidRPr="0038598B">
          <w:rPr>
            <w:rStyle w:val="af9"/>
            <w:rFonts w:asciiTheme="minorEastAsia" w:eastAsiaTheme="minorEastAsia" w:hAnsiTheme="minorEastAsia" w:hint="eastAsia"/>
            <w:noProof/>
            <w:color w:val="auto"/>
          </w:rPr>
          <w:t>采购需求</w:t>
        </w:r>
        <w:r w:rsidRPr="0038598B">
          <w:rPr>
            <w:rFonts w:asciiTheme="minorEastAsia" w:eastAsiaTheme="minorEastAsia" w:hAnsiTheme="minorEastAsia"/>
            <w:noProof/>
          </w:rPr>
          <w:tab/>
        </w:r>
        <w:r w:rsidRPr="0038598B">
          <w:rPr>
            <w:rFonts w:asciiTheme="minorEastAsia" w:eastAsiaTheme="minorEastAsia" w:hAnsiTheme="minorEastAsia"/>
            <w:noProof/>
          </w:rPr>
          <w:fldChar w:fldCharType="begin"/>
        </w:r>
        <w:r w:rsidRPr="0038598B">
          <w:rPr>
            <w:rFonts w:asciiTheme="minorEastAsia" w:eastAsiaTheme="minorEastAsia" w:hAnsiTheme="minorEastAsia"/>
            <w:noProof/>
          </w:rPr>
          <w:instrText xml:space="preserve"> PAGEREF _Toc109137306 \h </w:instrText>
        </w:r>
        <w:r w:rsidRPr="0038598B">
          <w:rPr>
            <w:rFonts w:asciiTheme="minorEastAsia" w:eastAsiaTheme="minorEastAsia" w:hAnsiTheme="minorEastAsia"/>
            <w:noProof/>
          </w:rPr>
        </w:r>
        <w:r w:rsidRPr="0038598B">
          <w:rPr>
            <w:rFonts w:asciiTheme="minorEastAsia" w:eastAsiaTheme="minorEastAsia" w:hAnsiTheme="minorEastAsia"/>
            <w:noProof/>
          </w:rPr>
          <w:fldChar w:fldCharType="separate"/>
        </w:r>
        <w:r w:rsidR="007C38C1" w:rsidRPr="0038598B">
          <w:rPr>
            <w:rFonts w:asciiTheme="minorEastAsia" w:eastAsiaTheme="minorEastAsia" w:hAnsiTheme="minorEastAsia"/>
            <w:noProof/>
          </w:rPr>
          <w:t>32</w:t>
        </w:r>
        <w:r w:rsidRPr="0038598B">
          <w:rPr>
            <w:rFonts w:asciiTheme="minorEastAsia" w:eastAsiaTheme="minorEastAsia" w:hAnsiTheme="minorEastAsia"/>
            <w:noProof/>
          </w:rPr>
          <w:fldChar w:fldCharType="end"/>
        </w:r>
      </w:hyperlink>
    </w:p>
    <w:p w14:paraId="0662BFA2" w14:textId="45DA35AD" w:rsidR="000F0F6C" w:rsidRPr="0038598B" w:rsidRDefault="00000000">
      <w:pPr>
        <w:pStyle w:val="TOC1"/>
        <w:tabs>
          <w:tab w:val="right" w:leader="dot" w:pos="8296"/>
        </w:tabs>
        <w:rPr>
          <w:rFonts w:asciiTheme="minorEastAsia" w:eastAsiaTheme="minorEastAsia" w:hAnsiTheme="minorEastAsia" w:cstheme="minorBidi"/>
          <w:b w:val="0"/>
          <w:noProof/>
          <w:sz w:val="21"/>
        </w:rPr>
      </w:pPr>
      <w:hyperlink w:anchor="_Toc109137307" w:history="1">
        <w:r w:rsidRPr="0038598B">
          <w:rPr>
            <w:rStyle w:val="af9"/>
            <w:rFonts w:asciiTheme="minorEastAsia" w:eastAsiaTheme="minorEastAsia" w:hAnsiTheme="minorEastAsia" w:hint="eastAsia"/>
            <w:noProof/>
            <w:color w:val="auto"/>
          </w:rPr>
          <w:t>第五章</w:t>
        </w:r>
        <w:r w:rsidRPr="0038598B">
          <w:rPr>
            <w:rStyle w:val="af9"/>
            <w:rFonts w:asciiTheme="minorEastAsia" w:eastAsiaTheme="minorEastAsia" w:hAnsiTheme="minorEastAsia"/>
            <w:noProof/>
            <w:color w:val="auto"/>
          </w:rPr>
          <w:t xml:space="preserve">  </w:t>
        </w:r>
        <w:r w:rsidRPr="0038598B">
          <w:rPr>
            <w:rStyle w:val="af9"/>
            <w:rFonts w:asciiTheme="minorEastAsia" w:eastAsiaTheme="minorEastAsia" w:hAnsiTheme="minorEastAsia" w:hint="eastAsia"/>
            <w:noProof/>
            <w:color w:val="auto"/>
          </w:rPr>
          <w:t>合同草案条款</w:t>
        </w:r>
        <w:r w:rsidRPr="0038598B">
          <w:rPr>
            <w:rFonts w:asciiTheme="minorEastAsia" w:eastAsiaTheme="minorEastAsia" w:hAnsiTheme="minorEastAsia"/>
            <w:noProof/>
          </w:rPr>
          <w:tab/>
        </w:r>
        <w:r w:rsidRPr="0038598B">
          <w:rPr>
            <w:rFonts w:asciiTheme="minorEastAsia" w:eastAsiaTheme="minorEastAsia" w:hAnsiTheme="minorEastAsia"/>
            <w:noProof/>
          </w:rPr>
          <w:fldChar w:fldCharType="begin"/>
        </w:r>
        <w:r w:rsidRPr="0038598B">
          <w:rPr>
            <w:rFonts w:asciiTheme="minorEastAsia" w:eastAsiaTheme="minorEastAsia" w:hAnsiTheme="minorEastAsia"/>
            <w:noProof/>
          </w:rPr>
          <w:instrText xml:space="preserve"> PAGEREF _Toc109137307 \h </w:instrText>
        </w:r>
        <w:r w:rsidRPr="0038598B">
          <w:rPr>
            <w:rFonts w:asciiTheme="minorEastAsia" w:eastAsiaTheme="minorEastAsia" w:hAnsiTheme="minorEastAsia"/>
            <w:noProof/>
          </w:rPr>
        </w:r>
        <w:r w:rsidRPr="0038598B">
          <w:rPr>
            <w:rFonts w:asciiTheme="minorEastAsia" w:eastAsiaTheme="minorEastAsia" w:hAnsiTheme="minorEastAsia"/>
            <w:noProof/>
          </w:rPr>
          <w:fldChar w:fldCharType="separate"/>
        </w:r>
        <w:r w:rsidR="007C38C1" w:rsidRPr="0038598B">
          <w:rPr>
            <w:rFonts w:asciiTheme="minorEastAsia" w:eastAsiaTheme="minorEastAsia" w:hAnsiTheme="minorEastAsia"/>
            <w:noProof/>
          </w:rPr>
          <w:t>41</w:t>
        </w:r>
        <w:r w:rsidRPr="0038598B">
          <w:rPr>
            <w:rFonts w:asciiTheme="minorEastAsia" w:eastAsiaTheme="minorEastAsia" w:hAnsiTheme="minorEastAsia"/>
            <w:noProof/>
          </w:rPr>
          <w:fldChar w:fldCharType="end"/>
        </w:r>
      </w:hyperlink>
    </w:p>
    <w:p w14:paraId="155E5F5A" w14:textId="37660D7B" w:rsidR="000F0F6C" w:rsidRPr="0038598B" w:rsidRDefault="00000000">
      <w:pPr>
        <w:pStyle w:val="TOC1"/>
        <w:tabs>
          <w:tab w:val="right" w:leader="dot" w:pos="8296"/>
        </w:tabs>
        <w:rPr>
          <w:rFonts w:asciiTheme="minorEastAsia" w:eastAsiaTheme="minorEastAsia" w:hAnsiTheme="minorEastAsia" w:cstheme="minorBidi"/>
          <w:b w:val="0"/>
          <w:noProof/>
          <w:sz w:val="21"/>
        </w:rPr>
      </w:pPr>
      <w:hyperlink w:anchor="_Toc109137308" w:history="1">
        <w:r w:rsidRPr="0038598B">
          <w:rPr>
            <w:rStyle w:val="af9"/>
            <w:rFonts w:asciiTheme="minorEastAsia" w:eastAsiaTheme="minorEastAsia" w:hAnsiTheme="minorEastAsia" w:hint="eastAsia"/>
            <w:noProof/>
            <w:color w:val="auto"/>
          </w:rPr>
          <w:t>第六章</w:t>
        </w:r>
        <w:r w:rsidRPr="0038598B">
          <w:rPr>
            <w:rStyle w:val="af9"/>
            <w:rFonts w:asciiTheme="minorEastAsia" w:eastAsiaTheme="minorEastAsia" w:hAnsiTheme="minorEastAsia"/>
            <w:noProof/>
            <w:color w:val="auto"/>
          </w:rPr>
          <w:t xml:space="preserve">  </w:t>
        </w:r>
        <w:r w:rsidRPr="0038598B">
          <w:rPr>
            <w:rStyle w:val="af9"/>
            <w:rFonts w:asciiTheme="minorEastAsia" w:eastAsiaTheme="minorEastAsia" w:hAnsiTheme="minorEastAsia" w:hint="eastAsia"/>
            <w:noProof/>
            <w:color w:val="auto"/>
          </w:rPr>
          <w:t>响应文件格式</w:t>
        </w:r>
        <w:r w:rsidRPr="0038598B">
          <w:rPr>
            <w:rFonts w:asciiTheme="minorEastAsia" w:eastAsiaTheme="minorEastAsia" w:hAnsiTheme="minorEastAsia"/>
            <w:noProof/>
          </w:rPr>
          <w:tab/>
        </w:r>
        <w:r w:rsidRPr="0038598B">
          <w:rPr>
            <w:rFonts w:asciiTheme="minorEastAsia" w:eastAsiaTheme="minorEastAsia" w:hAnsiTheme="minorEastAsia"/>
            <w:noProof/>
          </w:rPr>
          <w:fldChar w:fldCharType="begin"/>
        </w:r>
        <w:r w:rsidRPr="0038598B">
          <w:rPr>
            <w:rFonts w:asciiTheme="minorEastAsia" w:eastAsiaTheme="minorEastAsia" w:hAnsiTheme="minorEastAsia"/>
            <w:noProof/>
          </w:rPr>
          <w:instrText xml:space="preserve"> PAGEREF _Toc109137308 \h </w:instrText>
        </w:r>
        <w:r w:rsidRPr="0038598B">
          <w:rPr>
            <w:rFonts w:asciiTheme="minorEastAsia" w:eastAsiaTheme="minorEastAsia" w:hAnsiTheme="minorEastAsia"/>
            <w:noProof/>
          </w:rPr>
        </w:r>
        <w:r w:rsidRPr="0038598B">
          <w:rPr>
            <w:rFonts w:asciiTheme="minorEastAsia" w:eastAsiaTheme="minorEastAsia" w:hAnsiTheme="minorEastAsia"/>
            <w:noProof/>
          </w:rPr>
          <w:fldChar w:fldCharType="separate"/>
        </w:r>
        <w:r w:rsidR="007C38C1" w:rsidRPr="0038598B">
          <w:rPr>
            <w:rFonts w:asciiTheme="minorEastAsia" w:eastAsiaTheme="minorEastAsia" w:hAnsiTheme="minorEastAsia"/>
            <w:noProof/>
          </w:rPr>
          <w:t>46</w:t>
        </w:r>
        <w:r w:rsidRPr="0038598B">
          <w:rPr>
            <w:rFonts w:asciiTheme="minorEastAsia" w:eastAsiaTheme="minorEastAsia" w:hAnsiTheme="minorEastAsia"/>
            <w:noProof/>
          </w:rPr>
          <w:fldChar w:fldCharType="end"/>
        </w:r>
      </w:hyperlink>
    </w:p>
    <w:p w14:paraId="607CCDB2" w14:textId="77777777" w:rsidR="000F0F6C" w:rsidRPr="0038598B" w:rsidRDefault="00000000">
      <w:pPr>
        <w:widowControl/>
        <w:rPr>
          <w:rFonts w:asciiTheme="minorEastAsia" w:hAnsiTheme="minorEastAsia"/>
          <w:bCs/>
          <w:sz w:val="36"/>
          <w:szCs w:val="36"/>
        </w:rPr>
        <w:sectPr w:rsidR="000F0F6C" w:rsidRPr="0038598B">
          <w:pgSz w:w="11906" w:h="16838"/>
          <w:pgMar w:top="1440" w:right="1800" w:bottom="1440" w:left="1800" w:header="851" w:footer="992" w:gutter="0"/>
          <w:pgNumType w:start="0"/>
          <w:cols w:space="425"/>
          <w:docGrid w:type="lines" w:linePitch="312"/>
        </w:sectPr>
      </w:pPr>
      <w:r w:rsidRPr="0038598B">
        <w:rPr>
          <w:rFonts w:asciiTheme="minorEastAsia" w:hAnsiTheme="minorEastAsia" w:cs="宋体"/>
          <w:b/>
          <w:bCs/>
          <w:sz w:val="36"/>
          <w:szCs w:val="36"/>
        </w:rPr>
        <w:fldChar w:fldCharType="end"/>
      </w:r>
    </w:p>
    <w:p w14:paraId="2EEC02E0" w14:textId="77777777" w:rsidR="000F0F6C" w:rsidRPr="0038598B" w:rsidRDefault="00000000">
      <w:pPr>
        <w:pStyle w:val="1"/>
        <w:rPr>
          <w:rFonts w:asciiTheme="minorEastAsia" w:hAnsiTheme="minorEastAsia"/>
          <w:sz w:val="60"/>
          <w:szCs w:val="60"/>
        </w:rPr>
      </w:pPr>
      <w:bookmarkStart w:id="0" w:name="_Toc109137303"/>
      <w:r w:rsidRPr="0038598B">
        <w:rPr>
          <w:rFonts w:asciiTheme="minorEastAsia" w:hAnsiTheme="minorEastAsia"/>
        </w:rPr>
        <w:lastRenderedPageBreak/>
        <w:t>第一章</w:t>
      </w:r>
      <w:r w:rsidRPr="0038598B">
        <w:rPr>
          <w:rFonts w:asciiTheme="minorEastAsia" w:hAnsiTheme="minorEastAsia" w:hint="eastAsia"/>
        </w:rPr>
        <w:t xml:space="preserve">  采购邀请</w:t>
      </w:r>
      <w:bookmarkEnd w:id="0"/>
    </w:p>
    <w:tbl>
      <w:tblPr>
        <w:tblStyle w:val="af6"/>
        <w:tblW w:w="0" w:type="auto"/>
        <w:jc w:val="center"/>
        <w:tblLook w:val="04A0" w:firstRow="1" w:lastRow="0" w:firstColumn="1" w:lastColumn="0" w:noHBand="0" w:noVBand="1"/>
      </w:tblPr>
      <w:tblGrid>
        <w:gridCol w:w="8296"/>
      </w:tblGrid>
      <w:tr w:rsidR="0038598B" w:rsidRPr="0038598B" w14:paraId="58231A3E" w14:textId="77777777">
        <w:trPr>
          <w:jc w:val="center"/>
        </w:trPr>
        <w:tc>
          <w:tcPr>
            <w:tcW w:w="8522" w:type="dxa"/>
            <w:vAlign w:val="center"/>
          </w:tcPr>
          <w:p w14:paraId="2F3723B8" w14:textId="77777777" w:rsidR="000F0F6C" w:rsidRPr="0038598B" w:rsidRDefault="00000000">
            <w:pPr>
              <w:spacing w:line="360" w:lineRule="auto"/>
              <w:rPr>
                <w:rStyle w:val="NormalCharacter"/>
                <w:rFonts w:asciiTheme="minorEastAsia" w:hAnsiTheme="minorEastAsia" w:cs="仿宋_GB2312"/>
                <w:bCs/>
                <w:spacing w:val="2"/>
                <w:sz w:val="24"/>
              </w:rPr>
            </w:pPr>
            <w:r w:rsidRPr="0038598B">
              <w:rPr>
                <w:rStyle w:val="NormalCharacter"/>
                <w:rFonts w:asciiTheme="minorEastAsia" w:hAnsiTheme="minorEastAsia" w:cs="仿宋_GB2312" w:hint="eastAsia"/>
                <w:bCs/>
                <w:spacing w:val="2"/>
                <w:sz w:val="24"/>
              </w:rPr>
              <w:t>项目概况</w:t>
            </w:r>
          </w:p>
          <w:p w14:paraId="7162033C" w14:textId="5710BF5E" w:rsidR="000F0F6C" w:rsidRPr="0038598B" w:rsidRDefault="00000000">
            <w:pPr>
              <w:spacing w:line="360" w:lineRule="auto"/>
              <w:ind w:firstLineChars="200" w:firstLine="480"/>
              <w:rPr>
                <w:rStyle w:val="NormalCharacter"/>
                <w:rFonts w:asciiTheme="minorEastAsia" w:hAnsiTheme="minorEastAsia"/>
              </w:rPr>
            </w:pPr>
            <w:r w:rsidRPr="0038598B">
              <w:rPr>
                <w:rStyle w:val="NormalCharacter"/>
                <w:rFonts w:asciiTheme="minorEastAsia" w:hAnsiTheme="minorEastAsia" w:hint="eastAsia"/>
                <w:sz w:val="24"/>
              </w:rPr>
              <w:t>常州市第二人民医院阳湖院区二期建设项目中央空调高效机房控制系统设备及集成采购项目</w:t>
            </w:r>
            <w:r w:rsidRPr="0038598B">
              <w:rPr>
                <w:rStyle w:val="NormalCharacter"/>
                <w:rFonts w:asciiTheme="minorEastAsia" w:hAnsiTheme="minorEastAsia"/>
                <w:sz w:val="24"/>
              </w:rPr>
              <w:t>的潜在供应商应在</w:t>
            </w:r>
            <w:r w:rsidRPr="0038598B">
              <w:rPr>
                <w:rStyle w:val="NormalCharacter"/>
                <w:rFonts w:asciiTheme="minorEastAsia" w:hAnsiTheme="minorEastAsia"/>
                <w:bCs/>
                <w:sz w:val="24"/>
              </w:rPr>
              <w:t>常州市新北区汉江路368号金城大厦</w:t>
            </w:r>
            <w:r w:rsidRPr="0038598B">
              <w:rPr>
                <w:rStyle w:val="NormalCharacter"/>
                <w:rFonts w:asciiTheme="minorEastAsia" w:hAnsiTheme="minorEastAsia" w:hint="eastAsia"/>
                <w:bCs/>
                <w:sz w:val="24"/>
              </w:rPr>
              <w:t>1910</w:t>
            </w:r>
            <w:r w:rsidRPr="0038598B">
              <w:rPr>
                <w:rStyle w:val="NormalCharacter"/>
                <w:rFonts w:asciiTheme="minorEastAsia" w:hAnsiTheme="minorEastAsia"/>
                <w:bCs/>
                <w:sz w:val="24"/>
              </w:rPr>
              <w:t>室</w:t>
            </w:r>
            <w:proofErr w:type="gramStart"/>
            <w:r w:rsidRPr="0038598B">
              <w:rPr>
                <w:rStyle w:val="NormalCharacter"/>
                <w:rFonts w:asciiTheme="minorEastAsia" w:hAnsiTheme="minorEastAsia"/>
                <w:bCs/>
                <w:sz w:val="24"/>
              </w:rPr>
              <w:t>常州金</w:t>
            </w:r>
            <w:proofErr w:type="gramEnd"/>
            <w:r w:rsidRPr="0038598B">
              <w:rPr>
                <w:rStyle w:val="NormalCharacter"/>
                <w:rFonts w:asciiTheme="minorEastAsia" w:hAnsiTheme="minorEastAsia"/>
                <w:bCs/>
                <w:sz w:val="24"/>
              </w:rPr>
              <w:t>诚招投标有限公司（</w:t>
            </w:r>
            <w:r w:rsidRPr="0038598B">
              <w:rPr>
                <w:rStyle w:val="NormalCharacter"/>
                <w:rFonts w:asciiTheme="minorEastAsia" w:hAnsiTheme="minorEastAsia" w:hint="eastAsia"/>
                <w:bCs/>
                <w:sz w:val="24"/>
              </w:rPr>
              <w:t>综合</w:t>
            </w:r>
            <w:r w:rsidRPr="0038598B">
              <w:rPr>
                <w:rStyle w:val="NormalCharacter"/>
                <w:rFonts w:asciiTheme="minorEastAsia" w:hAnsiTheme="minorEastAsia"/>
                <w:bCs/>
                <w:sz w:val="24"/>
              </w:rPr>
              <w:t>办公室）</w:t>
            </w:r>
            <w:r w:rsidRPr="0038598B">
              <w:rPr>
                <w:rStyle w:val="NormalCharacter"/>
                <w:rFonts w:asciiTheme="minorEastAsia" w:hAnsiTheme="minorEastAsia"/>
                <w:sz w:val="24"/>
              </w:rPr>
              <w:t>获取采购文件，并于2022</w:t>
            </w:r>
            <w:r w:rsidRPr="0038598B">
              <w:rPr>
                <w:rStyle w:val="NormalCharacter"/>
                <w:rFonts w:asciiTheme="minorEastAsia" w:hAnsiTheme="minorEastAsia"/>
                <w:bCs/>
                <w:sz w:val="24"/>
              </w:rPr>
              <w:t>年9</w:t>
            </w:r>
            <w:r w:rsidRPr="0038598B">
              <w:rPr>
                <w:rStyle w:val="NormalCharacter"/>
                <w:rFonts w:asciiTheme="minorEastAsia" w:hAnsiTheme="minorEastAsia"/>
                <w:spacing w:val="2"/>
                <w:sz w:val="24"/>
                <w:lang w:val="zh-CN"/>
              </w:rPr>
              <w:t>月</w:t>
            </w:r>
            <w:r w:rsidR="00261FD0" w:rsidRPr="0038598B">
              <w:rPr>
                <w:rStyle w:val="NormalCharacter"/>
                <w:rFonts w:asciiTheme="minorEastAsia" w:hAnsiTheme="minorEastAsia"/>
                <w:spacing w:val="2"/>
                <w:sz w:val="24"/>
              </w:rPr>
              <w:t>13</w:t>
            </w:r>
            <w:r w:rsidRPr="0038598B">
              <w:rPr>
                <w:rStyle w:val="NormalCharacter"/>
                <w:rFonts w:asciiTheme="minorEastAsia" w:hAnsiTheme="minorEastAsia"/>
                <w:spacing w:val="2"/>
                <w:sz w:val="24"/>
                <w:lang w:val="zh-CN"/>
              </w:rPr>
              <w:t>日</w:t>
            </w:r>
            <w:r w:rsidRPr="0038598B">
              <w:rPr>
                <w:rStyle w:val="NormalCharacter"/>
                <w:rFonts w:asciiTheme="minorEastAsia" w:hAnsiTheme="minorEastAsia" w:hint="eastAsia"/>
                <w:spacing w:val="2"/>
                <w:sz w:val="24"/>
              </w:rPr>
              <w:t>14</w:t>
            </w:r>
            <w:r w:rsidRPr="0038598B">
              <w:rPr>
                <w:rStyle w:val="NormalCharacter"/>
                <w:rFonts w:asciiTheme="minorEastAsia" w:hAnsiTheme="minorEastAsia"/>
                <w:bCs/>
                <w:sz w:val="24"/>
              </w:rPr>
              <w:t>点</w:t>
            </w:r>
            <w:r w:rsidRPr="0038598B">
              <w:rPr>
                <w:rStyle w:val="NormalCharacter"/>
                <w:rFonts w:asciiTheme="minorEastAsia" w:hAnsiTheme="minorEastAsia" w:hint="eastAsia"/>
                <w:bCs/>
                <w:sz w:val="24"/>
              </w:rPr>
              <w:t>00</w:t>
            </w:r>
            <w:r w:rsidRPr="0038598B">
              <w:rPr>
                <w:rStyle w:val="NormalCharacter"/>
                <w:rFonts w:asciiTheme="minorEastAsia" w:hAnsiTheme="minorEastAsia"/>
                <w:bCs/>
                <w:sz w:val="24"/>
              </w:rPr>
              <w:t>分（北京时间）前提交响应文件</w:t>
            </w:r>
            <w:r w:rsidRPr="0038598B">
              <w:rPr>
                <w:rStyle w:val="NormalCharacter"/>
                <w:rFonts w:asciiTheme="minorEastAsia" w:hAnsiTheme="minorEastAsia"/>
                <w:sz w:val="24"/>
              </w:rPr>
              <w:t>。</w:t>
            </w:r>
          </w:p>
        </w:tc>
      </w:tr>
    </w:tbl>
    <w:p w14:paraId="55B2A9B1" w14:textId="77777777" w:rsidR="000F0F6C" w:rsidRPr="0038598B" w:rsidRDefault="00000000">
      <w:pPr>
        <w:spacing w:line="360" w:lineRule="auto"/>
        <w:rPr>
          <w:rFonts w:asciiTheme="minorEastAsia" w:hAnsiTheme="minorEastAsia"/>
          <w:b/>
          <w:sz w:val="24"/>
          <w:szCs w:val="24"/>
        </w:rPr>
      </w:pPr>
      <w:r w:rsidRPr="0038598B">
        <w:rPr>
          <w:rFonts w:asciiTheme="minorEastAsia" w:hAnsiTheme="minorEastAsia"/>
          <w:b/>
          <w:sz w:val="24"/>
          <w:szCs w:val="24"/>
        </w:rPr>
        <w:t>一</w:t>
      </w:r>
      <w:r w:rsidRPr="0038598B">
        <w:rPr>
          <w:rFonts w:asciiTheme="minorEastAsia" w:hAnsiTheme="minorEastAsia" w:hint="eastAsia"/>
          <w:b/>
          <w:sz w:val="24"/>
          <w:szCs w:val="24"/>
        </w:rPr>
        <w:t>、</w:t>
      </w:r>
      <w:r w:rsidRPr="0038598B">
        <w:rPr>
          <w:rFonts w:asciiTheme="minorEastAsia" w:hAnsiTheme="minorEastAsia"/>
          <w:b/>
          <w:sz w:val="24"/>
          <w:szCs w:val="24"/>
        </w:rPr>
        <w:t>项目基本情况</w:t>
      </w:r>
    </w:p>
    <w:p w14:paraId="4224DE17"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1.项目编号：金</w:t>
      </w:r>
      <w:proofErr w:type="gramStart"/>
      <w:r w:rsidRPr="0038598B">
        <w:rPr>
          <w:rFonts w:asciiTheme="minorEastAsia" w:hAnsiTheme="minorEastAsia"/>
          <w:sz w:val="24"/>
          <w:szCs w:val="24"/>
        </w:rPr>
        <w:t>诚采竞磋</w:t>
      </w:r>
      <w:proofErr w:type="gramEnd"/>
      <w:r w:rsidRPr="0038598B">
        <w:rPr>
          <w:rFonts w:asciiTheme="minorEastAsia" w:hAnsiTheme="minorEastAsia"/>
          <w:sz w:val="24"/>
          <w:szCs w:val="24"/>
        </w:rPr>
        <w:t>[2022]051号</w:t>
      </w:r>
    </w:p>
    <w:p w14:paraId="1B68FCB0"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2.项目名称：</w:t>
      </w:r>
      <w:r w:rsidRPr="0038598B">
        <w:rPr>
          <w:rStyle w:val="NormalCharacter"/>
          <w:rFonts w:asciiTheme="minorEastAsia" w:hAnsiTheme="minorEastAsia" w:hint="eastAsia"/>
          <w:sz w:val="24"/>
        </w:rPr>
        <w:t>常州市第二人民医院阳湖院区二期建设项目中央空调高效机房控制系统设备及集成采购项目</w:t>
      </w:r>
    </w:p>
    <w:p w14:paraId="25B2A7BB"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3.采购方式：竞争性磋商</w:t>
      </w:r>
    </w:p>
    <w:p w14:paraId="51D988D3"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4.项目预算金额</w:t>
      </w:r>
      <w:r w:rsidRPr="0038598B">
        <w:rPr>
          <w:rFonts w:asciiTheme="minorEastAsia" w:hAnsiTheme="minorEastAsia" w:hint="eastAsia"/>
          <w:sz w:val="24"/>
          <w:szCs w:val="24"/>
        </w:rPr>
        <w:t>及最高限价3</w:t>
      </w:r>
      <w:r w:rsidRPr="0038598B">
        <w:rPr>
          <w:rFonts w:asciiTheme="minorEastAsia" w:hAnsiTheme="minorEastAsia"/>
          <w:sz w:val="24"/>
          <w:szCs w:val="24"/>
        </w:rPr>
        <w:t>05</w:t>
      </w:r>
      <w:r w:rsidRPr="0038598B">
        <w:rPr>
          <w:rFonts w:asciiTheme="minorEastAsia" w:hAnsiTheme="minorEastAsia" w:hint="eastAsia"/>
          <w:sz w:val="24"/>
          <w:szCs w:val="24"/>
        </w:rPr>
        <w:t>万元</w:t>
      </w:r>
    </w:p>
    <w:p w14:paraId="37497C32"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5.采购需求：</w:t>
      </w:r>
      <w:r w:rsidRPr="0038598B">
        <w:rPr>
          <w:rFonts w:asciiTheme="minorEastAsia" w:hAnsiTheme="minorEastAsia" w:hint="eastAsia"/>
          <w:sz w:val="24"/>
          <w:szCs w:val="24"/>
        </w:rPr>
        <w:t>本项目为常州市阳湖二院二期中央空调控制及一期系统升级采购项目。中央空调控制系统（包括制冷主机、水泵、冷却塔、锅炉、新风机组、风机盘管、电动阀等控制系统进行优化</w:t>
      </w:r>
      <w:proofErr w:type="gramStart"/>
      <w:r w:rsidRPr="0038598B">
        <w:rPr>
          <w:rFonts w:asciiTheme="minorEastAsia" w:hAnsiTheme="minorEastAsia" w:hint="eastAsia"/>
          <w:sz w:val="24"/>
          <w:szCs w:val="24"/>
        </w:rPr>
        <w:t>及集中</w:t>
      </w:r>
      <w:proofErr w:type="gramEnd"/>
      <w:r w:rsidRPr="0038598B">
        <w:rPr>
          <w:rFonts w:asciiTheme="minorEastAsia" w:hAnsiTheme="minorEastAsia" w:hint="eastAsia"/>
          <w:sz w:val="24"/>
          <w:szCs w:val="24"/>
        </w:rPr>
        <w:t>智能化控制）的设备制造、安装、运输、调试、验收、保修、售后服务等一切费用，包括与一期控制平台的优化升级并与二期控制平台合并。</w:t>
      </w:r>
      <w:r w:rsidRPr="0038598B">
        <w:rPr>
          <w:rStyle w:val="NormalCharacter"/>
          <w:rFonts w:asciiTheme="minorEastAsia" w:hAnsiTheme="minorEastAsia" w:hint="eastAsia"/>
          <w:sz w:val="24"/>
        </w:rPr>
        <w:t>具体详见竞争性磋商文件。</w:t>
      </w:r>
    </w:p>
    <w:p w14:paraId="192E64C1" w14:textId="6C04B13F"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6.合同履行期限：</w:t>
      </w:r>
      <w:r w:rsidR="00D87DC4" w:rsidRPr="0038598B">
        <w:rPr>
          <w:rFonts w:asciiTheme="minorEastAsia" w:hAnsiTheme="minorEastAsia" w:hint="eastAsia"/>
          <w:bCs/>
          <w:sz w:val="24"/>
          <w:szCs w:val="24"/>
        </w:rPr>
        <w:t>2</w:t>
      </w:r>
      <w:r w:rsidR="00D87DC4" w:rsidRPr="0038598B">
        <w:rPr>
          <w:rFonts w:asciiTheme="minorEastAsia" w:hAnsiTheme="minorEastAsia"/>
          <w:bCs/>
          <w:sz w:val="24"/>
          <w:szCs w:val="24"/>
        </w:rPr>
        <w:t>022</w:t>
      </w:r>
      <w:r w:rsidR="00D87DC4" w:rsidRPr="0038598B">
        <w:rPr>
          <w:rFonts w:asciiTheme="minorEastAsia" w:hAnsiTheme="minorEastAsia" w:hint="eastAsia"/>
          <w:bCs/>
          <w:sz w:val="24"/>
          <w:szCs w:val="24"/>
        </w:rPr>
        <w:t>年</w:t>
      </w:r>
      <w:r w:rsidR="00D87DC4" w:rsidRPr="0038598B">
        <w:rPr>
          <w:rFonts w:asciiTheme="minorEastAsia" w:hAnsiTheme="minorEastAsia"/>
          <w:bCs/>
          <w:sz w:val="24"/>
          <w:szCs w:val="24"/>
        </w:rPr>
        <w:t>12</w:t>
      </w:r>
      <w:r w:rsidR="00D87DC4" w:rsidRPr="0038598B">
        <w:rPr>
          <w:rFonts w:asciiTheme="minorEastAsia" w:hAnsiTheme="minorEastAsia" w:hint="eastAsia"/>
          <w:bCs/>
          <w:sz w:val="24"/>
          <w:szCs w:val="24"/>
        </w:rPr>
        <w:t>月3</w:t>
      </w:r>
      <w:r w:rsidR="00D87DC4" w:rsidRPr="0038598B">
        <w:rPr>
          <w:rFonts w:asciiTheme="minorEastAsia" w:hAnsiTheme="minorEastAsia"/>
          <w:bCs/>
          <w:sz w:val="24"/>
          <w:szCs w:val="24"/>
        </w:rPr>
        <w:t>1</w:t>
      </w:r>
      <w:r w:rsidR="00D87DC4" w:rsidRPr="0038598B">
        <w:rPr>
          <w:rFonts w:asciiTheme="minorEastAsia" w:hAnsiTheme="minorEastAsia" w:hint="eastAsia"/>
          <w:bCs/>
          <w:sz w:val="24"/>
          <w:szCs w:val="24"/>
        </w:rPr>
        <w:t>日前完成安装；2</w:t>
      </w:r>
      <w:r w:rsidR="00D87DC4" w:rsidRPr="0038598B">
        <w:rPr>
          <w:rFonts w:asciiTheme="minorEastAsia" w:hAnsiTheme="minorEastAsia"/>
          <w:bCs/>
          <w:sz w:val="24"/>
          <w:szCs w:val="24"/>
        </w:rPr>
        <w:t>023</w:t>
      </w:r>
      <w:r w:rsidR="00D87DC4" w:rsidRPr="0038598B">
        <w:rPr>
          <w:rFonts w:asciiTheme="minorEastAsia" w:hAnsiTheme="minorEastAsia" w:hint="eastAsia"/>
          <w:bCs/>
          <w:sz w:val="24"/>
          <w:szCs w:val="24"/>
        </w:rPr>
        <w:t>年第一个制冷期内完成调试、交付。</w:t>
      </w:r>
    </w:p>
    <w:p w14:paraId="4B94F191"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 xml:space="preserve">7.本项目是否接受联合体：□是  </w:t>
      </w:r>
      <w:r w:rsidRPr="0038598B">
        <w:rPr>
          <w:rFonts w:asciiTheme="minorEastAsia" w:hAnsiTheme="minorEastAsia" w:hint="eastAsia"/>
          <w:sz w:val="24"/>
          <w:szCs w:val="24"/>
        </w:rPr>
        <w:t>■</w:t>
      </w:r>
      <w:r w:rsidRPr="0038598B">
        <w:rPr>
          <w:rFonts w:asciiTheme="minorEastAsia" w:hAnsiTheme="minorEastAsia"/>
          <w:sz w:val="24"/>
          <w:szCs w:val="24"/>
        </w:rPr>
        <w:t>否。</w:t>
      </w:r>
    </w:p>
    <w:p w14:paraId="2C0419A6"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8.</w:t>
      </w:r>
      <w:r w:rsidRPr="0038598B">
        <w:rPr>
          <w:rFonts w:asciiTheme="minorEastAsia" w:hAnsiTheme="minorEastAsia"/>
          <w:sz w:val="24"/>
          <w:szCs w:val="24"/>
        </w:rPr>
        <w:t>本项目是否接受</w:t>
      </w:r>
      <w:r w:rsidRPr="0038598B">
        <w:rPr>
          <w:rFonts w:asciiTheme="minorEastAsia" w:hAnsiTheme="minorEastAsia" w:hint="eastAsia"/>
          <w:sz w:val="24"/>
          <w:szCs w:val="24"/>
        </w:rPr>
        <w:t>进口产品响应</w:t>
      </w:r>
      <w:r w:rsidRPr="0038598B">
        <w:rPr>
          <w:rFonts w:asciiTheme="minorEastAsia" w:hAnsiTheme="minorEastAsia"/>
          <w:sz w:val="24"/>
          <w:szCs w:val="24"/>
        </w:rPr>
        <w:t xml:space="preserve">：□是  </w:t>
      </w:r>
      <w:r w:rsidRPr="0038598B">
        <w:rPr>
          <w:rFonts w:asciiTheme="minorEastAsia" w:hAnsiTheme="minorEastAsia" w:hint="eastAsia"/>
          <w:sz w:val="24"/>
          <w:szCs w:val="24"/>
        </w:rPr>
        <w:t>■</w:t>
      </w:r>
      <w:r w:rsidRPr="0038598B">
        <w:rPr>
          <w:rFonts w:asciiTheme="minorEastAsia" w:hAnsiTheme="minorEastAsia"/>
          <w:sz w:val="24"/>
          <w:szCs w:val="24"/>
        </w:rPr>
        <w:t>否。</w:t>
      </w:r>
    </w:p>
    <w:p w14:paraId="3458C435" w14:textId="77777777" w:rsidR="000F0F6C" w:rsidRPr="0038598B" w:rsidRDefault="00000000">
      <w:pPr>
        <w:spacing w:line="360" w:lineRule="auto"/>
        <w:rPr>
          <w:rFonts w:asciiTheme="minorEastAsia" w:hAnsiTheme="minorEastAsia"/>
          <w:b/>
          <w:sz w:val="24"/>
          <w:szCs w:val="24"/>
        </w:rPr>
      </w:pPr>
      <w:r w:rsidRPr="0038598B">
        <w:rPr>
          <w:rFonts w:asciiTheme="minorEastAsia" w:hAnsiTheme="minorEastAsia" w:hint="eastAsia"/>
          <w:b/>
          <w:sz w:val="24"/>
          <w:szCs w:val="24"/>
        </w:rPr>
        <w:t>二、申请人的资格要求（须同时满足）</w:t>
      </w:r>
    </w:p>
    <w:p w14:paraId="4C6BE2FF"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1.满足《中华人民共和国政府采购法》第二十二条规定</w:t>
      </w:r>
      <w:r w:rsidRPr="0038598B">
        <w:rPr>
          <w:rFonts w:asciiTheme="minorEastAsia" w:hAnsiTheme="minorEastAsia" w:hint="eastAsia"/>
          <w:sz w:val="24"/>
          <w:szCs w:val="24"/>
        </w:rPr>
        <w:t>以及下列情形：</w:t>
      </w:r>
    </w:p>
    <w:p w14:paraId="61F01DE3"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1.1未被“信用中国”网站（WWW.creditchina.gov.cn）或“中国政府采购网”网站（www.ccgp.gov.cn）列入失信被执行人、重大税收违法案件当事人名单、政府采购严重失信行为记录名单；</w:t>
      </w:r>
    </w:p>
    <w:p w14:paraId="53B771B8"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1.2单位负责人为同一人或者存在直接控股、管理关系的不同供应商（包含法定代表人为同一个人的两个及两个以上法人，母公司、全资子公司及其控股公司），不得参加同一合同项下的政府采购活动。</w:t>
      </w:r>
    </w:p>
    <w:p w14:paraId="3F927B08"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lastRenderedPageBreak/>
        <w:t>2.落实政府采购政策需满足的资格要求：</w:t>
      </w:r>
    </w:p>
    <w:p w14:paraId="7186BDEA"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2.1 中小企业政策</w:t>
      </w:r>
    </w:p>
    <w:p w14:paraId="5930BC4F"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w:t>
      </w:r>
      <w:r w:rsidRPr="0038598B">
        <w:rPr>
          <w:rFonts w:asciiTheme="minorEastAsia" w:hAnsiTheme="minorEastAsia"/>
          <w:sz w:val="24"/>
          <w:szCs w:val="24"/>
        </w:rPr>
        <w:t>本项目</w:t>
      </w:r>
      <w:proofErr w:type="gramStart"/>
      <w:r w:rsidRPr="0038598B">
        <w:rPr>
          <w:rFonts w:asciiTheme="minorEastAsia" w:hAnsiTheme="minorEastAsia"/>
          <w:sz w:val="24"/>
          <w:szCs w:val="24"/>
        </w:rPr>
        <w:t>不</w:t>
      </w:r>
      <w:proofErr w:type="gramEnd"/>
      <w:r w:rsidRPr="0038598B">
        <w:rPr>
          <w:rFonts w:asciiTheme="minorEastAsia" w:hAnsiTheme="minorEastAsia"/>
          <w:sz w:val="24"/>
          <w:szCs w:val="24"/>
        </w:rPr>
        <w:t>专门面向中小企业预留采购份额。</w:t>
      </w:r>
    </w:p>
    <w:p w14:paraId="3DB4F7BE"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□本项目专门面向  □中小 □小</w:t>
      </w:r>
      <w:proofErr w:type="gramStart"/>
      <w:r w:rsidRPr="0038598B">
        <w:rPr>
          <w:rFonts w:asciiTheme="minorEastAsia" w:hAnsiTheme="minorEastAsia"/>
          <w:sz w:val="24"/>
          <w:szCs w:val="24"/>
        </w:rPr>
        <w:t>微企业</w:t>
      </w:r>
      <w:proofErr w:type="gramEnd"/>
      <w:r w:rsidRPr="0038598B">
        <w:rPr>
          <w:rFonts w:asciiTheme="minorEastAsia" w:hAnsiTheme="minorEastAsia"/>
          <w:sz w:val="24"/>
          <w:szCs w:val="24"/>
        </w:rPr>
        <w:t xml:space="preserve">  采购。即：提供的货物全部由符合政策要求的中小/小</w:t>
      </w:r>
      <w:proofErr w:type="gramStart"/>
      <w:r w:rsidRPr="0038598B">
        <w:rPr>
          <w:rFonts w:asciiTheme="minorEastAsia" w:hAnsiTheme="minorEastAsia"/>
          <w:sz w:val="24"/>
          <w:szCs w:val="24"/>
        </w:rPr>
        <w:t>微企业</w:t>
      </w:r>
      <w:proofErr w:type="gramEnd"/>
      <w:r w:rsidRPr="0038598B">
        <w:rPr>
          <w:rFonts w:asciiTheme="minorEastAsia" w:hAnsiTheme="minorEastAsia"/>
          <w:sz w:val="24"/>
          <w:szCs w:val="24"/>
        </w:rPr>
        <w:t>制造、服务全部由符合政策要求的中小/小</w:t>
      </w:r>
      <w:proofErr w:type="gramStart"/>
      <w:r w:rsidRPr="0038598B">
        <w:rPr>
          <w:rFonts w:asciiTheme="minorEastAsia" w:hAnsiTheme="minorEastAsia"/>
          <w:sz w:val="24"/>
          <w:szCs w:val="24"/>
        </w:rPr>
        <w:t>微企业</w:t>
      </w:r>
      <w:proofErr w:type="gramEnd"/>
      <w:r w:rsidRPr="0038598B">
        <w:rPr>
          <w:rFonts w:asciiTheme="minorEastAsia" w:hAnsiTheme="minorEastAsia"/>
          <w:sz w:val="24"/>
          <w:szCs w:val="24"/>
        </w:rPr>
        <w:t>承接。</w:t>
      </w:r>
    </w:p>
    <w:p w14:paraId="62911414"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□本项目预留部分采购项目预算专门面向中小企业采购。对于预留份额，提供的货物由符合政策要求的中小企业制造、服务由符合政策要求的中小企业承接。预留份额通过以下措施进行：</w:t>
      </w:r>
      <w:r w:rsidRPr="0038598B">
        <w:rPr>
          <w:rFonts w:asciiTheme="minorEastAsia" w:hAnsiTheme="minorEastAsia" w:hint="eastAsia"/>
          <w:sz w:val="24"/>
          <w:szCs w:val="24"/>
          <w:u w:val="single"/>
        </w:rPr>
        <w:t xml:space="preserve">  /  </w:t>
      </w:r>
      <w:r w:rsidRPr="0038598B">
        <w:rPr>
          <w:rFonts w:asciiTheme="minorEastAsia" w:hAnsiTheme="minorEastAsia" w:hint="eastAsia"/>
          <w:sz w:val="24"/>
          <w:szCs w:val="24"/>
        </w:rPr>
        <w:t>。</w:t>
      </w:r>
    </w:p>
    <w:p w14:paraId="72BC3E38"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2.2 其它落实政府采购政策的资格要求（如有）：</w:t>
      </w:r>
      <w:r w:rsidRPr="0038598B">
        <w:rPr>
          <w:rFonts w:asciiTheme="minorEastAsia" w:hAnsiTheme="minorEastAsia" w:hint="eastAsia"/>
          <w:sz w:val="24"/>
          <w:szCs w:val="24"/>
          <w:u w:val="single"/>
        </w:rPr>
        <w:t xml:space="preserve">  /  </w:t>
      </w:r>
      <w:r w:rsidRPr="0038598B">
        <w:rPr>
          <w:rFonts w:asciiTheme="minorEastAsia" w:hAnsiTheme="minorEastAsia" w:hint="eastAsia"/>
          <w:sz w:val="24"/>
          <w:szCs w:val="24"/>
        </w:rPr>
        <w:t>。</w:t>
      </w:r>
    </w:p>
    <w:p w14:paraId="3AABED52"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3.本项目的特定资格要求：</w:t>
      </w:r>
    </w:p>
    <w:p w14:paraId="70BC29BE"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 xml:space="preserve">3.1本项目是否接受分支机构参与响应：□是   </w:t>
      </w:r>
      <w:r w:rsidRPr="0038598B">
        <w:rPr>
          <w:rFonts w:asciiTheme="minorEastAsia" w:hAnsiTheme="minorEastAsia" w:hint="eastAsia"/>
          <w:sz w:val="24"/>
          <w:szCs w:val="24"/>
        </w:rPr>
        <w:t>■</w:t>
      </w:r>
      <w:r w:rsidRPr="0038598B">
        <w:rPr>
          <w:rFonts w:asciiTheme="minorEastAsia" w:hAnsiTheme="minorEastAsia"/>
          <w:sz w:val="24"/>
          <w:szCs w:val="24"/>
        </w:rPr>
        <w:t>否；</w:t>
      </w:r>
    </w:p>
    <w:p w14:paraId="7D9A5EBF"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3.2 本项目是否属于政府购买服务：</w:t>
      </w:r>
    </w:p>
    <w:p w14:paraId="2631C7FD"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w:t>
      </w:r>
      <w:r w:rsidRPr="0038598B">
        <w:rPr>
          <w:rFonts w:asciiTheme="minorEastAsia" w:hAnsiTheme="minorEastAsia"/>
          <w:sz w:val="24"/>
          <w:szCs w:val="24"/>
        </w:rPr>
        <w:t>否</w:t>
      </w:r>
    </w:p>
    <w:p w14:paraId="5ED1FF76"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□是，公益一类事业单位、使用事业编制且由财政拨款保障的群团组织，不得作为承接主体；</w:t>
      </w:r>
    </w:p>
    <w:p w14:paraId="394247CE"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3.3其他特定资格要求：</w:t>
      </w:r>
      <w:r w:rsidRPr="0038598B">
        <w:rPr>
          <w:rFonts w:asciiTheme="minorEastAsia" w:hAnsiTheme="minorEastAsia" w:hint="eastAsia"/>
          <w:sz w:val="24"/>
          <w:szCs w:val="24"/>
        </w:rPr>
        <w:t>无</w:t>
      </w:r>
    </w:p>
    <w:p w14:paraId="3EC97FEE" w14:textId="77777777" w:rsidR="000F0F6C" w:rsidRPr="0038598B" w:rsidRDefault="00000000">
      <w:pPr>
        <w:spacing w:line="360" w:lineRule="auto"/>
        <w:rPr>
          <w:rFonts w:asciiTheme="minorEastAsia" w:hAnsiTheme="minorEastAsia"/>
          <w:b/>
          <w:sz w:val="24"/>
          <w:szCs w:val="24"/>
        </w:rPr>
      </w:pPr>
      <w:r w:rsidRPr="0038598B">
        <w:rPr>
          <w:rFonts w:asciiTheme="minorEastAsia" w:hAnsiTheme="minorEastAsia" w:hint="eastAsia"/>
          <w:b/>
          <w:sz w:val="24"/>
          <w:szCs w:val="24"/>
        </w:rPr>
        <w:t>三、获取采购文件</w:t>
      </w:r>
    </w:p>
    <w:p w14:paraId="533D9BFC" w14:textId="1371992A"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1.时间：</w:t>
      </w:r>
      <w:r w:rsidRPr="0038598B">
        <w:rPr>
          <w:rFonts w:asciiTheme="minorEastAsia" w:hAnsiTheme="minorEastAsia" w:hint="eastAsia"/>
          <w:sz w:val="24"/>
          <w:szCs w:val="24"/>
        </w:rPr>
        <w:t>2022</w:t>
      </w:r>
      <w:r w:rsidRPr="0038598B">
        <w:rPr>
          <w:rFonts w:asciiTheme="minorEastAsia" w:hAnsiTheme="minorEastAsia"/>
          <w:sz w:val="24"/>
          <w:szCs w:val="24"/>
        </w:rPr>
        <w:t>年</w:t>
      </w:r>
      <w:r w:rsidR="00E41EBA" w:rsidRPr="0038598B">
        <w:rPr>
          <w:rFonts w:asciiTheme="minorEastAsia" w:hAnsiTheme="minorEastAsia"/>
          <w:sz w:val="24"/>
          <w:szCs w:val="24"/>
        </w:rPr>
        <w:t>9</w:t>
      </w:r>
      <w:r w:rsidRPr="0038598B">
        <w:rPr>
          <w:rFonts w:asciiTheme="minorEastAsia" w:hAnsiTheme="minorEastAsia"/>
          <w:sz w:val="24"/>
          <w:szCs w:val="24"/>
        </w:rPr>
        <w:t>月</w:t>
      </w:r>
      <w:r w:rsidR="00E41EBA" w:rsidRPr="0038598B">
        <w:rPr>
          <w:rFonts w:asciiTheme="minorEastAsia" w:hAnsiTheme="minorEastAsia"/>
          <w:sz w:val="24"/>
          <w:szCs w:val="24"/>
        </w:rPr>
        <w:t>1</w:t>
      </w:r>
      <w:r w:rsidRPr="0038598B">
        <w:rPr>
          <w:rFonts w:asciiTheme="minorEastAsia" w:hAnsiTheme="minorEastAsia"/>
          <w:sz w:val="24"/>
          <w:szCs w:val="24"/>
        </w:rPr>
        <w:t>日至</w:t>
      </w:r>
      <w:r w:rsidRPr="0038598B">
        <w:rPr>
          <w:rFonts w:asciiTheme="minorEastAsia" w:hAnsiTheme="minorEastAsia" w:hint="eastAsia"/>
          <w:sz w:val="24"/>
          <w:szCs w:val="24"/>
        </w:rPr>
        <w:t>2022</w:t>
      </w:r>
      <w:r w:rsidRPr="0038598B">
        <w:rPr>
          <w:rFonts w:asciiTheme="minorEastAsia" w:hAnsiTheme="minorEastAsia"/>
          <w:sz w:val="24"/>
          <w:szCs w:val="24"/>
        </w:rPr>
        <w:t>年9月</w:t>
      </w:r>
      <w:r w:rsidR="00E41EBA" w:rsidRPr="0038598B">
        <w:rPr>
          <w:rFonts w:asciiTheme="minorEastAsia" w:hAnsiTheme="minorEastAsia"/>
          <w:sz w:val="24"/>
          <w:szCs w:val="24"/>
        </w:rPr>
        <w:t>8</w:t>
      </w:r>
      <w:r w:rsidRPr="0038598B">
        <w:rPr>
          <w:rFonts w:asciiTheme="minorEastAsia" w:hAnsiTheme="minorEastAsia"/>
          <w:sz w:val="24"/>
          <w:szCs w:val="24"/>
        </w:rPr>
        <w:t>日，每天上午</w:t>
      </w:r>
      <w:r w:rsidRPr="0038598B">
        <w:rPr>
          <w:rFonts w:asciiTheme="minorEastAsia" w:hAnsiTheme="minorEastAsia" w:hint="eastAsia"/>
          <w:sz w:val="24"/>
          <w:szCs w:val="24"/>
        </w:rPr>
        <w:t>9：00</w:t>
      </w:r>
      <w:r w:rsidRPr="0038598B">
        <w:rPr>
          <w:rFonts w:asciiTheme="minorEastAsia" w:hAnsiTheme="minorEastAsia"/>
          <w:sz w:val="24"/>
          <w:szCs w:val="24"/>
        </w:rPr>
        <w:t>至</w:t>
      </w:r>
      <w:r w:rsidRPr="0038598B">
        <w:rPr>
          <w:rFonts w:asciiTheme="minorEastAsia" w:hAnsiTheme="minorEastAsia" w:hint="eastAsia"/>
          <w:sz w:val="24"/>
          <w:szCs w:val="24"/>
        </w:rPr>
        <w:t>11：00</w:t>
      </w:r>
      <w:r w:rsidRPr="0038598B">
        <w:rPr>
          <w:rFonts w:asciiTheme="minorEastAsia" w:hAnsiTheme="minorEastAsia"/>
          <w:sz w:val="24"/>
          <w:szCs w:val="24"/>
        </w:rPr>
        <w:t>，下午</w:t>
      </w:r>
      <w:r w:rsidRPr="0038598B">
        <w:rPr>
          <w:rFonts w:asciiTheme="minorEastAsia" w:hAnsiTheme="minorEastAsia" w:hint="eastAsia"/>
          <w:sz w:val="24"/>
          <w:szCs w:val="24"/>
        </w:rPr>
        <w:t>2：00</w:t>
      </w:r>
      <w:r w:rsidRPr="0038598B">
        <w:rPr>
          <w:rFonts w:asciiTheme="minorEastAsia" w:hAnsiTheme="minorEastAsia"/>
          <w:sz w:val="24"/>
          <w:szCs w:val="24"/>
        </w:rPr>
        <w:t>至</w:t>
      </w:r>
      <w:r w:rsidRPr="0038598B">
        <w:rPr>
          <w:rFonts w:asciiTheme="minorEastAsia" w:hAnsiTheme="minorEastAsia" w:hint="eastAsia"/>
          <w:sz w:val="24"/>
          <w:szCs w:val="24"/>
        </w:rPr>
        <w:t>5：00</w:t>
      </w:r>
      <w:r w:rsidRPr="0038598B">
        <w:rPr>
          <w:rFonts w:asciiTheme="minorEastAsia" w:hAnsiTheme="minorEastAsia"/>
          <w:sz w:val="24"/>
          <w:szCs w:val="24"/>
        </w:rPr>
        <w:t>（北京时间，法定节假日除外）。</w:t>
      </w:r>
    </w:p>
    <w:p w14:paraId="7D95FA2B"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2.地点</w:t>
      </w:r>
      <w:r w:rsidRPr="0038598B">
        <w:rPr>
          <w:rFonts w:asciiTheme="minorEastAsia" w:hAnsiTheme="minorEastAsia" w:hint="eastAsia"/>
          <w:sz w:val="24"/>
          <w:szCs w:val="24"/>
        </w:rPr>
        <w:t>：常州市新北区汉江路368号金城大厦1910室常州金诚招投标有限公司（综合办公室）</w:t>
      </w:r>
    </w:p>
    <w:p w14:paraId="7DAB4BD6"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3.方式：</w:t>
      </w:r>
    </w:p>
    <w:p w14:paraId="2F8959A3"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供应商可采取以下任一种方式获取采购文件：</w:t>
      </w:r>
    </w:p>
    <w:p w14:paraId="434096A9"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（1）现场领购：提供领购资料至常州市新北区汉江路368号金城大厦1910室常州金诚招投标有限公司（综合办公室）办理。</w:t>
      </w:r>
    </w:p>
    <w:p w14:paraId="1FE0A012"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（2）网络领购：将符合要求的领购资料扫描件和报名费汇款凭证一并发送至邮箱：czjcztb@126.com。</w:t>
      </w:r>
    </w:p>
    <w:p w14:paraId="0769A1BE"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4.售价：</w:t>
      </w:r>
      <w:r w:rsidRPr="0038598B">
        <w:rPr>
          <w:rFonts w:asciiTheme="minorEastAsia" w:hAnsiTheme="minorEastAsia" w:hint="eastAsia"/>
          <w:sz w:val="24"/>
          <w:szCs w:val="24"/>
        </w:rPr>
        <w:t>500 元</w:t>
      </w:r>
      <w:r w:rsidRPr="0038598B">
        <w:rPr>
          <w:rFonts w:asciiTheme="minorEastAsia" w:hAnsiTheme="minorEastAsia"/>
          <w:sz w:val="24"/>
          <w:szCs w:val="24"/>
        </w:rPr>
        <w:t>。</w:t>
      </w:r>
      <w:r w:rsidRPr="0038598B">
        <w:rPr>
          <w:rFonts w:asciiTheme="minorEastAsia" w:hAnsiTheme="minorEastAsia" w:hint="eastAsia"/>
          <w:sz w:val="24"/>
          <w:szCs w:val="24"/>
        </w:rPr>
        <w:t>（现金缴纳或公司账户）</w:t>
      </w:r>
    </w:p>
    <w:p w14:paraId="7A6EA945"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lastRenderedPageBreak/>
        <w:t>5.领购时须提供以下材料：</w:t>
      </w:r>
    </w:p>
    <w:p w14:paraId="0260C590"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（1）《领购申请表》原件一份，格式见附件一；</w:t>
      </w:r>
    </w:p>
    <w:p w14:paraId="5587E4C7"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（2）提供有效营业执照复印件加盖公章；</w:t>
      </w:r>
    </w:p>
    <w:p w14:paraId="59607A5D"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（3）《疫情期间参与采购活动开评标人员健康信息登记表》一份，格式见附件二；（网络领购无需提供，现场报名及开标人员提供）</w:t>
      </w:r>
    </w:p>
    <w:p w14:paraId="65432AFC"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6.代理机构审核无误后发送采购文件。</w:t>
      </w:r>
    </w:p>
    <w:p w14:paraId="5CD4E049"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7.采购文件领购成功不代表资格审查的最终通过或合格，供应商最终资格的确认以开标后资格审查结果为准。</w:t>
      </w:r>
    </w:p>
    <w:p w14:paraId="6DAD2915"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8.采购文件售后一概不退。供应商提交的响应文件概不退还。一经领购，供应商不得更改单位名称。</w:t>
      </w:r>
    </w:p>
    <w:p w14:paraId="270DFF4B" w14:textId="77777777" w:rsidR="000F0F6C" w:rsidRPr="0038598B" w:rsidRDefault="00000000">
      <w:pPr>
        <w:spacing w:line="360" w:lineRule="auto"/>
        <w:rPr>
          <w:rFonts w:asciiTheme="minorEastAsia" w:hAnsiTheme="minorEastAsia"/>
          <w:b/>
          <w:sz w:val="24"/>
          <w:szCs w:val="24"/>
        </w:rPr>
      </w:pPr>
      <w:r w:rsidRPr="0038598B">
        <w:rPr>
          <w:rFonts w:asciiTheme="minorEastAsia" w:hAnsiTheme="minorEastAsia" w:hint="eastAsia"/>
          <w:b/>
          <w:sz w:val="24"/>
          <w:szCs w:val="24"/>
        </w:rPr>
        <w:t>四、响应文件提交</w:t>
      </w:r>
    </w:p>
    <w:p w14:paraId="5F07B30A" w14:textId="7C45F812"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截止时间：</w:t>
      </w:r>
      <w:r w:rsidRPr="0038598B">
        <w:rPr>
          <w:rFonts w:asciiTheme="minorEastAsia" w:hAnsiTheme="minorEastAsia" w:hint="eastAsia"/>
          <w:sz w:val="24"/>
          <w:szCs w:val="24"/>
        </w:rPr>
        <w:t>2022</w:t>
      </w:r>
      <w:r w:rsidRPr="0038598B">
        <w:rPr>
          <w:rFonts w:asciiTheme="minorEastAsia" w:hAnsiTheme="minorEastAsia"/>
          <w:sz w:val="24"/>
          <w:szCs w:val="24"/>
        </w:rPr>
        <w:t>年9月</w:t>
      </w:r>
      <w:r w:rsidR="00E41EBA" w:rsidRPr="0038598B">
        <w:rPr>
          <w:rFonts w:asciiTheme="minorEastAsia" w:hAnsiTheme="minorEastAsia"/>
          <w:sz w:val="24"/>
          <w:szCs w:val="24"/>
        </w:rPr>
        <w:t>13</w:t>
      </w:r>
      <w:r w:rsidRPr="0038598B">
        <w:rPr>
          <w:rFonts w:asciiTheme="minorEastAsia" w:hAnsiTheme="minorEastAsia"/>
          <w:sz w:val="24"/>
          <w:szCs w:val="24"/>
        </w:rPr>
        <w:t>日</w:t>
      </w:r>
      <w:r w:rsidRPr="0038598B">
        <w:rPr>
          <w:rFonts w:asciiTheme="minorEastAsia" w:hAnsiTheme="minorEastAsia" w:hint="eastAsia"/>
          <w:sz w:val="24"/>
          <w:szCs w:val="24"/>
        </w:rPr>
        <w:t>14</w:t>
      </w:r>
      <w:r w:rsidRPr="0038598B">
        <w:rPr>
          <w:rFonts w:asciiTheme="minorEastAsia" w:hAnsiTheme="minorEastAsia"/>
          <w:sz w:val="24"/>
          <w:szCs w:val="24"/>
        </w:rPr>
        <w:t>点</w:t>
      </w:r>
      <w:r w:rsidRPr="0038598B">
        <w:rPr>
          <w:rFonts w:asciiTheme="minorEastAsia" w:hAnsiTheme="minorEastAsia" w:hint="eastAsia"/>
          <w:sz w:val="24"/>
          <w:szCs w:val="24"/>
        </w:rPr>
        <w:t>00</w:t>
      </w:r>
      <w:r w:rsidRPr="0038598B">
        <w:rPr>
          <w:rFonts w:asciiTheme="minorEastAsia" w:hAnsiTheme="minorEastAsia"/>
          <w:sz w:val="24"/>
          <w:szCs w:val="24"/>
        </w:rPr>
        <w:t>分（北京时间）。</w:t>
      </w:r>
    </w:p>
    <w:p w14:paraId="456C7BD2"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地点：</w:t>
      </w:r>
      <w:r w:rsidRPr="0038598B">
        <w:rPr>
          <w:rFonts w:asciiTheme="minorEastAsia" w:hAnsiTheme="minorEastAsia" w:hint="eastAsia"/>
          <w:sz w:val="24"/>
          <w:szCs w:val="24"/>
        </w:rPr>
        <w:t>常州金诚招投标有限公司开标室（常州市新北区汉江路368号金城大厦19楼）</w:t>
      </w:r>
      <w:r w:rsidRPr="0038598B">
        <w:rPr>
          <w:rFonts w:asciiTheme="minorEastAsia" w:hAnsiTheme="minorEastAsia"/>
          <w:sz w:val="24"/>
          <w:szCs w:val="24"/>
        </w:rPr>
        <w:t>。</w:t>
      </w:r>
    </w:p>
    <w:p w14:paraId="6DD7046C" w14:textId="77777777" w:rsidR="000F0F6C" w:rsidRPr="0038598B" w:rsidRDefault="00000000">
      <w:pPr>
        <w:spacing w:line="360" w:lineRule="auto"/>
        <w:rPr>
          <w:rFonts w:asciiTheme="minorEastAsia" w:hAnsiTheme="minorEastAsia"/>
          <w:b/>
          <w:sz w:val="24"/>
          <w:szCs w:val="24"/>
        </w:rPr>
      </w:pPr>
      <w:r w:rsidRPr="0038598B">
        <w:rPr>
          <w:rFonts w:asciiTheme="minorEastAsia" w:hAnsiTheme="minorEastAsia"/>
          <w:b/>
          <w:sz w:val="24"/>
          <w:szCs w:val="24"/>
        </w:rPr>
        <w:t>五、开启</w:t>
      </w:r>
    </w:p>
    <w:p w14:paraId="6CD19AF8" w14:textId="0F728FBA"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时间：</w:t>
      </w:r>
      <w:r w:rsidRPr="0038598B">
        <w:rPr>
          <w:rFonts w:asciiTheme="minorEastAsia" w:hAnsiTheme="minorEastAsia" w:hint="eastAsia"/>
          <w:sz w:val="24"/>
          <w:szCs w:val="24"/>
        </w:rPr>
        <w:t>2022</w:t>
      </w:r>
      <w:r w:rsidRPr="0038598B">
        <w:rPr>
          <w:rFonts w:asciiTheme="minorEastAsia" w:hAnsiTheme="minorEastAsia"/>
          <w:sz w:val="24"/>
          <w:szCs w:val="24"/>
        </w:rPr>
        <w:t>年9月</w:t>
      </w:r>
      <w:r w:rsidR="00E41EBA" w:rsidRPr="0038598B">
        <w:rPr>
          <w:rFonts w:asciiTheme="minorEastAsia" w:hAnsiTheme="minorEastAsia"/>
          <w:sz w:val="24"/>
          <w:szCs w:val="24"/>
        </w:rPr>
        <w:t>13</w:t>
      </w:r>
      <w:r w:rsidRPr="0038598B">
        <w:rPr>
          <w:rFonts w:asciiTheme="minorEastAsia" w:hAnsiTheme="minorEastAsia"/>
          <w:sz w:val="24"/>
          <w:szCs w:val="24"/>
        </w:rPr>
        <w:t>日</w:t>
      </w:r>
      <w:r w:rsidRPr="0038598B">
        <w:rPr>
          <w:rFonts w:asciiTheme="minorEastAsia" w:hAnsiTheme="minorEastAsia" w:hint="eastAsia"/>
          <w:sz w:val="24"/>
          <w:szCs w:val="24"/>
        </w:rPr>
        <w:t>14</w:t>
      </w:r>
      <w:r w:rsidRPr="0038598B">
        <w:rPr>
          <w:rFonts w:asciiTheme="minorEastAsia" w:hAnsiTheme="minorEastAsia"/>
          <w:sz w:val="24"/>
          <w:szCs w:val="24"/>
        </w:rPr>
        <w:t>点</w:t>
      </w:r>
      <w:r w:rsidRPr="0038598B">
        <w:rPr>
          <w:rFonts w:asciiTheme="minorEastAsia" w:hAnsiTheme="minorEastAsia" w:hint="eastAsia"/>
          <w:sz w:val="24"/>
          <w:szCs w:val="24"/>
        </w:rPr>
        <w:t>00</w:t>
      </w:r>
      <w:r w:rsidRPr="0038598B">
        <w:rPr>
          <w:rFonts w:asciiTheme="minorEastAsia" w:hAnsiTheme="minorEastAsia"/>
          <w:sz w:val="24"/>
          <w:szCs w:val="24"/>
        </w:rPr>
        <w:t>分（北京时间）。</w:t>
      </w:r>
    </w:p>
    <w:p w14:paraId="40330020"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地点：常州金诚招投标有限公司评标室（常州市新北区汉江路368号金城大厦19楼）。</w:t>
      </w:r>
    </w:p>
    <w:p w14:paraId="7F9891FB" w14:textId="77777777" w:rsidR="000F0F6C" w:rsidRPr="0038598B" w:rsidRDefault="00000000">
      <w:pPr>
        <w:spacing w:line="360" w:lineRule="auto"/>
        <w:rPr>
          <w:rFonts w:asciiTheme="minorEastAsia" w:hAnsiTheme="minorEastAsia"/>
          <w:b/>
          <w:sz w:val="24"/>
          <w:szCs w:val="24"/>
        </w:rPr>
      </w:pPr>
      <w:bookmarkStart w:id="1" w:name="_Toc28359084"/>
      <w:bookmarkStart w:id="2" w:name="_Toc28359007"/>
      <w:bookmarkStart w:id="3" w:name="_Toc35393794"/>
      <w:bookmarkStart w:id="4" w:name="_Toc35393625"/>
      <w:r w:rsidRPr="0038598B">
        <w:rPr>
          <w:rFonts w:asciiTheme="minorEastAsia" w:hAnsiTheme="minorEastAsia"/>
          <w:b/>
          <w:sz w:val="24"/>
          <w:szCs w:val="24"/>
        </w:rPr>
        <w:t>六、公告期限</w:t>
      </w:r>
      <w:bookmarkEnd w:id="1"/>
      <w:bookmarkEnd w:id="2"/>
      <w:bookmarkEnd w:id="3"/>
      <w:bookmarkEnd w:id="4"/>
    </w:p>
    <w:p w14:paraId="1B253988"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自本公告发布之日起3个工作日。</w:t>
      </w:r>
    </w:p>
    <w:p w14:paraId="7E1CC6E2" w14:textId="77777777" w:rsidR="000F0F6C" w:rsidRPr="0038598B" w:rsidRDefault="00000000">
      <w:pPr>
        <w:spacing w:line="360" w:lineRule="auto"/>
        <w:rPr>
          <w:rFonts w:asciiTheme="minorEastAsia" w:hAnsiTheme="minorEastAsia"/>
          <w:b/>
          <w:sz w:val="24"/>
          <w:szCs w:val="24"/>
        </w:rPr>
      </w:pPr>
      <w:bookmarkStart w:id="5" w:name="_Toc35393626"/>
      <w:bookmarkStart w:id="6" w:name="_Toc35393795"/>
      <w:r w:rsidRPr="0038598B">
        <w:rPr>
          <w:rFonts w:asciiTheme="minorEastAsia" w:hAnsiTheme="minorEastAsia"/>
          <w:b/>
          <w:sz w:val="24"/>
          <w:szCs w:val="24"/>
        </w:rPr>
        <w:t>七、其他补充事宜</w:t>
      </w:r>
      <w:bookmarkEnd w:id="5"/>
      <w:bookmarkEnd w:id="6"/>
    </w:p>
    <w:p w14:paraId="3106B9F3"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1.本项目需要落实的政府采购政策：</w:t>
      </w:r>
      <w:r w:rsidRPr="0038598B">
        <w:rPr>
          <w:rFonts w:asciiTheme="minorEastAsia" w:hAnsiTheme="minorEastAsia"/>
          <w:sz w:val="24"/>
          <w:szCs w:val="24"/>
          <w:u w:val="single"/>
        </w:rPr>
        <w:t>__</w:t>
      </w:r>
      <w:r w:rsidRPr="0038598B">
        <w:rPr>
          <w:rFonts w:asciiTheme="minorEastAsia" w:hAnsiTheme="minorEastAsia" w:hint="eastAsia"/>
          <w:sz w:val="24"/>
          <w:szCs w:val="24"/>
          <w:u w:val="single"/>
        </w:rPr>
        <w:t>/</w:t>
      </w:r>
      <w:r w:rsidRPr="0038598B">
        <w:rPr>
          <w:rFonts w:asciiTheme="minorEastAsia" w:hAnsiTheme="minorEastAsia"/>
          <w:sz w:val="24"/>
          <w:szCs w:val="24"/>
          <w:u w:val="single"/>
        </w:rPr>
        <w:t>__</w:t>
      </w:r>
      <w:r w:rsidRPr="0038598B">
        <w:rPr>
          <w:rFonts w:asciiTheme="minorEastAsia" w:hAnsiTheme="minorEastAsia"/>
          <w:sz w:val="24"/>
          <w:szCs w:val="24"/>
        </w:rPr>
        <w:t>。</w:t>
      </w:r>
    </w:p>
    <w:p w14:paraId="6A185DD7"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2</w:t>
      </w:r>
      <w:r w:rsidRPr="0038598B">
        <w:rPr>
          <w:rFonts w:asciiTheme="minorEastAsia" w:hAnsiTheme="minorEastAsia"/>
          <w:sz w:val="24"/>
          <w:szCs w:val="24"/>
        </w:rPr>
        <w:t>.</w:t>
      </w:r>
      <w:r w:rsidRPr="0038598B">
        <w:rPr>
          <w:rFonts w:asciiTheme="minorEastAsia" w:hAnsiTheme="minorEastAsia" w:hint="eastAsia"/>
          <w:sz w:val="24"/>
          <w:szCs w:val="24"/>
        </w:rPr>
        <w:t>代理机构银行账户</w:t>
      </w:r>
    </w:p>
    <w:p w14:paraId="43D4F4A5"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单位名称：常州金诚招投标有限公司</w:t>
      </w:r>
    </w:p>
    <w:p w14:paraId="5BBA3B3A"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单位账号：10615101040236369</w:t>
      </w:r>
    </w:p>
    <w:p w14:paraId="127EFF62"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开户行：中国农业银行常州新北支行</w:t>
      </w:r>
    </w:p>
    <w:p w14:paraId="2D1807E1"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3.关于常州市中小企业政府采购信用融资：</w:t>
      </w:r>
    </w:p>
    <w:p w14:paraId="0DF2FBD6"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根据《常州市财政局 中国人民银行常州市中心支行关于进一步推进政府采购信用融资工作的通知》（常财购〔2021〕13号）等有关文件精神，我市实行政</w:t>
      </w:r>
      <w:r w:rsidRPr="0038598B">
        <w:rPr>
          <w:rFonts w:asciiTheme="minorEastAsia" w:hAnsiTheme="minorEastAsia" w:hint="eastAsia"/>
          <w:sz w:val="24"/>
          <w:szCs w:val="24"/>
        </w:rPr>
        <w:lastRenderedPageBreak/>
        <w:t>府采购信用融资，将信用作为政策工具引入政府采购领域，金融机构根据政府采购项目中标（成交）通知书或中标（成交）合同，为中标（成交）中小企业供应商提供相应额度贷款的融资模式。申请条件及操作流程等事项详见该文件相关内容或者常州市政府采购网--政采融资平台栏目。</w:t>
      </w:r>
    </w:p>
    <w:p w14:paraId="3DB403F4"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4.公告发布媒体：常州政府采购网、常州金诚招投标有限公司网站</w:t>
      </w:r>
    </w:p>
    <w:p w14:paraId="3E087EDC"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5.</w:t>
      </w:r>
      <w:r w:rsidRPr="0038598B">
        <w:rPr>
          <w:rFonts w:asciiTheme="minorEastAsia" w:hAnsiTheme="minorEastAsia"/>
          <w:sz w:val="24"/>
          <w:szCs w:val="24"/>
        </w:rPr>
        <w:t>本项目采购标的对应的中小企业划分标准所属行业</w:t>
      </w:r>
      <w:r w:rsidRPr="0038598B">
        <w:rPr>
          <w:rFonts w:asciiTheme="minorEastAsia" w:hAnsiTheme="minorEastAsia" w:hint="eastAsia"/>
          <w:sz w:val="24"/>
          <w:szCs w:val="24"/>
        </w:rPr>
        <w:t>：工业</w:t>
      </w:r>
    </w:p>
    <w:p w14:paraId="66F781E1"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6.关于疫情期间的其他要求</w:t>
      </w:r>
    </w:p>
    <w:p w14:paraId="403E8B46"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疫情期间参与竞争性磋商活动的当事人应严格按照疫情期间管理要求，服从各项疫情防控规定。进场后请保持安全距离，分散等候，不得扎堆聚集，事完即走。自觉服从代理机构工作人员的指挥和管理。</w:t>
      </w:r>
    </w:p>
    <w:p w14:paraId="3A71E3E8" w14:textId="77777777" w:rsidR="000F0F6C" w:rsidRPr="0038598B" w:rsidRDefault="00000000">
      <w:pPr>
        <w:spacing w:line="360" w:lineRule="auto"/>
        <w:rPr>
          <w:rFonts w:asciiTheme="minorEastAsia" w:hAnsiTheme="minorEastAsia"/>
          <w:b/>
          <w:sz w:val="24"/>
          <w:szCs w:val="24"/>
        </w:rPr>
      </w:pPr>
      <w:bookmarkStart w:id="7" w:name="_Toc35393627"/>
      <w:bookmarkStart w:id="8" w:name="_Toc35393796"/>
      <w:bookmarkStart w:id="9" w:name="_Toc28359085"/>
      <w:bookmarkStart w:id="10" w:name="_Toc28359008"/>
      <w:r w:rsidRPr="0038598B">
        <w:rPr>
          <w:rFonts w:asciiTheme="minorEastAsia" w:hAnsiTheme="minorEastAsia"/>
          <w:b/>
          <w:sz w:val="24"/>
          <w:szCs w:val="24"/>
        </w:rPr>
        <w:t>八、对本项目提出询问，请按以下方式联系。</w:t>
      </w:r>
      <w:bookmarkEnd w:id="7"/>
      <w:bookmarkEnd w:id="8"/>
      <w:bookmarkEnd w:id="9"/>
      <w:bookmarkEnd w:id="10"/>
    </w:p>
    <w:p w14:paraId="3E410F34"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1.采购人信息</w:t>
      </w:r>
    </w:p>
    <w:p w14:paraId="60F10226" w14:textId="77777777" w:rsidR="000F0F6C" w:rsidRPr="0038598B" w:rsidRDefault="00000000">
      <w:pPr>
        <w:spacing w:line="360" w:lineRule="auto"/>
        <w:ind w:firstLineChars="200" w:firstLine="480"/>
        <w:rPr>
          <w:rFonts w:asciiTheme="minorEastAsia" w:hAnsiTheme="minorEastAsia"/>
          <w:sz w:val="24"/>
          <w:szCs w:val="24"/>
        </w:rPr>
      </w:pPr>
      <w:bookmarkStart w:id="11" w:name="_Toc28359086"/>
      <w:bookmarkStart w:id="12" w:name="_Toc28359009"/>
      <w:r w:rsidRPr="0038598B">
        <w:rPr>
          <w:rFonts w:asciiTheme="minorEastAsia" w:hAnsiTheme="minorEastAsia"/>
          <w:sz w:val="24"/>
          <w:szCs w:val="24"/>
        </w:rPr>
        <w:t>名    称：常州市第二人民医院</w:t>
      </w:r>
    </w:p>
    <w:p w14:paraId="18EC57DB"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地    址：江苏省常州市武进区滆湖中路68号</w:t>
      </w:r>
    </w:p>
    <w:p w14:paraId="3DF31D30"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联系方式：</w:t>
      </w:r>
      <w:r w:rsidRPr="0038598B">
        <w:rPr>
          <w:rFonts w:asciiTheme="minorEastAsia" w:hAnsiTheme="minorEastAsia" w:hint="eastAsia"/>
          <w:sz w:val="24"/>
          <w:szCs w:val="24"/>
        </w:rPr>
        <w:t>0519-81087609</w:t>
      </w:r>
    </w:p>
    <w:p w14:paraId="32B38FDB"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2.采购代理机构信息</w:t>
      </w:r>
      <w:bookmarkEnd w:id="11"/>
      <w:bookmarkEnd w:id="12"/>
    </w:p>
    <w:p w14:paraId="2DA2A119" w14:textId="77777777" w:rsidR="000F0F6C" w:rsidRPr="0038598B" w:rsidRDefault="00000000">
      <w:pPr>
        <w:spacing w:line="360" w:lineRule="auto"/>
        <w:ind w:firstLineChars="200" w:firstLine="480"/>
        <w:rPr>
          <w:rFonts w:asciiTheme="minorEastAsia" w:hAnsiTheme="minorEastAsia"/>
          <w:sz w:val="24"/>
          <w:szCs w:val="24"/>
        </w:rPr>
      </w:pPr>
      <w:bookmarkStart w:id="13" w:name="_Toc28359087"/>
      <w:bookmarkStart w:id="14" w:name="_Toc28359010"/>
      <w:r w:rsidRPr="0038598B">
        <w:rPr>
          <w:rFonts w:asciiTheme="minorEastAsia" w:hAnsiTheme="minorEastAsia"/>
          <w:sz w:val="24"/>
          <w:szCs w:val="24"/>
        </w:rPr>
        <w:t>名    称：常州金诚招投标有限公司</w:t>
      </w:r>
    </w:p>
    <w:p w14:paraId="530AFC12"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地    址：常州市新北区汉江路368号金城大厦</w:t>
      </w:r>
      <w:r w:rsidRPr="0038598B">
        <w:rPr>
          <w:rFonts w:asciiTheme="minorEastAsia" w:hAnsiTheme="minorEastAsia" w:hint="eastAsia"/>
          <w:sz w:val="24"/>
          <w:szCs w:val="24"/>
        </w:rPr>
        <w:t>1910室</w:t>
      </w:r>
    </w:p>
    <w:p w14:paraId="67751D06"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联系方式：0519-85183350</w:t>
      </w:r>
    </w:p>
    <w:p w14:paraId="12E74AE5"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3.项目联系方式</w:t>
      </w:r>
      <w:bookmarkEnd w:id="13"/>
      <w:bookmarkEnd w:id="14"/>
    </w:p>
    <w:p w14:paraId="4E30F341"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项目联系人：</w:t>
      </w:r>
      <w:r w:rsidRPr="0038598B">
        <w:rPr>
          <w:rFonts w:asciiTheme="minorEastAsia" w:hAnsiTheme="minorEastAsia" w:hint="eastAsia"/>
          <w:sz w:val="24"/>
          <w:szCs w:val="24"/>
        </w:rPr>
        <w:t>刘女士</w:t>
      </w:r>
    </w:p>
    <w:p w14:paraId="5E5CF701" w14:textId="77777777" w:rsidR="000F0F6C" w:rsidRPr="0038598B" w:rsidRDefault="00000000">
      <w:pPr>
        <w:spacing w:line="360" w:lineRule="auto"/>
        <w:ind w:firstLineChars="200" w:firstLine="480"/>
        <w:rPr>
          <w:rFonts w:asciiTheme="minorEastAsia" w:hAnsiTheme="minorEastAsia"/>
          <w:sz w:val="24"/>
          <w:szCs w:val="24"/>
        </w:rPr>
        <w:sectPr w:rsidR="000F0F6C" w:rsidRPr="0038598B">
          <w:footerReference w:type="default" r:id="rId11"/>
          <w:pgSz w:w="11906" w:h="16838"/>
          <w:pgMar w:top="1440" w:right="1800" w:bottom="1440" w:left="1800" w:header="851" w:footer="992" w:gutter="0"/>
          <w:pgNumType w:start="1"/>
          <w:cols w:space="425"/>
          <w:docGrid w:type="lines" w:linePitch="312"/>
        </w:sectPr>
      </w:pPr>
      <w:r w:rsidRPr="0038598B">
        <w:rPr>
          <w:rFonts w:asciiTheme="minorEastAsia" w:hAnsiTheme="minorEastAsia"/>
          <w:sz w:val="24"/>
          <w:szCs w:val="24"/>
        </w:rPr>
        <w:t>电      话：0519-85183350</w:t>
      </w:r>
    </w:p>
    <w:p w14:paraId="2F7CC34C" w14:textId="77777777" w:rsidR="000F0F6C" w:rsidRPr="0038598B" w:rsidRDefault="00000000">
      <w:pPr>
        <w:pStyle w:val="179"/>
        <w:shd w:val="clear" w:color="auto" w:fill="FFFFFF"/>
        <w:spacing w:line="360" w:lineRule="auto"/>
        <w:ind w:firstLineChars="0" w:firstLine="0"/>
        <w:rPr>
          <w:rStyle w:val="NormalCharacter"/>
          <w:rFonts w:asciiTheme="minorEastAsia" w:eastAsiaTheme="minorEastAsia" w:hAnsiTheme="minorEastAsia"/>
          <w:b/>
          <w:kern w:val="0"/>
          <w:szCs w:val="21"/>
        </w:rPr>
      </w:pPr>
      <w:r w:rsidRPr="0038598B">
        <w:rPr>
          <w:rStyle w:val="NormalCharacter"/>
          <w:rFonts w:asciiTheme="minorEastAsia" w:eastAsiaTheme="minorEastAsia" w:hAnsiTheme="minorEastAsia"/>
          <w:b/>
          <w:kern w:val="0"/>
          <w:szCs w:val="21"/>
        </w:rPr>
        <w:lastRenderedPageBreak/>
        <w:t>附件一：</w:t>
      </w:r>
    </w:p>
    <w:p w14:paraId="605CFD98" w14:textId="77777777" w:rsidR="000F0F6C" w:rsidRPr="0038598B" w:rsidRDefault="00000000">
      <w:pPr>
        <w:shd w:val="clear" w:color="auto" w:fill="FFFFFF"/>
        <w:spacing w:line="360" w:lineRule="auto"/>
        <w:jc w:val="center"/>
        <w:rPr>
          <w:rFonts w:asciiTheme="minorEastAsia" w:hAnsiTheme="minorEastAsia" w:cs="宋体"/>
          <w:kern w:val="0"/>
          <w:szCs w:val="21"/>
        </w:rPr>
      </w:pPr>
      <w:r w:rsidRPr="0038598B">
        <w:rPr>
          <w:rFonts w:asciiTheme="minorEastAsia" w:hAnsiTheme="minorEastAsia" w:cs="宋体" w:hint="eastAsia"/>
          <w:b/>
          <w:bCs/>
          <w:kern w:val="0"/>
          <w:sz w:val="24"/>
        </w:rPr>
        <w:t>领购申请表</w:t>
      </w:r>
    </w:p>
    <w:p w14:paraId="6A7998E4" w14:textId="77777777" w:rsidR="000F0F6C" w:rsidRPr="0038598B" w:rsidRDefault="00000000">
      <w:pPr>
        <w:shd w:val="clear" w:color="auto" w:fill="FFFFFF"/>
        <w:spacing w:line="360" w:lineRule="auto"/>
        <w:jc w:val="left"/>
        <w:rPr>
          <w:rFonts w:asciiTheme="minorEastAsia" w:hAnsiTheme="minorEastAsia" w:cs="宋体"/>
          <w:kern w:val="0"/>
          <w:sz w:val="24"/>
          <w:szCs w:val="24"/>
        </w:rPr>
      </w:pPr>
      <w:r w:rsidRPr="0038598B">
        <w:rPr>
          <w:rFonts w:asciiTheme="minorEastAsia" w:hAnsiTheme="minorEastAsia" w:cs="宋体" w:hint="eastAsia"/>
          <w:kern w:val="0"/>
          <w:sz w:val="24"/>
          <w:szCs w:val="24"/>
        </w:rPr>
        <w:t>项目名称：</w:t>
      </w:r>
    </w:p>
    <w:p w14:paraId="55EB5983" w14:textId="77777777" w:rsidR="000F0F6C" w:rsidRPr="0038598B" w:rsidRDefault="00000000">
      <w:pPr>
        <w:shd w:val="clear" w:color="auto" w:fill="FFFFFF"/>
        <w:spacing w:line="360" w:lineRule="auto"/>
        <w:jc w:val="left"/>
        <w:rPr>
          <w:rFonts w:asciiTheme="minorEastAsia" w:hAnsiTheme="minorEastAsia" w:cs="宋体"/>
          <w:kern w:val="0"/>
          <w:sz w:val="24"/>
          <w:szCs w:val="24"/>
        </w:rPr>
      </w:pPr>
      <w:r w:rsidRPr="0038598B">
        <w:rPr>
          <w:rFonts w:asciiTheme="minorEastAsia" w:hAnsiTheme="minorEastAsia" w:cs="宋体" w:hint="eastAsia"/>
          <w:kern w:val="0"/>
          <w:sz w:val="24"/>
          <w:szCs w:val="24"/>
          <w:shd w:val="clear" w:color="auto" w:fill="FFFFFF"/>
        </w:rPr>
        <w:t>项目编号：</w:t>
      </w:r>
    </w:p>
    <w:tbl>
      <w:tblPr>
        <w:tblW w:w="8336" w:type="dxa"/>
        <w:jc w:val="center"/>
        <w:tblLayout w:type="fixed"/>
        <w:tblCellMar>
          <w:top w:w="15" w:type="dxa"/>
          <w:left w:w="15" w:type="dxa"/>
          <w:bottom w:w="15" w:type="dxa"/>
          <w:right w:w="15" w:type="dxa"/>
        </w:tblCellMar>
        <w:tblLook w:val="04A0" w:firstRow="1" w:lastRow="0" w:firstColumn="1" w:lastColumn="0" w:noHBand="0" w:noVBand="1"/>
      </w:tblPr>
      <w:tblGrid>
        <w:gridCol w:w="8336"/>
      </w:tblGrid>
      <w:tr w:rsidR="0038598B" w:rsidRPr="0038598B" w14:paraId="69CBAE0A" w14:textId="77777777">
        <w:trPr>
          <w:trHeight w:val="707"/>
          <w:jc w:val="center"/>
        </w:trPr>
        <w:tc>
          <w:tcPr>
            <w:tcW w:w="8336" w:type="dxa"/>
            <w:tcBorders>
              <w:top w:val="single" w:sz="8" w:space="0" w:color="auto"/>
              <w:left w:val="single" w:sz="8" w:space="0" w:color="auto"/>
              <w:bottom w:val="single" w:sz="8" w:space="0" w:color="auto"/>
              <w:right w:val="single" w:sz="8" w:space="0" w:color="auto"/>
            </w:tcBorders>
            <w:vAlign w:val="center"/>
          </w:tcPr>
          <w:p w14:paraId="40D5EC01" w14:textId="77777777" w:rsidR="000F0F6C" w:rsidRPr="0038598B" w:rsidRDefault="00000000">
            <w:pPr>
              <w:spacing w:line="360" w:lineRule="auto"/>
              <w:jc w:val="left"/>
              <w:rPr>
                <w:rFonts w:asciiTheme="minorEastAsia" w:hAnsiTheme="minorEastAsia" w:cs="宋体"/>
                <w:kern w:val="0"/>
                <w:sz w:val="24"/>
                <w:szCs w:val="24"/>
              </w:rPr>
            </w:pPr>
            <w:r w:rsidRPr="0038598B">
              <w:rPr>
                <w:rFonts w:asciiTheme="minorEastAsia" w:hAnsiTheme="minorEastAsia" w:cs="宋体" w:hint="eastAsia"/>
                <w:kern w:val="0"/>
                <w:sz w:val="24"/>
                <w:szCs w:val="24"/>
              </w:rPr>
              <w:t>响应单位全称（公章）：</w:t>
            </w:r>
          </w:p>
        </w:tc>
      </w:tr>
      <w:tr w:rsidR="0038598B" w:rsidRPr="0038598B" w14:paraId="31B5524B" w14:textId="77777777">
        <w:trPr>
          <w:trHeight w:val="2659"/>
          <w:jc w:val="center"/>
        </w:trPr>
        <w:tc>
          <w:tcPr>
            <w:tcW w:w="8336" w:type="dxa"/>
            <w:tcBorders>
              <w:top w:val="single" w:sz="8" w:space="0" w:color="auto"/>
              <w:left w:val="single" w:sz="8" w:space="0" w:color="auto"/>
              <w:bottom w:val="single" w:sz="8" w:space="0" w:color="auto"/>
              <w:right w:val="single" w:sz="8" w:space="0" w:color="auto"/>
            </w:tcBorders>
            <w:vAlign w:val="center"/>
          </w:tcPr>
          <w:p w14:paraId="45E0A101" w14:textId="77777777" w:rsidR="000F0F6C" w:rsidRPr="0038598B" w:rsidRDefault="00000000">
            <w:pPr>
              <w:spacing w:line="360" w:lineRule="auto"/>
              <w:ind w:firstLine="482"/>
              <w:jc w:val="left"/>
              <w:rPr>
                <w:rFonts w:asciiTheme="minorEastAsia" w:hAnsiTheme="minorEastAsia" w:cs="宋体"/>
                <w:kern w:val="0"/>
                <w:sz w:val="24"/>
                <w:szCs w:val="24"/>
              </w:rPr>
            </w:pPr>
            <w:r w:rsidRPr="0038598B">
              <w:rPr>
                <w:rFonts w:asciiTheme="minorEastAsia" w:hAnsiTheme="minorEastAsia" w:cs="宋体" w:hint="eastAsia"/>
                <w:kern w:val="0"/>
                <w:sz w:val="24"/>
                <w:szCs w:val="24"/>
              </w:rPr>
              <w:t>现委托（被授权人的姓名）参与常州金诚招投标有限公司该项目的竞争性磋商文件领购工作。项目过程中答疑补充等相关文件都须供应商在相关网站上下载，本单位会及时关注相关网站，以防遗漏，并承诺不以此为理由提出质疑。</w:t>
            </w:r>
          </w:p>
          <w:p w14:paraId="558D885E" w14:textId="77777777" w:rsidR="000F0F6C" w:rsidRPr="0038598B" w:rsidRDefault="00000000">
            <w:pPr>
              <w:spacing w:line="360" w:lineRule="auto"/>
              <w:ind w:firstLine="482"/>
              <w:rPr>
                <w:rFonts w:asciiTheme="minorEastAsia" w:hAnsiTheme="minorEastAsia" w:cs="宋体"/>
                <w:kern w:val="0"/>
                <w:sz w:val="24"/>
                <w:szCs w:val="24"/>
              </w:rPr>
            </w:pPr>
            <w:r w:rsidRPr="0038598B">
              <w:rPr>
                <w:rFonts w:asciiTheme="minorEastAsia" w:hAnsiTheme="minorEastAsia" w:cs="宋体" w:hint="eastAsia"/>
                <w:kern w:val="0"/>
                <w:sz w:val="24"/>
                <w:szCs w:val="24"/>
              </w:rPr>
              <w:t>法人代表人（签字或盖章）：</w:t>
            </w:r>
          </w:p>
        </w:tc>
      </w:tr>
      <w:tr w:rsidR="0038598B" w:rsidRPr="0038598B" w14:paraId="1907FBD5" w14:textId="77777777">
        <w:trPr>
          <w:trHeight w:val="649"/>
          <w:jc w:val="center"/>
        </w:trPr>
        <w:tc>
          <w:tcPr>
            <w:tcW w:w="8336" w:type="dxa"/>
            <w:tcBorders>
              <w:top w:val="single" w:sz="8" w:space="0" w:color="auto"/>
              <w:left w:val="single" w:sz="8" w:space="0" w:color="auto"/>
              <w:bottom w:val="single" w:sz="8" w:space="0" w:color="auto"/>
              <w:right w:val="single" w:sz="8" w:space="0" w:color="auto"/>
            </w:tcBorders>
            <w:vAlign w:val="center"/>
          </w:tcPr>
          <w:p w14:paraId="1422E06A" w14:textId="77777777" w:rsidR="000F0F6C" w:rsidRPr="0038598B" w:rsidRDefault="00000000">
            <w:pPr>
              <w:spacing w:line="360" w:lineRule="auto"/>
              <w:jc w:val="left"/>
              <w:rPr>
                <w:rFonts w:asciiTheme="minorEastAsia" w:hAnsiTheme="minorEastAsia" w:cs="宋体"/>
                <w:kern w:val="0"/>
                <w:sz w:val="24"/>
                <w:szCs w:val="24"/>
              </w:rPr>
            </w:pPr>
            <w:r w:rsidRPr="0038598B">
              <w:rPr>
                <w:rFonts w:asciiTheme="minorEastAsia" w:hAnsiTheme="minorEastAsia" w:cs="宋体" w:hint="eastAsia"/>
                <w:kern w:val="0"/>
                <w:sz w:val="24"/>
                <w:szCs w:val="24"/>
              </w:rPr>
              <w:t>被授权人姓名：             联系电话：</w:t>
            </w:r>
          </w:p>
        </w:tc>
      </w:tr>
      <w:tr w:rsidR="0038598B" w:rsidRPr="0038598B" w14:paraId="6A27FF34" w14:textId="77777777">
        <w:trPr>
          <w:trHeight w:val="673"/>
          <w:jc w:val="center"/>
        </w:trPr>
        <w:tc>
          <w:tcPr>
            <w:tcW w:w="8336" w:type="dxa"/>
            <w:tcBorders>
              <w:top w:val="single" w:sz="8" w:space="0" w:color="auto"/>
              <w:left w:val="single" w:sz="8" w:space="0" w:color="auto"/>
              <w:bottom w:val="single" w:sz="8" w:space="0" w:color="auto"/>
              <w:right w:val="single" w:sz="8" w:space="0" w:color="auto"/>
            </w:tcBorders>
            <w:vAlign w:val="center"/>
          </w:tcPr>
          <w:p w14:paraId="6254CC21" w14:textId="77777777" w:rsidR="000F0F6C" w:rsidRPr="0038598B" w:rsidRDefault="00000000">
            <w:pPr>
              <w:spacing w:line="360" w:lineRule="auto"/>
              <w:jc w:val="left"/>
              <w:rPr>
                <w:rFonts w:asciiTheme="minorEastAsia" w:hAnsiTheme="minorEastAsia" w:cs="宋体"/>
                <w:kern w:val="0"/>
                <w:sz w:val="24"/>
                <w:szCs w:val="24"/>
              </w:rPr>
            </w:pPr>
            <w:r w:rsidRPr="0038598B">
              <w:rPr>
                <w:rFonts w:asciiTheme="minorEastAsia" w:hAnsiTheme="minorEastAsia" w:cs="宋体" w:hint="eastAsia"/>
                <w:kern w:val="0"/>
                <w:sz w:val="24"/>
                <w:szCs w:val="24"/>
              </w:rPr>
              <w:t>第二代身份证号码：</w:t>
            </w:r>
          </w:p>
        </w:tc>
      </w:tr>
      <w:tr w:rsidR="0038598B" w:rsidRPr="0038598B" w14:paraId="264E2437" w14:textId="77777777">
        <w:trPr>
          <w:trHeight w:val="641"/>
          <w:jc w:val="center"/>
        </w:trPr>
        <w:tc>
          <w:tcPr>
            <w:tcW w:w="8336" w:type="dxa"/>
            <w:tcBorders>
              <w:top w:val="single" w:sz="8" w:space="0" w:color="auto"/>
              <w:left w:val="single" w:sz="8" w:space="0" w:color="auto"/>
              <w:bottom w:val="single" w:sz="8" w:space="0" w:color="auto"/>
              <w:right w:val="single" w:sz="8" w:space="0" w:color="auto"/>
            </w:tcBorders>
            <w:vAlign w:val="center"/>
          </w:tcPr>
          <w:p w14:paraId="1B765957" w14:textId="77777777" w:rsidR="000F0F6C" w:rsidRPr="0038598B" w:rsidRDefault="00000000">
            <w:pPr>
              <w:spacing w:line="360" w:lineRule="auto"/>
              <w:jc w:val="left"/>
              <w:rPr>
                <w:rFonts w:asciiTheme="minorEastAsia" w:hAnsiTheme="minorEastAsia" w:cs="宋体"/>
                <w:kern w:val="0"/>
                <w:sz w:val="24"/>
                <w:szCs w:val="24"/>
              </w:rPr>
            </w:pPr>
            <w:r w:rsidRPr="0038598B">
              <w:rPr>
                <w:rFonts w:asciiTheme="minorEastAsia" w:hAnsiTheme="minorEastAsia" w:cs="宋体" w:hint="eastAsia"/>
                <w:kern w:val="0"/>
                <w:sz w:val="24"/>
                <w:szCs w:val="24"/>
              </w:rPr>
              <w:t>接收竞争性磋商文件指定电子邮箱：</w:t>
            </w:r>
          </w:p>
        </w:tc>
      </w:tr>
      <w:tr w:rsidR="0038598B" w:rsidRPr="0038598B" w14:paraId="31B559E7" w14:textId="77777777">
        <w:trPr>
          <w:jc w:val="center"/>
        </w:trPr>
        <w:tc>
          <w:tcPr>
            <w:tcW w:w="8336" w:type="dxa"/>
            <w:tcBorders>
              <w:top w:val="single" w:sz="8" w:space="0" w:color="auto"/>
              <w:left w:val="single" w:sz="8" w:space="0" w:color="auto"/>
              <w:bottom w:val="single" w:sz="8" w:space="0" w:color="auto"/>
              <w:right w:val="single" w:sz="8" w:space="0" w:color="auto"/>
            </w:tcBorders>
            <w:vAlign w:val="center"/>
          </w:tcPr>
          <w:p w14:paraId="1ED02202" w14:textId="77777777" w:rsidR="000F0F6C" w:rsidRPr="0038598B" w:rsidRDefault="00000000">
            <w:pPr>
              <w:spacing w:line="360" w:lineRule="auto"/>
              <w:ind w:firstLineChars="200" w:firstLine="482"/>
              <w:jc w:val="left"/>
              <w:rPr>
                <w:rFonts w:asciiTheme="minorEastAsia" w:hAnsiTheme="minorEastAsia" w:cs="宋体"/>
                <w:b/>
                <w:bCs/>
                <w:kern w:val="0"/>
                <w:sz w:val="24"/>
                <w:szCs w:val="24"/>
              </w:rPr>
            </w:pPr>
            <w:r w:rsidRPr="0038598B">
              <w:rPr>
                <w:rFonts w:asciiTheme="minorEastAsia" w:hAnsiTheme="minorEastAsia" w:cs="宋体" w:hint="eastAsia"/>
                <w:b/>
                <w:bCs/>
                <w:kern w:val="0"/>
                <w:sz w:val="24"/>
                <w:szCs w:val="24"/>
              </w:rPr>
              <w:t>注：本表以上内容填写均需打印，以下内容需由被授权人本人在代理机构领购时现场填写或被授权人填写，扫描件发送指定邮箱。</w:t>
            </w:r>
          </w:p>
        </w:tc>
      </w:tr>
      <w:tr w:rsidR="0038598B" w:rsidRPr="0038598B" w14:paraId="38DB5DCE" w14:textId="77777777">
        <w:trPr>
          <w:trHeight w:val="1412"/>
          <w:jc w:val="center"/>
        </w:trPr>
        <w:tc>
          <w:tcPr>
            <w:tcW w:w="8336" w:type="dxa"/>
            <w:tcBorders>
              <w:top w:val="single" w:sz="8" w:space="0" w:color="auto"/>
              <w:left w:val="single" w:sz="8" w:space="0" w:color="auto"/>
              <w:bottom w:val="single" w:sz="8" w:space="0" w:color="auto"/>
              <w:right w:val="single" w:sz="8" w:space="0" w:color="auto"/>
            </w:tcBorders>
            <w:vAlign w:val="center"/>
          </w:tcPr>
          <w:p w14:paraId="1546CF15" w14:textId="77777777" w:rsidR="000F0F6C" w:rsidRPr="0038598B" w:rsidRDefault="00000000">
            <w:pPr>
              <w:spacing w:line="360" w:lineRule="auto"/>
              <w:rPr>
                <w:rFonts w:asciiTheme="minorEastAsia" w:hAnsiTheme="minorEastAsia" w:cs="宋体"/>
                <w:kern w:val="0"/>
                <w:sz w:val="24"/>
                <w:szCs w:val="24"/>
              </w:rPr>
            </w:pPr>
            <w:r w:rsidRPr="0038598B">
              <w:rPr>
                <w:rFonts w:asciiTheme="minorEastAsia" w:hAnsiTheme="minorEastAsia" w:cs="宋体" w:hint="eastAsia"/>
                <w:kern w:val="0"/>
                <w:sz w:val="24"/>
                <w:szCs w:val="24"/>
              </w:rPr>
              <w:t>领购时间：</w:t>
            </w:r>
          </w:p>
          <w:p w14:paraId="58831C23" w14:textId="77777777" w:rsidR="000F0F6C" w:rsidRPr="0038598B" w:rsidRDefault="00000000">
            <w:pPr>
              <w:spacing w:line="360" w:lineRule="auto"/>
              <w:jc w:val="right"/>
              <w:rPr>
                <w:rFonts w:asciiTheme="minorEastAsia" w:hAnsiTheme="minorEastAsia" w:cs="宋体"/>
                <w:kern w:val="0"/>
                <w:sz w:val="24"/>
                <w:szCs w:val="24"/>
              </w:rPr>
            </w:pPr>
            <w:r w:rsidRPr="0038598B">
              <w:rPr>
                <w:rFonts w:asciiTheme="minorEastAsia" w:hAnsiTheme="minorEastAsia" w:cs="宋体" w:hint="eastAsia"/>
                <w:kern w:val="0"/>
                <w:sz w:val="24"/>
                <w:szCs w:val="24"/>
              </w:rPr>
              <w:t xml:space="preserve">          年     月      日      时      分</w:t>
            </w:r>
          </w:p>
        </w:tc>
      </w:tr>
      <w:tr w:rsidR="0038598B" w:rsidRPr="0038598B" w14:paraId="723D9B84" w14:textId="77777777">
        <w:trPr>
          <w:trHeight w:val="799"/>
          <w:jc w:val="center"/>
        </w:trPr>
        <w:tc>
          <w:tcPr>
            <w:tcW w:w="8336" w:type="dxa"/>
            <w:tcBorders>
              <w:top w:val="single" w:sz="8" w:space="0" w:color="auto"/>
              <w:left w:val="single" w:sz="8" w:space="0" w:color="auto"/>
              <w:bottom w:val="single" w:sz="8" w:space="0" w:color="auto"/>
              <w:right w:val="single" w:sz="8" w:space="0" w:color="auto"/>
            </w:tcBorders>
            <w:vAlign w:val="center"/>
          </w:tcPr>
          <w:p w14:paraId="52AA81AD" w14:textId="77777777" w:rsidR="000F0F6C" w:rsidRPr="0038598B" w:rsidRDefault="00000000">
            <w:pPr>
              <w:spacing w:line="360" w:lineRule="auto"/>
              <w:jc w:val="left"/>
              <w:rPr>
                <w:rFonts w:asciiTheme="minorEastAsia" w:hAnsiTheme="minorEastAsia" w:cs="宋体"/>
                <w:kern w:val="0"/>
                <w:sz w:val="24"/>
                <w:szCs w:val="24"/>
              </w:rPr>
            </w:pPr>
            <w:r w:rsidRPr="0038598B">
              <w:rPr>
                <w:rFonts w:asciiTheme="minorEastAsia" w:hAnsiTheme="minorEastAsia" w:cs="宋体" w:hint="eastAsia"/>
                <w:kern w:val="0"/>
                <w:sz w:val="24"/>
                <w:szCs w:val="24"/>
              </w:rPr>
              <w:t>被授权人签字：</w:t>
            </w:r>
          </w:p>
        </w:tc>
      </w:tr>
    </w:tbl>
    <w:p w14:paraId="408416B5" w14:textId="77777777" w:rsidR="000F0F6C" w:rsidRPr="0038598B" w:rsidRDefault="00000000">
      <w:pPr>
        <w:shd w:val="clear" w:color="auto" w:fill="FFFFFF"/>
        <w:spacing w:line="360" w:lineRule="auto"/>
        <w:jc w:val="left"/>
        <w:rPr>
          <w:rFonts w:asciiTheme="minorEastAsia" w:hAnsiTheme="minorEastAsia" w:cs="宋体"/>
          <w:b/>
          <w:bCs/>
          <w:kern w:val="0"/>
          <w:sz w:val="24"/>
          <w:szCs w:val="24"/>
          <w:shd w:val="clear" w:color="auto" w:fill="FFFFFF"/>
        </w:rPr>
      </w:pPr>
      <w:r w:rsidRPr="0038598B">
        <w:rPr>
          <w:rFonts w:asciiTheme="minorEastAsia" w:hAnsiTheme="minorEastAsia" w:cs="宋体" w:hint="eastAsia"/>
          <w:b/>
          <w:bCs/>
          <w:kern w:val="0"/>
          <w:sz w:val="24"/>
          <w:szCs w:val="24"/>
          <w:shd w:val="clear" w:color="auto" w:fill="FFFFFF"/>
        </w:rPr>
        <w:t>*注：供应商应完整填写表格，并对内容的真实性和有效性负全部责任。</w:t>
      </w:r>
    </w:p>
    <w:p w14:paraId="2667EC0E" w14:textId="77777777" w:rsidR="000F0F6C" w:rsidRPr="0038598B" w:rsidRDefault="00000000">
      <w:pPr>
        <w:jc w:val="left"/>
        <w:rPr>
          <w:rFonts w:asciiTheme="minorEastAsia" w:hAnsiTheme="minorEastAsia" w:cs="宋体"/>
          <w:b/>
          <w:bCs/>
          <w:kern w:val="0"/>
          <w:szCs w:val="21"/>
        </w:rPr>
      </w:pPr>
      <w:r w:rsidRPr="0038598B">
        <w:rPr>
          <w:rFonts w:asciiTheme="minorEastAsia" w:hAnsiTheme="minorEastAsia" w:cs="宋体"/>
          <w:b/>
          <w:bCs/>
          <w:kern w:val="0"/>
          <w:szCs w:val="21"/>
        </w:rPr>
        <w:br w:type="page"/>
      </w:r>
    </w:p>
    <w:p w14:paraId="7BD7A7CE" w14:textId="77777777" w:rsidR="000F0F6C" w:rsidRPr="0038598B" w:rsidRDefault="00000000">
      <w:pPr>
        <w:spacing w:line="360" w:lineRule="auto"/>
        <w:rPr>
          <w:rStyle w:val="NormalCharacter"/>
          <w:rFonts w:asciiTheme="minorEastAsia" w:hAnsiTheme="minorEastAsia"/>
          <w:b/>
        </w:rPr>
      </w:pPr>
      <w:r w:rsidRPr="0038598B">
        <w:rPr>
          <w:rStyle w:val="NormalCharacter"/>
          <w:rFonts w:asciiTheme="minorEastAsia" w:hAnsiTheme="minorEastAsia"/>
          <w:b/>
        </w:rPr>
        <w:lastRenderedPageBreak/>
        <w:t>附件二</w:t>
      </w:r>
      <w:r w:rsidRPr="0038598B">
        <w:rPr>
          <w:rStyle w:val="NormalCharacter"/>
          <w:rFonts w:asciiTheme="minorEastAsia" w:hAnsiTheme="minorEastAsia" w:hint="eastAsia"/>
          <w:b/>
        </w:rPr>
        <w:t>：</w:t>
      </w:r>
    </w:p>
    <w:p w14:paraId="1B4D780F" w14:textId="77777777" w:rsidR="000F0F6C" w:rsidRPr="0038598B" w:rsidRDefault="00000000">
      <w:pPr>
        <w:shd w:val="clear" w:color="auto" w:fill="FFFFFF"/>
        <w:spacing w:line="360" w:lineRule="auto"/>
        <w:jc w:val="center"/>
        <w:rPr>
          <w:rFonts w:asciiTheme="minorEastAsia" w:hAnsiTheme="minorEastAsia" w:cs="宋体"/>
          <w:b/>
          <w:bCs/>
          <w:kern w:val="0"/>
          <w:sz w:val="24"/>
        </w:rPr>
      </w:pPr>
      <w:r w:rsidRPr="0038598B">
        <w:rPr>
          <w:rFonts w:asciiTheme="minorEastAsia" w:hAnsiTheme="minorEastAsia" w:cs="宋体" w:hint="eastAsia"/>
          <w:b/>
          <w:bCs/>
          <w:kern w:val="0"/>
          <w:sz w:val="24"/>
        </w:rPr>
        <w:t>疫情期间参与政府采购活动开评标人员健康信息登记表</w:t>
      </w:r>
    </w:p>
    <w:tbl>
      <w:tblPr>
        <w:tblW w:w="829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firstRow="1" w:lastRow="0" w:firstColumn="1" w:lastColumn="0" w:noHBand="0" w:noVBand="1"/>
      </w:tblPr>
      <w:tblGrid>
        <w:gridCol w:w="1696"/>
        <w:gridCol w:w="1582"/>
        <w:gridCol w:w="540"/>
        <w:gridCol w:w="20"/>
        <w:gridCol w:w="977"/>
        <w:gridCol w:w="568"/>
        <w:gridCol w:w="2914"/>
      </w:tblGrid>
      <w:tr w:rsidR="0038598B" w:rsidRPr="0038598B" w14:paraId="19123617" w14:textId="77777777">
        <w:trPr>
          <w:trHeight w:val="284"/>
        </w:trPr>
        <w:tc>
          <w:tcPr>
            <w:tcW w:w="1696" w:type="dxa"/>
            <w:vAlign w:val="center"/>
          </w:tcPr>
          <w:p w14:paraId="0603926C"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姓名</w:t>
            </w:r>
          </w:p>
        </w:tc>
        <w:tc>
          <w:tcPr>
            <w:tcW w:w="1582" w:type="dxa"/>
            <w:vAlign w:val="center"/>
          </w:tcPr>
          <w:p w14:paraId="5214EAD6" w14:textId="77777777" w:rsidR="000F0F6C" w:rsidRPr="0038598B" w:rsidRDefault="000F0F6C">
            <w:pPr>
              <w:jc w:val="center"/>
              <w:rPr>
                <w:rFonts w:asciiTheme="minorEastAsia" w:hAnsiTheme="minorEastAsia"/>
                <w:sz w:val="24"/>
                <w:szCs w:val="24"/>
              </w:rPr>
            </w:pPr>
          </w:p>
        </w:tc>
        <w:tc>
          <w:tcPr>
            <w:tcW w:w="1537" w:type="dxa"/>
            <w:gridSpan w:val="3"/>
            <w:vAlign w:val="center"/>
          </w:tcPr>
          <w:p w14:paraId="0781F707"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身份证号码</w:t>
            </w:r>
          </w:p>
        </w:tc>
        <w:tc>
          <w:tcPr>
            <w:tcW w:w="3482" w:type="dxa"/>
            <w:gridSpan w:val="2"/>
            <w:vAlign w:val="center"/>
          </w:tcPr>
          <w:p w14:paraId="1FEE6E82" w14:textId="77777777" w:rsidR="000F0F6C" w:rsidRPr="0038598B" w:rsidRDefault="000F0F6C">
            <w:pPr>
              <w:jc w:val="center"/>
              <w:rPr>
                <w:rFonts w:asciiTheme="minorEastAsia" w:hAnsiTheme="minorEastAsia"/>
                <w:sz w:val="24"/>
                <w:szCs w:val="24"/>
              </w:rPr>
            </w:pPr>
          </w:p>
        </w:tc>
      </w:tr>
      <w:tr w:rsidR="0038598B" w:rsidRPr="0038598B" w14:paraId="2DB94229" w14:textId="77777777">
        <w:trPr>
          <w:trHeight w:val="284"/>
        </w:trPr>
        <w:tc>
          <w:tcPr>
            <w:tcW w:w="1696" w:type="dxa"/>
            <w:vAlign w:val="center"/>
          </w:tcPr>
          <w:p w14:paraId="6AB1C10E"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单位名称</w:t>
            </w:r>
          </w:p>
        </w:tc>
        <w:tc>
          <w:tcPr>
            <w:tcW w:w="6601" w:type="dxa"/>
            <w:gridSpan w:val="6"/>
            <w:vAlign w:val="center"/>
          </w:tcPr>
          <w:p w14:paraId="404838D6" w14:textId="77777777" w:rsidR="000F0F6C" w:rsidRPr="0038598B" w:rsidRDefault="000F0F6C">
            <w:pPr>
              <w:jc w:val="center"/>
              <w:rPr>
                <w:rFonts w:asciiTheme="minorEastAsia" w:hAnsiTheme="minorEastAsia"/>
                <w:sz w:val="24"/>
                <w:szCs w:val="24"/>
              </w:rPr>
            </w:pPr>
          </w:p>
        </w:tc>
      </w:tr>
      <w:tr w:rsidR="0038598B" w:rsidRPr="0038598B" w14:paraId="68BD01A8" w14:textId="77777777">
        <w:trPr>
          <w:trHeight w:val="284"/>
        </w:trPr>
        <w:tc>
          <w:tcPr>
            <w:tcW w:w="1696" w:type="dxa"/>
            <w:vAlign w:val="center"/>
          </w:tcPr>
          <w:p w14:paraId="372BDF42"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单位地址</w:t>
            </w:r>
          </w:p>
        </w:tc>
        <w:tc>
          <w:tcPr>
            <w:tcW w:w="6601" w:type="dxa"/>
            <w:gridSpan w:val="6"/>
            <w:vAlign w:val="center"/>
          </w:tcPr>
          <w:p w14:paraId="2920C1F1" w14:textId="77777777" w:rsidR="000F0F6C" w:rsidRPr="0038598B" w:rsidRDefault="000F0F6C">
            <w:pPr>
              <w:jc w:val="center"/>
              <w:rPr>
                <w:rFonts w:asciiTheme="minorEastAsia" w:hAnsiTheme="minorEastAsia"/>
                <w:sz w:val="24"/>
                <w:szCs w:val="24"/>
              </w:rPr>
            </w:pPr>
          </w:p>
        </w:tc>
      </w:tr>
      <w:tr w:rsidR="0038598B" w:rsidRPr="0038598B" w14:paraId="5FB26EDC" w14:textId="77777777">
        <w:trPr>
          <w:trHeight w:val="284"/>
        </w:trPr>
        <w:tc>
          <w:tcPr>
            <w:tcW w:w="1696" w:type="dxa"/>
            <w:vAlign w:val="center"/>
          </w:tcPr>
          <w:p w14:paraId="35F57255"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个人住址</w:t>
            </w:r>
          </w:p>
        </w:tc>
        <w:tc>
          <w:tcPr>
            <w:tcW w:w="6601" w:type="dxa"/>
            <w:gridSpan w:val="6"/>
            <w:vAlign w:val="center"/>
          </w:tcPr>
          <w:p w14:paraId="242FFABA" w14:textId="77777777" w:rsidR="000F0F6C" w:rsidRPr="0038598B" w:rsidRDefault="000F0F6C">
            <w:pPr>
              <w:jc w:val="center"/>
              <w:rPr>
                <w:rFonts w:asciiTheme="minorEastAsia" w:hAnsiTheme="minorEastAsia"/>
                <w:sz w:val="24"/>
                <w:szCs w:val="24"/>
              </w:rPr>
            </w:pPr>
          </w:p>
        </w:tc>
      </w:tr>
      <w:tr w:rsidR="0038598B" w:rsidRPr="0038598B" w14:paraId="3E348DDC" w14:textId="77777777">
        <w:trPr>
          <w:trHeight w:val="284"/>
        </w:trPr>
        <w:tc>
          <w:tcPr>
            <w:tcW w:w="1696" w:type="dxa"/>
            <w:vAlign w:val="center"/>
          </w:tcPr>
          <w:p w14:paraId="5B53DE17"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单位电话</w:t>
            </w:r>
          </w:p>
        </w:tc>
        <w:tc>
          <w:tcPr>
            <w:tcW w:w="2142" w:type="dxa"/>
            <w:gridSpan w:val="3"/>
            <w:vAlign w:val="center"/>
          </w:tcPr>
          <w:p w14:paraId="3B7BEEF9" w14:textId="77777777" w:rsidR="000F0F6C" w:rsidRPr="0038598B" w:rsidRDefault="000F0F6C">
            <w:pPr>
              <w:jc w:val="center"/>
              <w:rPr>
                <w:rFonts w:asciiTheme="minorEastAsia" w:hAnsiTheme="minorEastAsia"/>
                <w:sz w:val="24"/>
                <w:szCs w:val="24"/>
              </w:rPr>
            </w:pPr>
          </w:p>
        </w:tc>
        <w:tc>
          <w:tcPr>
            <w:tcW w:w="1545" w:type="dxa"/>
            <w:gridSpan w:val="2"/>
            <w:vAlign w:val="center"/>
          </w:tcPr>
          <w:p w14:paraId="1C8B9F66"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个人手机</w:t>
            </w:r>
          </w:p>
        </w:tc>
        <w:tc>
          <w:tcPr>
            <w:tcW w:w="2914" w:type="dxa"/>
            <w:vAlign w:val="center"/>
          </w:tcPr>
          <w:p w14:paraId="336ED6D6" w14:textId="77777777" w:rsidR="000F0F6C" w:rsidRPr="0038598B" w:rsidRDefault="000F0F6C">
            <w:pPr>
              <w:jc w:val="center"/>
              <w:rPr>
                <w:rFonts w:asciiTheme="minorEastAsia" w:hAnsiTheme="minorEastAsia"/>
                <w:sz w:val="24"/>
                <w:szCs w:val="24"/>
              </w:rPr>
            </w:pPr>
          </w:p>
        </w:tc>
      </w:tr>
      <w:tr w:rsidR="0038598B" w:rsidRPr="0038598B" w14:paraId="2F34087D" w14:textId="77777777">
        <w:trPr>
          <w:trHeight w:val="284"/>
        </w:trPr>
        <w:tc>
          <w:tcPr>
            <w:tcW w:w="1696" w:type="dxa"/>
            <w:vAlign w:val="center"/>
          </w:tcPr>
          <w:p w14:paraId="0132FAA8"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人员身份</w:t>
            </w:r>
          </w:p>
        </w:tc>
        <w:tc>
          <w:tcPr>
            <w:tcW w:w="6601" w:type="dxa"/>
            <w:gridSpan w:val="6"/>
            <w:vAlign w:val="center"/>
          </w:tcPr>
          <w:p w14:paraId="1BC6A852"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□采购人代表  □供应商代表  □评标专家</w:t>
            </w:r>
          </w:p>
        </w:tc>
      </w:tr>
      <w:tr w:rsidR="0038598B" w:rsidRPr="0038598B" w14:paraId="16D8E8B7" w14:textId="77777777">
        <w:trPr>
          <w:trHeight w:val="284"/>
        </w:trPr>
        <w:tc>
          <w:tcPr>
            <w:tcW w:w="8297" w:type="dxa"/>
            <w:gridSpan w:val="7"/>
            <w:vAlign w:val="center"/>
          </w:tcPr>
          <w:p w14:paraId="7A367950" w14:textId="77777777" w:rsidR="000F0F6C" w:rsidRPr="0038598B" w:rsidRDefault="00000000">
            <w:pPr>
              <w:ind w:firstLineChars="100" w:firstLine="240"/>
              <w:jc w:val="left"/>
              <w:rPr>
                <w:rFonts w:asciiTheme="minorEastAsia" w:hAnsiTheme="minorEastAsia"/>
                <w:sz w:val="24"/>
                <w:szCs w:val="24"/>
              </w:rPr>
            </w:pPr>
            <w:r w:rsidRPr="0038598B">
              <w:rPr>
                <w:rFonts w:asciiTheme="minorEastAsia" w:hAnsiTheme="minorEastAsia" w:hint="eastAsia"/>
                <w:sz w:val="24"/>
                <w:szCs w:val="24"/>
              </w:rPr>
              <w:t>参加： □ 开标 □ 评标</w:t>
            </w:r>
          </w:p>
        </w:tc>
      </w:tr>
      <w:tr w:rsidR="0038598B" w:rsidRPr="0038598B" w14:paraId="765C5A05" w14:textId="77777777">
        <w:trPr>
          <w:trHeight w:val="284"/>
        </w:trPr>
        <w:tc>
          <w:tcPr>
            <w:tcW w:w="1696" w:type="dxa"/>
            <w:vAlign w:val="center"/>
          </w:tcPr>
          <w:p w14:paraId="1A646CE7"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项目名称</w:t>
            </w:r>
          </w:p>
        </w:tc>
        <w:tc>
          <w:tcPr>
            <w:tcW w:w="6601" w:type="dxa"/>
            <w:gridSpan w:val="6"/>
            <w:vAlign w:val="center"/>
          </w:tcPr>
          <w:p w14:paraId="19B2AB25" w14:textId="77777777" w:rsidR="000F0F6C" w:rsidRPr="0038598B" w:rsidRDefault="000F0F6C">
            <w:pPr>
              <w:jc w:val="center"/>
              <w:rPr>
                <w:rFonts w:asciiTheme="minorEastAsia" w:hAnsiTheme="minorEastAsia"/>
                <w:sz w:val="24"/>
                <w:szCs w:val="24"/>
              </w:rPr>
            </w:pPr>
          </w:p>
        </w:tc>
      </w:tr>
      <w:tr w:rsidR="0038598B" w:rsidRPr="0038598B" w14:paraId="38B84739" w14:textId="77777777">
        <w:trPr>
          <w:trHeight w:val="284"/>
        </w:trPr>
        <w:tc>
          <w:tcPr>
            <w:tcW w:w="8297" w:type="dxa"/>
            <w:gridSpan w:val="7"/>
            <w:vAlign w:val="center"/>
          </w:tcPr>
          <w:p w14:paraId="4FF658C4" w14:textId="77777777" w:rsidR="000F0F6C" w:rsidRPr="0038598B" w:rsidRDefault="00000000">
            <w:pPr>
              <w:jc w:val="center"/>
              <w:rPr>
                <w:rFonts w:asciiTheme="minorEastAsia" w:hAnsiTheme="minorEastAsia"/>
                <w:b/>
                <w:bCs/>
                <w:sz w:val="24"/>
                <w:szCs w:val="24"/>
              </w:rPr>
            </w:pPr>
            <w:r w:rsidRPr="0038598B">
              <w:rPr>
                <w:rFonts w:asciiTheme="minorEastAsia" w:hAnsiTheme="minorEastAsia" w:hint="eastAsia"/>
                <w:b/>
                <w:bCs/>
                <w:sz w:val="24"/>
                <w:szCs w:val="24"/>
              </w:rPr>
              <w:t>个人健康情况</w:t>
            </w:r>
          </w:p>
        </w:tc>
      </w:tr>
      <w:tr w:rsidR="0038598B" w:rsidRPr="0038598B" w14:paraId="2A479D26" w14:textId="77777777">
        <w:trPr>
          <w:trHeight w:val="346"/>
        </w:trPr>
        <w:tc>
          <w:tcPr>
            <w:tcW w:w="8297" w:type="dxa"/>
            <w:gridSpan w:val="7"/>
            <w:vAlign w:val="center"/>
          </w:tcPr>
          <w:p w14:paraId="10911E64"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有无发热、乏力、干咳、气促情况 □有 □无</w:t>
            </w:r>
          </w:p>
        </w:tc>
      </w:tr>
      <w:tr w:rsidR="0038598B" w:rsidRPr="0038598B" w14:paraId="7A9CCC7E" w14:textId="77777777">
        <w:trPr>
          <w:trHeight w:val="679"/>
        </w:trPr>
        <w:tc>
          <w:tcPr>
            <w:tcW w:w="8297" w:type="dxa"/>
            <w:gridSpan w:val="7"/>
            <w:vAlign w:val="center"/>
          </w:tcPr>
          <w:p w14:paraId="186484D6"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近14天内是否来自（或途径）疫情重点地区和高风险地区？</w:t>
            </w:r>
          </w:p>
          <w:p w14:paraId="6348CAE6"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□否     □是 ，到达时间为：</w:t>
            </w:r>
          </w:p>
        </w:tc>
      </w:tr>
      <w:tr w:rsidR="0038598B" w:rsidRPr="0038598B" w14:paraId="6ACE899F" w14:textId="77777777">
        <w:trPr>
          <w:trHeight w:val="356"/>
        </w:trPr>
        <w:tc>
          <w:tcPr>
            <w:tcW w:w="8297" w:type="dxa"/>
            <w:gridSpan w:val="7"/>
            <w:vAlign w:val="center"/>
          </w:tcPr>
          <w:p w14:paraId="6C5DF009"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近14天内是否离开过常州？ □否   □是</w:t>
            </w:r>
          </w:p>
        </w:tc>
      </w:tr>
      <w:tr w:rsidR="0038598B" w:rsidRPr="0038598B" w14:paraId="2F7DC369" w14:textId="77777777">
        <w:trPr>
          <w:trHeight w:val="82"/>
        </w:trPr>
        <w:tc>
          <w:tcPr>
            <w:tcW w:w="1696" w:type="dxa"/>
            <w:vAlign w:val="center"/>
          </w:tcPr>
          <w:p w14:paraId="10827873"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离开常州往</w:t>
            </w:r>
          </w:p>
        </w:tc>
        <w:tc>
          <w:tcPr>
            <w:tcW w:w="2122" w:type="dxa"/>
            <w:gridSpan w:val="2"/>
            <w:vAlign w:val="center"/>
          </w:tcPr>
          <w:p w14:paraId="7853859A" w14:textId="77777777" w:rsidR="000F0F6C" w:rsidRPr="0038598B" w:rsidRDefault="000F0F6C">
            <w:pPr>
              <w:jc w:val="center"/>
              <w:rPr>
                <w:rFonts w:asciiTheme="minorEastAsia" w:hAnsiTheme="minorEastAsia"/>
                <w:sz w:val="24"/>
                <w:szCs w:val="24"/>
              </w:rPr>
            </w:pPr>
          </w:p>
        </w:tc>
        <w:tc>
          <w:tcPr>
            <w:tcW w:w="1565" w:type="dxa"/>
            <w:gridSpan w:val="3"/>
            <w:vAlign w:val="center"/>
          </w:tcPr>
          <w:p w14:paraId="37395D22"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返常日期</w:t>
            </w:r>
          </w:p>
        </w:tc>
        <w:tc>
          <w:tcPr>
            <w:tcW w:w="2914" w:type="dxa"/>
            <w:vAlign w:val="center"/>
          </w:tcPr>
          <w:p w14:paraId="2EB6A251" w14:textId="77777777" w:rsidR="000F0F6C" w:rsidRPr="0038598B" w:rsidRDefault="000F0F6C">
            <w:pPr>
              <w:jc w:val="center"/>
              <w:rPr>
                <w:rFonts w:asciiTheme="minorEastAsia" w:hAnsiTheme="minorEastAsia"/>
                <w:sz w:val="24"/>
                <w:szCs w:val="24"/>
              </w:rPr>
            </w:pPr>
          </w:p>
        </w:tc>
      </w:tr>
      <w:tr w:rsidR="0038598B" w:rsidRPr="0038598B" w14:paraId="614EECC0" w14:textId="77777777">
        <w:trPr>
          <w:trHeight w:val="362"/>
        </w:trPr>
        <w:tc>
          <w:tcPr>
            <w:tcW w:w="1696" w:type="dxa"/>
            <w:vAlign w:val="center"/>
          </w:tcPr>
          <w:p w14:paraId="06BE5FA6"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途径（换乘）</w:t>
            </w:r>
          </w:p>
        </w:tc>
        <w:tc>
          <w:tcPr>
            <w:tcW w:w="2122" w:type="dxa"/>
            <w:gridSpan w:val="2"/>
            <w:vAlign w:val="center"/>
          </w:tcPr>
          <w:p w14:paraId="5068283D" w14:textId="77777777" w:rsidR="000F0F6C" w:rsidRPr="0038598B" w:rsidRDefault="000F0F6C">
            <w:pPr>
              <w:jc w:val="center"/>
              <w:rPr>
                <w:rFonts w:asciiTheme="minorEastAsia" w:hAnsiTheme="minorEastAsia"/>
                <w:sz w:val="24"/>
                <w:szCs w:val="24"/>
              </w:rPr>
            </w:pPr>
          </w:p>
        </w:tc>
        <w:tc>
          <w:tcPr>
            <w:tcW w:w="1565" w:type="dxa"/>
            <w:gridSpan w:val="3"/>
            <w:vAlign w:val="center"/>
          </w:tcPr>
          <w:p w14:paraId="46DC8A32" w14:textId="77777777" w:rsidR="000F0F6C" w:rsidRPr="0038598B" w:rsidRDefault="00000000">
            <w:pPr>
              <w:jc w:val="center"/>
              <w:rPr>
                <w:rFonts w:asciiTheme="minorEastAsia" w:hAnsiTheme="minorEastAsia"/>
                <w:sz w:val="24"/>
                <w:szCs w:val="24"/>
              </w:rPr>
            </w:pPr>
            <w:r w:rsidRPr="0038598B">
              <w:rPr>
                <w:rFonts w:asciiTheme="minorEastAsia" w:hAnsiTheme="minorEastAsia" w:hint="eastAsia"/>
                <w:sz w:val="24"/>
                <w:szCs w:val="24"/>
              </w:rPr>
              <w:t>途径日期</w:t>
            </w:r>
          </w:p>
        </w:tc>
        <w:tc>
          <w:tcPr>
            <w:tcW w:w="2914" w:type="dxa"/>
            <w:vAlign w:val="center"/>
          </w:tcPr>
          <w:p w14:paraId="15AE786F" w14:textId="77777777" w:rsidR="000F0F6C" w:rsidRPr="0038598B" w:rsidRDefault="000F0F6C">
            <w:pPr>
              <w:jc w:val="center"/>
              <w:rPr>
                <w:rFonts w:asciiTheme="minorEastAsia" w:hAnsiTheme="minorEastAsia"/>
                <w:sz w:val="24"/>
                <w:szCs w:val="24"/>
              </w:rPr>
            </w:pPr>
          </w:p>
        </w:tc>
      </w:tr>
      <w:tr w:rsidR="0038598B" w:rsidRPr="0038598B" w14:paraId="544AA5C4" w14:textId="77777777">
        <w:trPr>
          <w:trHeight w:val="88"/>
        </w:trPr>
        <w:tc>
          <w:tcPr>
            <w:tcW w:w="8297" w:type="dxa"/>
            <w:gridSpan w:val="7"/>
            <w:vAlign w:val="center"/>
          </w:tcPr>
          <w:p w14:paraId="2BDD64F5" w14:textId="77777777" w:rsidR="000F0F6C" w:rsidRPr="0038598B" w:rsidRDefault="00000000">
            <w:pPr>
              <w:spacing w:line="360" w:lineRule="auto"/>
              <w:jc w:val="center"/>
              <w:rPr>
                <w:rFonts w:asciiTheme="minorEastAsia" w:hAnsiTheme="minorEastAsia"/>
                <w:sz w:val="24"/>
                <w:szCs w:val="24"/>
              </w:rPr>
            </w:pPr>
            <w:r w:rsidRPr="0038598B">
              <w:rPr>
                <w:rFonts w:asciiTheme="minorEastAsia" w:hAnsiTheme="minorEastAsia" w:hint="eastAsia"/>
                <w:sz w:val="24"/>
                <w:szCs w:val="24"/>
              </w:rPr>
              <w:t>近14天内是否有与来自疫情重点地区和高风险地区的人员接触情况？</w:t>
            </w:r>
          </w:p>
          <w:p w14:paraId="6776D15C" w14:textId="77777777" w:rsidR="000F0F6C" w:rsidRPr="0038598B" w:rsidRDefault="00000000">
            <w:pPr>
              <w:spacing w:line="360" w:lineRule="auto"/>
              <w:jc w:val="center"/>
              <w:rPr>
                <w:rFonts w:asciiTheme="minorEastAsia" w:hAnsiTheme="minorEastAsia"/>
                <w:sz w:val="24"/>
                <w:szCs w:val="24"/>
              </w:rPr>
            </w:pPr>
            <w:r w:rsidRPr="0038598B">
              <w:rPr>
                <w:rFonts w:asciiTheme="minorEastAsia" w:hAnsiTheme="minorEastAsia" w:hint="eastAsia"/>
                <w:sz w:val="24"/>
                <w:szCs w:val="24"/>
              </w:rPr>
              <w:t>□否 □是 ，接触时间为：</w:t>
            </w:r>
          </w:p>
        </w:tc>
      </w:tr>
      <w:tr w:rsidR="0038598B" w:rsidRPr="0038598B" w14:paraId="6383B954" w14:textId="77777777">
        <w:trPr>
          <w:trHeight w:val="1465"/>
        </w:trPr>
        <w:tc>
          <w:tcPr>
            <w:tcW w:w="8297" w:type="dxa"/>
            <w:gridSpan w:val="7"/>
            <w:vAlign w:val="center"/>
          </w:tcPr>
          <w:p w14:paraId="4EC626E5" w14:textId="77777777" w:rsidR="000F0F6C" w:rsidRPr="0038598B" w:rsidRDefault="00000000">
            <w:pPr>
              <w:spacing w:line="360" w:lineRule="auto"/>
              <w:jc w:val="left"/>
              <w:rPr>
                <w:rFonts w:asciiTheme="minorEastAsia" w:hAnsiTheme="minorEastAsia"/>
                <w:sz w:val="24"/>
                <w:szCs w:val="24"/>
              </w:rPr>
            </w:pPr>
            <w:r w:rsidRPr="0038598B">
              <w:rPr>
                <w:rFonts w:asciiTheme="minorEastAsia" w:hAnsiTheme="minorEastAsia" w:hint="eastAsia"/>
                <w:sz w:val="24"/>
                <w:szCs w:val="24"/>
              </w:rPr>
              <w:t>本人承诺以上信息真实准确。如有不实，愿承担由此引起的一切后果及法律责任。</w:t>
            </w:r>
          </w:p>
          <w:p w14:paraId="22CEFF1A" w14:textId="77777777" w:rsidR="000F0F6C" w:rsidRPr="0038598B" w:rsidRDefault="00000000">
            <w:pPr>
              <w:spacing w:line="360" w:lineRule="auto"/>
              <w:jc w:val="left"/>
              <w:rPr>
                <w:rFonts w:asciiTheme="minorEastAsia" w:hAnsiTheme="minorEastAsia"/>
                <w:sz w:val="24"/>
                <w:szCs w:val="24"/>
              </w:rPr>
            </w:pPr>
            <w:r w:rsidRPr="0038598B">
              <w:rPr>
                <w:rFonts w:asciiTheme="minorEastAsia" w:hAnsiTheme="minorEastAsia" w:hint="eastAsia"/>
                <w:sz w:val="24"/>
                <w:szCs w:val="24"/>
              </w:rPr>
              <w:t xml:space="preserve">申报人（签名）： </w:t>
            </w:r>
          </w:p>
          <w:p w14:paraId="7A1D4F19" w14:textId="77777777" w:rsidR="000F0F6C" w:rsidRPr="0038598B" w:rsidRDefault="00000000">
            <w:pPr>
              <w:spacing w:line="360" w:lineRule="auto"/>
              <w:jc w:val="left"/>
              <w:rPr>
                <w:rFonts w:asciiTheme="minorEastAsia" w:hAnsiTheme="minorEastAsia"/>
                <w:sz w:val="24"/>
                <w:szCs w:val="24"/>
              </w:rPr>
            </w:pPr>
            <w:r w:rsidRPr="0038598B">
              <w:rPr>
                <w:rFonts w:asciiTheme="minorEastAsia" w:hAnsiTheme="minorEastAsia" w:hint="eastAsia"/>
                <w:sz w:val="24"/>
                <w:szCs w:val="24"/>
              </w:rPr>
              <w:t>单位（公章）</w:t>
            </w:r>
          </w:p>
          <w:p w14:paraId="51707D4C" w14:textId="77777777" w:rsidR="000F0F6C" w:rsidRPr="0038598B" w:rsidRDefault="00000000">
            <w:pPr>
              <w:spacing w:line="360" w:lineRule="auto"/>
              <w:jc w:val="left"/>
              <w:rPr>
                <w:rFonts w:asciiTheme="minorEastAsia" w:hAnsiTheme="minorEastAsia"/>
                <w:sz w:val="24"/>
                <w:szCs w:val="24"/>
              </w:rPr>
            </w:pPr>
            <w:r w:rsidRPr="0038598B">
              <w:rPr>
                <w:rFonts w:asciiTheme="minorEastAsia" w:hAnsiTheme="minorEastAsia" w:hint="eastAsia"/>
                <w:sz w:val="24"/>
                <w:szCs w:val="24"/>
              </w:rPr>
              <w:t>日期：</w:t>
            </w:r>
          </w:p>
        </w:tc>
      </w:tr>
    </w:tbl>
    <w:p w14:paraId="4F69BADC" w14:textId="77777777" w:rsidR="000F0F6C" w:rsidRPr="0038598B" w:rsidRDefault="00000000">
      <w:pPr>
        <w:spacing w:line="360" w:lineRule="auto"/>
        <w:rPr>
          <w:rFonts w:asciiTheme="minorEastAsia" w:hAnsiTheme="minorEastAsia"/>
          <w:sz w:val="24"/>
          <w:szCs w:val="24"/>
        </w:rPr>
        <w:sectPr w:rsidR="000F0F6C" w:rsidRPr="0038598B">
          <w:pgSz w:w="11906" w:h="16838"/>
          <w:pgMar w:top="1440" w:right="1800" w:bottom="1440" w:left="1800" w:header="851" w:footer="992" w:gutter="0"/>
          <w:cols w:space="425"/>
          <w:docGrid w:type="lines" w:linePitch="312"/>
        </w:sectPr>
      </w:pPr>
      <w:r w:rsidRPr="0038598B">
        <w:rPr>
          <w:rFonts w:asciiTheme="minorEastAsia" w:hAnsiTheme="minorEastAsia" w:hint="eastAsia"/>
          <w:b/>
          <w:sz w:val="18"/>
          <w:szCs w:val="18"/>
        </w:rPr>
        <w:t>存在瞒报或审查不严的企业，一经发现将严肃处理，在诚信体系中予以记录，并报有关部门依法追究责任。</w:t>
      </w:r>
    </w:p>
    <w:p w14:paraId="2632609E" w14:textId="77777777" w:rsidR="000F0F6C" w:rsidRPr="0038598B" w:rsidRDefault="00000000">
      <w:pPr>
        <w:pStyle w:val="1"/>
        <w:rPr>
          <w:rFonts w:asciiTheme="minorEastAsia" w:hAnsiTheme="minorEastAsia"/>
        </w:rPr>
      </w:pPr>
      <w:bookmarkStart w:id="15" w:name="_Toc109137304"/>
      <w:r w:rsidRPr="0038598B">
        <w:rPr>
          <w:rFonts w:asciiTheme="minorEastAsia" w:hAnsiTheme="minorEastAsia" w:hint="eastAsia"/>
        </w:rPr>
        <w:lastRenderedPageBreak/>
        <w:t>第二章  供应商须知</w:t>
      </w:r>
      <w:bookmarkEnd w:id="15"/>
    </w:p>
    <w:p w14:paraId="75B146F1"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b/>
          <w:sz w:val="28"/>
          <w:szCs w:val="28"/>
        </w:rPr>
        <w:t>供应商须知资料表</w:t>
      </w:r>
    </w:p>
    <w:p w14:paraId="2CFB7893" w14:textId="77777777" w:rsidR="000F0F6C" w:rsidRPr="0038598B" w:rsidRDefault="00000000">
      <w:pPr>
        <w:spacing w:line="360" w:lineRule="auto"/>
        <w:rPr>
          <w:rFonts w:asciiTheme="minorEastAsia" w:hAnsiTheme="minorEastAsia"/>
          <w:sz w:val="24"/>
          <w:szCs w:val="24"/>
        </w:rPr>
      </w:pPr>
      <w:r w:rsidRPr="0038598B">
        <w:rPr>
          <w:rFonts w:asciiTheme="minorEastAsia" w:hAnsiTheme="minorEastAsia"/>
          <w:sz w:val="24"/>
          <w:szCs w:val="24"/>
        </w:rPr>
        <w:t>本表是对供应商须知的具体补充和修改，如有矛盾，均以本资料表为准。</w:t>
      </w: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1843"/>
        <w:gridCol w:w="5926"/>
      </w:tblGrid>
      <w:tr w:rsidR="0038598B" w:rsidRPr="0038598B" w14:paraId="62010001" w14:textId="77777777">
        <w:trPr>
          <w:trHeight w:val="581"/>
          <w:tblHeader/>
          <w:jc w:val="center"/>
        </w:trPr>
        <w:tc>
          <w:tcPr>
            <w:tcW w:w="1166" w:type="dxa"/>
            <w:vAlign w:val="center"/>
          </w:tcPr>
          <w:p w14:paraId="464D5DF8" w14:textId="77777777" w:rsidR="000F0F6C" w:rsidRPr="0038598B" w:rsidRDefault="00000000">
            <w:pPr>
              <w:spacing w:line="276" w:lineRule="auto"/>
              <w:jc w:val="center"/>
              <w:rPr>
                <w:rFonts w:asciiTheme="minorEastAsia" w:hAnsiTheme="minorEastAsia"/>
                <w:b/>
                <w:sz w:val="24"/>
                <w:szCs w:val="24"/>
              </w:rPr>
            </w:pPr>
            <w:r w:rsidRPr="0038598B">
              <w:rPr>
                <w:rFonts w:asciiTheme="minorEastAsia" w:hAnsiTheme="minorEastAsia"/>
                <w:b/>
                <w:sz w:val="24"/>
                <w:szCs w:val="24"/>
              </w:rPr>
              <w:t>条款号</w:t>
            </w:r>
          </w:p>
        </w:tc>
        <w:tc>
          <w:tcPr>
            <w:tcW w:w="1843" w:type="dxa"/>
            <w:vAlign w:val="center"/>
          </w:tcPr>
          <w:p w14:paraId="211AC046" w14:textId="77777777" w:rsidR="000F0F6C" w:rsidRPr="0038598B" w:rsidRDefault="00000000">
            <w:pPr>
              <w:spacing w:line="276" w:lineRule="auto"/>
              <w:jc w:val="center"/>
              <w:rPr>
                <w:rFonts w:asciiTheme="minorEastAsia" w:hAnsiTheme="minorEastAsia"/>
                <w:b/>
                <w:sz w:val="24"/>
                <w:szCs w:val="24"/>
              </w:rPr>
            </w:pPr>
            <w:r w:rsidRPr="0038598B">
              <w:rPr>
                <w:rFonts w:asciiTheme="minorEastAsia" w:hAnsiTheme="minorEastAsia"/>
                <w:b/>
                <w:sz w:val="24"/>
                <w:szCs w:val="24"/>
              </w:rPr>
              <w:t>条目</w:t>
            </w:r>
          </w:p>
        </w:tc>
        <w:tc>
          <w:tcPr>
            <w:tcW w:w="5926" w:type="dxa"/>
            <w:vAlign w:val="center"/>
          </w:tcPr>
          <w:p w14:paraId="1A4EF45B" w14:textId="77777777" w:rsidR="000F0F6C" w:rsidRPr="0038598B" w:rsidRDefault="00000000">
            <w:pPr>
              <w:spacing w:line="276" w:lineRule="auto"/>
              <w:rPr>
                <w:rFonts w:asciiTheme="minorEastAsia" w:hAnsiTheme="minorEastAsia"/>
                <w:b/>
                <w:sz w:val="24"/>
                <w:szCs w:val="24"/>
              </w:rPr>
            </w:pPr>
            <w:r w:rsidRPr="0038598B">
              <w:rPr>
                <w:rFonts w:asciiTheme="minorEastAsia" w:hAnsiTheme="minorEastAsia"/>
                <w:b/>
                <w:sz w:val="24"/>
                <w:szCs w:val="24"/>
              </w:rPr>
              <w:t>内容</w:t>
            </w:r>
          </w:p>
        </w:tc>
      </w:tr>
      <w:tr w:rsidR="0038598B" w:rsidRPr="0038598B" w14:paraId="4E4D5108" w14:textId="77777777">
        <w:trPr>
          <w:trHeight w:val="1207"/>
          <w:jc w:val="center"/>
        </w:trPr>
        <w:tc>
          <w:tcPr>
            <w:tcW w:w="1166" w:type="dxa"/>
            <w:vAlign w:val="center"/>
          </w:tcPr>
          <w:p w14:paraId="5B6A0200"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2.2</w:t>
            </w:r>
          </w:p>
        </w:tc>
        <w:tc>
          <w:tcPr>
            <w:tcW w:w="1843" w:type="dxa"/>
            <w:vAlign w:val="center"/>
          </w:tcPr>
          <w:p w14:paraId="0CDB9976"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项目属性</w:t>
            </w:r>
          </w:p>
        </w:tc>
        <w:tc>
          <w:tcPr>
            <w:tcW w:w="5926" w:type="dxa"/>
            <w:vAlign w:val="center"/>
          </w:tcPr>
          <w:p w14:paraId="5F9B0714"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项目属性：</w:t>
            </w:r>
          </w:p>
          <w:p w14:paraId="596B617B"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□服务</w:t>
            </w:r>
          </w:p>
          <w:p w14:paraId="07879603"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hint="eastAsia"/>
                <w:sz w:val="24"/>
                <w:szCs w:val="24"/>
              </w:rPr>
              <w:t>■</w:t>
            </w:r>
            <w:r w:rsidRPr="0038598B">
              <w:rPr>
                <w:rFonts w:asciiTheme="minorEastAsia" w:hAnsiTheme="minorEastAsia"/>
                <w:sz w:val="24"/>
                <w:szCs w:val="24"/>
              </w:rPr>
              <w:t>货物</w:t>
            </w:r>
          </w:p>
          <w:p w14:paraId="77929AE6"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w:t>
            </w:r>
            <w:r w:rsidRPr="0038598B">
              <w:rPr>
                <w:rFonts w:asciiTheme="minorEastAsia" w:hAnsiTheme="minorEastAsia" w:hint="eastAsia"/>
                <w:sz w:val="24"/>
                <w:szCs w:val="24"/>
              </w:rPr>
              <w:t>工程</w:t>
            </w:r>
          </w:p>
        </w:tc>
      </w:tr>
      <w:tr w:rsidR="0038598B" w:rsidRPr="0038598B" w14:paraId="6433046C" w14:textId="77777777">
        <w:trPr>
          <w:trHeight w:val="907"/>
          <w:jc w:val="center"/>
        </w:trPr>
        <w:tc>
          <w:tcPr>
            <w:tcW w:w="1166" w:type="dxa"/>
            <w:vAlign w:val="center"/>
          </w:tcPr>
          <w:p w14:paraId="072A73E8"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2.3</w:t>
            </w:r>
          </w:p>
        </w:tc>
        <w:tc>
          <w:tcPr>
            <w:tcW w:w="1843" w:type="dxa"/>
            <w:vAlign w:val="center"/>
          </w:tcPr>
          <w:p w14:paraId="02AD3026"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科研仪器设备</w:t>
            </w:r>
          </w:p>
        </w:tc>
        <w:tc>
          <w:tcPr>
            <w:tcW w:w="5926" w:type="dxa"/>
            <w:vAlign w:val="center"/>
          </w:tcPr>
          <w:p w14:paraId="491CE35E"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是否属于科研仪器设备采购项目：</w:t>
            </w:r>
          </w:p>
          <w:p w14:paraId="744B6484"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□是</w:t>
            </w:r>
          </w:p>
          <w:p w14:paraId="0B5C04DB"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hint="eastAsia"/>
                <w:sz w:val="24"/>
                <w:szCs w:val="24"/>
              </w:rPr>
              <w:t>■</w:t>
            </w:r>
            <w:r w:rsidRPr="0038598B">
              <w:rPr>
                <w:rFonts w:asciiTheme="minorEastAsia" w:hAnsiTheme="minorEastAsia"/>
                <w:sz w:val="24"/>
                <w:szCs w:val="24"/>
              </w:rPr>
              <w:t>否</w:t>
            </w:r>
          </w:p>
        </w:tc>
      </w:tr>
      <w:tr w:rsidR="0038598B" w:rsidRPr="0038598B" w14:paraId="0123C19B" w14:textId="77777777">
        <w:trPr>
          <w:trHeight w:val="907"/>
          <w:jc w:val="center"/>
        </w:trPr>
        <w:tc>
          <w:tcPr>
            <w:tcW w:w="1166" w:type="dxa"/>
            <w:vMerge w:val="restart"/>
            <w:vAlign w:val="center"/>
          </w:tcPr>
          <w:p w14:paraId="143D8C49"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3.1</w:t>
            </w:r>
          </w:p>
        </w:tc>
        <w:tc>
          <w:tcPr>
            <w:tcW w:w="1843" w:type="dxa"/>
            <w:vAlign w:val="center"/>
          </w:tcPr>
          <w:p w14:paraId="183B9953"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现场考察</w:t>
            </w:r>
          </w:p>
        </w:tc>
        <w:tc>
          <w:tcPr>
            <w:tcW w:w="5926" w:type="dxa"/>
            <w:vAlign w:val="center"/>
          </w:tcPr>
          <w:p w14:paraId="4175BF99"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hint="eastAsia"/>
                <w:sz w:val="24"/>
                <w:szCs w:val="24"/>
              </w:rPr>
              <w:t>■</w:t>
            </w:r>
            <w:r w:rsidRPr="0038598B">
              <w:rPr>
                <w:rFonts w:asciiTheme="minorEastAsia" w:hAnsiTheme="minorEastAsia"/>
                <w:sz w:val="24"/>
                <w:szCs w:val="24"/>
              </w:rPr>
              <w:t>不组织</w:t>
            </w:r>
          </w:p>
          <w:p w14:paraId="5D441E22"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□组织，考察时间：___年___月___日___点___分</w:t>
            </w:r>
          </w:p>
          <w:p w14:paraId="1944D81E" w14:textId="77777777" w:rsidR="000F0F6C" w:rsidRPr="0038598B" w:rsidRDefault="00000000">
            <w:pPr>
              <w:pStyle w:val="aa"/>
              <w:adjustRightInd w:val="0"/>
              <w:snapToGrid w:val="0"/>
              <w:spacing w:line="276" w:lineRule="auto"/>
              <w:rPr>
                <w:rFonts w:asciiTheme="minorEastAsia" w:eastAsiaTheme="minorEastAsia" w:hAnsiTheme="minorEastAsia" w:cstheme="minorBidi" w:hint="default"/>
                <w:sz w:val="24"/>
                <w:szCs w:val="24"/>
              </w:rPr>
            </w:pPr>
            <w:r w:rsidRPr="0038598B">
              <w:rPr>
                <w:rFonts w:asciiTheme="minorEastAsia" w:eastAsiaTheme="minorEastAsia" w:hAnsiTheme="minorEastAsia" w:cstheme="minorBidi" w:hint="default"/>
                <w:sz w:val="24"/>
                <w:szCs w:val="24"/>
              </w:rPr>
              <w:t>考察地点：___________</w:t>
            </w:r>
            <w:r w:rsidRPr="0038598B">
              <w:rPr>
                <w:rFonts w:asciiTheme="minorEastAsia" w:eastAsiaTheme="minorEastAsia" w:hAnsiTheme="minorEastAsia" w:cstheme="minorBidi"/>
                <w:sz w:val="24"/>
                <w:szCs w:val="24"/>
              </w:rPr>
              <w:t>。</w:t>
            </w:r>
          </w:p>
        </w:tc>
      </w:tr>
      <w:tr w:rsidR="0038598B" w:rsidRPr="0038598B" w14:paraId="4A594A9A" w14:textId="77777777">
        <w:trPr>
          <w:trHeight w:val="907"/>
          <w:jc w:val="center"/>
        </w:trPr>
        <w:tc>
          <w:tcPr>
            <w:tcW w:w="1166" w:type="dxa"/>
            <w:vMerge/>
            <w:vAlign w:val="center"/>
          </w:tcPr>
          <w:p w14:paraId="53C70E74" w14:textId="77777777" w:rsidR="000F0F6C" w:rsidRPr="0038598B" w:rsidRDefault="000F0F6C">
            <w:pPr>
              <w:spacing w:line="276" w:lineRule="auto"/>
              <w:jc w:val="center"/>
              <w:rPr>
                <w:rFonts w:asciiTheme="minorEastAsia" w:hAnsiTheme="minorEastAsia"/>
                <w:sz w:val="24"/>
                <w:szCs w:val="24"/>
              </w:rPr>
            </w:pPr>
          </w:p>
        </w:tc>
        <w:tc>
          <w:tcPr>
            <w:tcW w:w="1843" w:type="dxa"/>
            <w:vAlign w:val="center"/>
          </w:tcPr>
          <w:p w14:paraId="16826C5C"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磋商前答疑会</w:t>
            </w:r>
          </w:p>
        </w:tc>
        <w:tc>
          <w:tcPr>
            <w:tcW w:w="5926" w:type="dxa"/>
            <w:vAlign w:val="center"/>
          </w:tcPr>
          <w:p w14:paraId="2483B9CC"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hint="eastAsia"/>
                <w:sz w:val="24"/>
                <w:szCs w:val="24"/>
              </w:rPr>
              <w:t>■</w:t>
            </w:r>
            <w:r w:rsidRPr="0038598B">
              <w:rPr>
                <w:rFonts w:asciiTheme="minorEastAsia" w:hAnsiTheme="minorEastAsia"/>
                <w:sz w:val="24"/>
                <w:szCs w:val="24"/>
              </w:rPr>
              <w:t>不召开</w:t>
            </w:r>
          </w:p>
          <w:p w14:paraId="6C7B9FAC"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□召开，召开时间：___年___月___日___点___分</w:t>
            </w:r>
          </w:p>
          <w:p w14:paraId="5DA97E25"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召开地点：___________</w:t>
            </w:r>
            <w:r w:rsidRPr="0038598B">
              <w:rPr>
                <w:rFonts w:asciiTheme="minorEastAsia" w:hAnsiTheme="minorEastAsia" w:hint="eastAsia"/>
                <w:sz w:val="24"/>
                <w:szCs w:val="24"/>
              </w:rPr>
              <w:t>。</w:t>
            </w:r>
          </w:p>
        </w:tc>
      </w:tr>
      <w:tr w:rsidR="0038598B" w:rsidRPr="0038598B" w14:paraId="179B258E" w14:textId="77777777">
        <w:trPr>
          <w:trHeight w:val="634"/>
          <w:jc w:val="center"/>
        </w:trPr>
        <w:tc>
          <w:tcPr>
            <w:tcW w:w="1166" w:type="dxa"/>
            <w:vAlign w:val="center"/>
          </w:tcPr>
          <w:p w14:paraId="5E8FC4C5"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4.2.5</w:t>
            </w:r>
          </w:p>
        </w:tc>
        <w:tc>
          <w:tcPr>
            <w:tcW w:w="1843" w:type="dxa"/>
            <w:vAlign w:val="center"/>
          </w:tcPr>
          <w:p w14:paraId="4C7C96B4"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标的所属行业</w:t>
            </w:r>
          </w:p>
        </w:tc>
        <w:tc>
          <w:tcPr>
            <w:tcW w:w="5926" w:type="dxa"/>
            <w:vAlign w:val="center"/>
          </w:tcPr>
          <w:p w14:paraId="62AE48C3"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本项目采购标的对应的中小企业划分标准所属行业：</w:t>
            </w:r>
          </w:p>
          <w:p w14:paraId="532A44B8"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hint="eastAsia"/>
                <w:sz w:val="24"/>
                <w:szCs w:val="24"/>
              </w:rPr>
              <w:t>工业</w:t>
            </w:r>
          </w:p>
        </w:tc>
      </w:tr>
      <w:tr w:rsidR="0038598B" w:rsidRPr="0038598B" w14:paraId="33B73360" w14:textId="77777777">
        <w:trPr>
          <w:trHeight w:val="907"/>
          <w:jc w:val="center"/>
        </w:trPr>
        <w:tc>
          <w:tcPr>
            <w:tcW w:w="1166" w:type="dxa"/>
            <w:vAlign w:val="center"/>
          </w:tcPr>
          <w:p w14:paraId="35FC82D7"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10.2</w:t>
            </w:r>
          </w:p>
        </w:tc>
        <w:tc>
          <w:tcPr>
            <w:tcW w:w="1843" w:type="dxa"/>
            <w:vAlign w:val="center"/>
          </w:tcPr>
          <w:p w14:paraId="33344C2C"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报价</w:t>
            </w:r>
          </w:p>
        </w:tc>
        <w:tc>
          <w:tcPr>
            <w:tcW w:w="5926" w:type="dxa"/>
            <w:vAlign w:val="center"/>
          </w:tcPr>
          <w:p w14:paraId="785AF432"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报价的特殊规定：</w:t>
            </w:r>
          </w:p>
          <w:p w14:paraId="5457158D"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□无</w:t>
            </w:r>
          </w:p>
          <w:p w14:paraId="2BE2B7F0"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hint="eastAsia"/>
                <w:sz w:val="24"/>
                <w:szCs w:val="24"/>
              </w:rPr>
              <w:t>■</w:t>
            </w:r>
            <w:r w:rsidRPr="0038598B">
              <w:rPr>
                <w:rFonts w:asciiTheme="minorEastAsia" w:hAnsiTheme="minorEastAsia"/>
                <w:sz w:val="24"/>
                <w:szCs w:val="24"/>
              </w:rPr>
              <w:t>有，具体情形：</w:t>
            </w:r>
            <w:r w:rsidRPr="0038598B">
              <w:rPr>
                <w:rFonts w:asciiTheme="minorEastAsia" w:hAnsiTheme="minorEastAsia" w:hint="eastAsia"/>
                <w:bCs/>
                <w:sz w:val="24"/>
                <w:szCs w:val="24"/>
              </w:rPr>
              <w:t>报价时总价及所有子项目的综合单价均不得高于控制价，否则作为无效响应处理</w:t>
            </w:r>
            <w:r w:rsidRPr="0038598B">
              <w:rPr>
                <w:rFonts w:asciiTheme="minorEastAsia" w:hAnsiTheme="minorEastAsia"/>
                <w:sz w:val="24"/>
                <w:szCs w:val="24"/>
              </w:rPr>
              <w:t xml:space="preserve">。 </w:t>
            </w:r>
          </w:p>
        </w:tc>
      </w:tr>
      <w:tr w:rsidR="0038598B" w:rsidRPr="0038598B" w14:paraId="403B6903" w14:textId="77777777">
        <w:trPr>
          <w:trHeight w:val="309"/>
          <w:jc w:val="center"/>
        </w:trPr>
        <w:tc>
          <w:tcPr>
            <w:tcW w:w="1166" w:type="dxa"/>
            <w:vAlign w:val="center"/>
          </w:tcPr>
          <w:p w14:paraId="163AC4C4"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11.1</w:t>
            </w:r>
          </w:p>
        </w:tc>
        <w:tc>
          <w:tcPr>
            <w:tcW w:w="1843" w:type="dxa"/>
            <w:vAlign w:val="center"/>
          </w:tcPr>
          <w:p w14:paraId="679B5357"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磋商保证金</w:t>
            </w:r>
          </w:p>
        </w:tc>
        <w:tc>
          <w:tcPr>
            <w:tcW w:w="5926" w:type="dxa"/>
            <w:vAlign w:val="center"/>
          </w:tcPr>
          <w:p w14:paraId="4CD91D07"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hint="eastAsia"/>
                <w:sz w:val="24"/>
                <w:szCs w:val="24"/>
              </w:rPr>
              <w:t>免收</w:t>
            </w:r>
          </w:p>
        </w:tc>
      </w:tr>
      <w:tr w:rsidR="0038598B" w:rsidRPr="0038598B" w14:paraId="14832958" w14:textId="77777777">
        <w:trPr>
          <w:trHeight w:val="309"/>
          <w:jc w:val="center"/>
        </w:trPr>
        <w:tc>
          <w:tcPr>
            <w:tcW w:w="1166" w:type="dxa"/>
            <w:vAlign w:val="center"/>
          </w:tcPr>
          <w:p w14:paraId="42387F44"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12.1</w:t>
            </w:r>
          </w:p>
        </w:tc>
        <w:tc>
          <w:tcPr>
            <w:tcW w:w="1843" w:type="dxa"/>
            <w:vAlign w:val="center"/>
          </w:tcPr>
          <w:p w14:paraId="0C77321E"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响应有效期</w:t>
            </w:r>
          </w:p>
        </w:tc>
        <w:tc>
          <w:tcPr>
            <w:tcW w:w="5926" w:type="dxa"/>
            <w:vAlign w:val="center"/>
          </w:tcPr>
          <w:p w14:paraId="53CA5747"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自提交响应文件的截止之日起算</w:t>
            </w:r>
            <w:r w:rsidRPr="0038598B">
              <w:rPr>
                <w:rFonts w:asciiTheme="minorEastAsia" w:hAnsiTheme="minorEastAsia" w:hint="eastAsia"/>
                <w:sz w:val="24"/>
                <w:szCs w:val="24"/>
                <w:u w:val="single"/>
              </w:rPr>
              <w:t xml:space="preserve">  60  </w:t>
            </w:r>
            <w:r w:rsidRPr="0038598B">
              <w:rPr>
                <w:rFonts w:asciiTheme="minorEastAsia" w:hAnsiTheme="minorEastAsia"/>
                <w:sz w:val="24"/>
                <w:szCs w:val="24"/>
              </w:rPr>
              <w:t>日历天。</w:t>
            </w:r>
          </w:p>
        </w:tc>
      </w:tr>
      <w:tr w:rsidR="0038598B" w:rsidRPr="0038598B" w14:paraId="79A0343D" w14:textId="77777777">
        <w:trPr>
          <w:trHeight w:val="309"/>
          <w:jc w:val="center"/>
        </w:trPr>
        <w:tc>
          <w:tcPr>
            <w:tcW w:w="1166" w:type="dxa"/>
            <w:vAlign w:val="center"/>
          </w:tcPr>
          <w:p w14:paraId="06D5D3B0"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hint="eastAsia"/>
                <w:sz w:val="24"/>
                <w:szCs w:val="24"/>
              </w:rPr>
              <w:t>13.1</w:t>
            </w:r>
          </w:p>
        </w:tc>
        <w:tc>
          <w:tcPr>
            <w:tcW w:w="1843" w:type="dxa"/>
            <w:vAlign w:val="center"/>
          </w:tcPr>
          <w:p w14:paraId="5426BBB0"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hint="eastAsia"/>
                <w:sz w:val="24"/>
                <w:szCs w:val="24"/>
              </w:rPr>
              <w:t>响应文件份数</w:t>
            </w:r>
          </w:p>
        </w:tc>
        <w:tc>
          <w:tcPr>
            <w:tcW w:w="5926" w:type="dxa"/>
            <w:vAlign w:val="center"/>
          </w:tcPr>
          <w:p w14:paraId="6CFB23FB"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正本1套、副本2套、1份“电子光盘或U盘”含全套正本</w:t>
            </w:r>
            <w:r w:rsidRPr="0038598B">
              <w:rPr>
                <w:rFonts w:asciiTheme="minorEastAsia" w:hAnsiTheme="minorEastAsia" w:hint="eastAsia"/>
                <w:sz w:val="24"/>
                <w:szCs w:val="24"/>
              </w:rPr>
              <w:t>响应</w:t>
            </w:r>
            <w:r w:rsidRPr="0038598B">
              <w:rPr>
                <w:rFonts w:asciiTheme="minorEastAsia" w:hAnsiTheme="minorEastAsia"/>
                <w:sz w:val="24"/>
                <w:szCs w:val="24"/>
              </w:rPr>
              <w:t>文件</w:t>
            </w:r>
            <w:r w:rsidRPr="0038598B">
              <w:rPr>
                <w:rFonts w:asciiTheme="minorEastAsia" w:hAnsiTheme="minorEastAsia" w:hint="eastAsia"/>
                <w:sz w:val="24"/>
                <w:szCs w:val="24"/>
              </w:rPr>
              <w:t>，供应商递交的响应文件概不退还。</w:t>
            </w:r>
            <w:r w:rsidRPr="0038598B">
              <w:rPr>
                <w:rFonts w:ascii="宋体" w:hAnsi="宋体" w:hint="eastAsia"/>
                <w:sz w:val="24"/>
                <w:szCs w:val="24"/>
              </w:rPr>
              <w:t>成交单位需额外提交3套响应材料。</w:t>
            </w:r>
          </w:p>
        </w:tc>
      </w:tr>
      <w:tr w:rsidR="0038598B" w:rsidRPr="0038598B" w14:paraId="2417F8F4" w14:textId="77777777">
        <w:trPr>
          <w:trHeight w:val="1805"/>
          <w:jc w:val="center"/>
        </w:trPr>
        <w:tc>
          <w:tcPr>
            <w:tcW w:w="1166" w:type="dxa"/>
            <w:vAlign w:val="center"/>
          </w:tcPr>
          <w:p w14:paraId="12010345"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23.5</w:t>
            </w:r>
          </w:p>
        </w:tc>
        <w:tc>
          <w:tcPr>
            <w:tcW w:w="1843" w:type="dxa"/>
            <w:vAlign w:val="center"/>
          </w:tcPr>
          <w:p w14:paraId="4BE73253"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分包</w:t>
            </w:r>
          </w:p>
        </w:tc>
        <w:tc>
          <w:tcPr>
            <w:tcW w:w="5926" w:type="dxa"/>
            <w:vAlign w:val="center"/>
          </w:tcPr>
          <w:p w14:paraId="7F828632"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 xml:space="preserve">本项目是否允许分包： </w:t>
            </w:r>
          </w:p>
          <w:p w14:paraId="4D632985"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hint="eastAsia"/>
                <w:sz w:val="24"/>
                <w:szCs w:val="24"/>
              </w:rPr>
              <w:t>■</w:t>
            </w:r>
            <w:r w:rsidRPr="0038598B">
              <w:rPr>
                <w:rFonts w:asciiTheme="minorEastAsia" w:hAnsiTheme="minorEastAsia"/>
                <w:sz w:val="24"/>
                <w:szCs w:val="24"/>
              </w:rPr>
              <w:t>不允许</w:t>
            </w:r>
          </w:p>
          <w:p w14:paraId="703CA8CF"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□允许，具体要求：_______。</w:t>
            </w:r>
          </w:p>
          <w:p w14:paraId="6224F0B4"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（1）可以分包履行的具体内容：_______；</w:t>
            </w:r>
          </w:p>
          <w:p w14:paraId="3E330B9F"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（2）允许分包的金额或者比例：_______；</w:t>
            </w:r>
          </w:p>
          <w:p w14:paraId="4751B19F"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（3）其他要求：_______。</w:t>
            </w:r>
          </w:p>
        </w:tc>
      </w:tr>
      <w:tr w:rsidR="0038598B" w:rsidRPr="0038598B" w14:paraId="3C295A4F" w14:textId="77777777">
        <w:trPr>
          <w:trHeight w:val="608"/>
          <w:jc w:val="center"/>
        </w:trPr>
        <w:tc>
          <w:tcPr>
            <w:tcW w:w="1166" w:type="dxa"/>
            <w:vAlign w:val="center"/>
          </w:tcPr>
          <w:p w14:paraId="46B67A76"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24.1.1</w:t>
            </w:r>
          </w:p>
        </w:tc>
        <w:tc>
          <w:tcPr>
            <w:tcW w:w="1843" w:type="dxa"/>
            <w:vAlign w:val="center"/>
          </w:tcPr>
          <w:p w14:paraId="6184E831"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询问</w:t>
            </w:r>
          </w:p>
        </w:tc>
        <w:tc>
          <w:tcPr>
            <w:tcW w:w="5926" w:type="dxa"/>
            <w:vAlign w:val="center"/>
          </w:tcPr>
          <w:p w14:paraId="42CC8C26" w14:textId="63AA9176"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询问送达形式：</w:t>
            </w:r>
            <w:r w:rsidRPr="0038598B">
              <w:rPr>
                <w:rFonts w:asciiTheme="minorEastAsia" w:hAnsiTheme="minorEastAsia" w:hint="eastAsia"/>
                <w:sz w:val="24"/>
                <w:szCs w:val="24"/>
              </w:rPr>
              <w:t>须在</w:t>
            </w:r>
            <w:bookmarkStart w:id="16" w:name="_Hlk24472610"/>
            <w:r w:rsidRPr="0038598B">
              <w:rPr>
                <w:rFonts w:asciiTheme="minorEastAsia" w:hAnsiTheme="minorEastAsia" w:hint="eastAsia"/>
                <w:sz w:val="24"/>
                <w:szCs w:val="24"/>
              </w:rPr>
              <w:t>2022年</w:t>
            </w:r>
            <w:r w:rsidRPr="0038598B">
              <w:rPr>
                <w:rFonts w:asciiTheme="minorEastAsia" w:hAnsiTheme="minorEastAsia"/>
                <w:sz w:val="24"/>
                <w:szCs w:val="24"/>
              </w:rPr>
              <w:t>9</w:t>
            </w:r>
            <w:r w:rsidRPr="0038598B">
              <w:rPr>
                <w:rFonts w:asciiTheme="minorEastAsia" w:hAnsiTheme="minorEastAsia" w:hint="eastAsia"/>
                <w:sz w:val="24"/>
                <w:szCs w:val="24"/>
              </w:rPr>
              <w:t>月</w:t>
            </w:r>
            <w:r w:rsidR="00E41EBA" w:rsidRPr="0038598B">
              <w:rPr>
                <w:rFonts w:asciiTheme="minorEastAsia" w:hAnsiTheme="minorEastAsia"/>
                <w:sz w:val="24"/>
                <w:szCs w:val="24"/>
              </w:rPr>
              <w:t>9</w:t>
            </w:r>
            <w:r w:rsidRPr="0038598B">
              <w:rPr>
                <w:rFonts w:asciiTheme="minorEastAsia" w:hAnsiTheme="minorEastAsia" w:hint="eastAsia"/>
                <w:sz w:val="24"/>
                <w:szCs w:val="24"/>
              </w:rPr>
              <w:t>日下午5：00</w:t>
            </w:r>
            <w:bookmarkEnd w:id="16"/>
            <w:r w:rsidRPr="0038598B">
              <w:rPr>
                <w:rFonts w:asciiTheme="minorEastAsia" w:hAnsiTheme="minorEastAsia" w:hint="eastAsia"/>
                <w:sz w:val="24"/>
                <w:szCs w:val="24"/>
              </w:rPr>
              <w:t>前书面或邮件提交至采购人或常州金诚招投标有限公司。邮</w:t>
            </w:r>
            <w:r w:rsidRPr="0038598B">
              <w:rPr>
                <w:rFonts w:asciiTheme="minorEastAsia" w:hAnsiTheme="minorEastAsia" w:hint="eastAsia"/>
                <w:sz w:val="24"/>
                <w:szCs w:val="24"/>
              </w:rPr>
              <w:lastRenderedPageBreak/>
              <w:t>箱：</w:t>
            </w:r>
            <w:hyperlink r:id="rId12" w:history="1">
              <w:r w:rsidRPr="0038598B">
                <w:rPr>
                  <w:rFonts w:asciiTheme="minorEastAsia" w:hAnsiTheme="minorEastAsia" w:hint="eastAsia"/>
                  <w:sz w:val="24"/>
                  <w:szCs w:val="24"/>
                </w:rPr>
                <w:t>c</w:t>
              </w:r>
              <w:r w:rsidRPr="0038598B">
                <w:rPr>
                  <w:rFonts w:asciiTheme="minorEastAsia" w:hAnsiTheme="minorEastAsia"/>
                  <w:sz w:val="24"/>
                  <w:szCs w:val="24"/>
                </w:rPr>
                <w:t>zjcztb@126.com</w:t>
              </w:r>
            </w:hyperlink>
          </w:p>
        </w:tc>
      </w:tr>
      <w:tr w:rsidR="0038598B" w:rsidRPr="0038598B" w14:paraId="1EEB5CB5" w14:textId="77777777">
        <w:trPr>
          <w:trHeight w:val="396"/>
          <w:jc w:val="center"/>
        </w:trPr>
        <w:tc>
          <w:tcPr>
            <w:tcW w:w="1166" w:type="dxa"/>
            <w:vAlign w:val="center"/>
          </w:tcPr>
          <w:p w14:paraId="197A4DA3"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lastRenderedPageBreak/>
              <w:t>24.3</w:t>
            </w:r>
          </w:p>
        </w:tc>
        <w:tc>
          <w:tcPr>
            <w:tcW w:w="1843" w:type="dxa"/>
            <w:vAlign w:val="center"/>
          </w:tcPr>
          <w:p w14:paraId="04011DE4"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联系方式</w:t>
            </w:r>
          </w:p>
        </w:tc>
        <w:tc>
          <w:tcPr>
            <w:tcW w:w="5926" w:type="dxa"/>
            <w:vAlign w:val="center"/>
          </w:tcPr>
          <w:p w14:paraId="39E465BB"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接收询问和质疑的联系方式</w:t>
            </w:r>
          </w:p>
          <w:p w14:paraId="0A1F8FBA"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联系部门：</w:t>
            </w:r>
            <w:r w:rsidRPr="0038598B">
              <w:rPr>
                <w:rFonts w:asciiTheme="minorEastAsia" w:hAnsiTheme="minorEastAsia" w:hint="eastAsia"/>
                <w:sz w:val="24"/>
                <w:szCs w:val="24"/>
              </w:rPr>
              <w:t>常州金诚招投标有限公司</w:t>
            </w:r>
            <w:r w:rsidRPr="0038598B">
              <w:rPr>
                <w:rFonts w:asciiTheme="minorEastAsia" w:hAnsiTheme="minorEastAsia"/>
                <w:sz w:val="24"/>
                <w:szCs w:val="24"/>
              </w:rPr>
              <w:t>；</w:t>
            </w:r>
          </w:p>
          <w:p w14:paraId="77D98F69"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联系电话：0519</w:t>
            </w:r>
            <w:r w:rsidRPr="0038598B">
              <w:rPr>
                <w:rFonts w:asciiTheme="minorEastAsia" w:hAnsiTheme="minorEastAsia" w:hint="eastAsia"/>
                <w:sz w:val="24"/>
                <w:szCs w:val="24"/>
              </w:rPr>
              <w:t>-</w:t>
            </w:r>
            <w:r w:rsidRPr="0038598B">
              <w:rPr>
                <w:rFonts w:asciiTheme="minorEastAsia" w:hAnsiTheme="minorEastAsia"/>
                <w:sz w:val="24"/>
                <w:szCs w:val="24"/>
              </w:rPr>
              <w:t>85183350；</w:t>
            </w:r>
          </w:p>
          <w:p w14:paraId="705F9BDD"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通讯地址：</w:t>
            </w:r>
            <w:r w:rsidRPr="0038598B">
              <w:rPr>
                <w:rFonts w:asciiTheme="minorEastAsia" w:hAnsiTheme="minorEastAsia" w:hint="eastAsia"/>
                <w:sz w:val="24"/>
                <w:szCs w:val="24"/>
              </w:rPr>
              <w:t>常州市新北区汉江路368号金城大厦</w:t>
            </w:r>
            <w:r w:rsidRPr="0038598B">
              <w:rPr>
                <w:rFonts w:asciiTheme="minorEastAsia" w:hAnsiTheme="minorEastAsia"/>
                <w:sz w:val="24"/>
                <w:szCs w:val="24"/>
              </w:rPr>
              <w:t>19</w:t>
            </w:r>
            <w:r w:rsidRPr="0038598B">
              <w:rPr>
                <w:rFonts w:asciiTheme="minorEastAsia" w:hAnsiTheme="minorEastAsia" w:hint="eastAsia"/>
                <w:sz w:val="24"/>
                <w:szCs w:val="24"/>
              </w:rPr>
              <w:t>10室常州金诚招投标有限公司（综合办公室）</w:t>
            </w:r>
            <w:r w:rsidRPr="0038598B">
              <w:rPr>
                <w:rFonts w:asciiTheme="minorEastAsia" w:hAnsiTheme="minorEastAsia"/>
                <w:sz w:val="24"/>
                <w:szCs w:val="24"/>
              </w:rPr>
              <w:t>。</w:t>
            </w:r>
          </w:p>
        </w:tc>
      </w:tr>
      <w:tr w:rsidR="0038598B" w:rsidRPr="0038598B" w14:paraId="1FFE1C24" w14:textId="77777777">
        <w:trPr>
          <w:trHeight w:val="1506"/>
          <w:jc w:val="center"/>
        </w:trPr>
        <w:tc>
          <w:tcPr>
            <w:tcW w:w="1166" w:type="dxa"/>
            <w:vAlign w:val="center"/>
          </w:tcPr>
          <w:p w14:paraId="46504320"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25</w:t>
            </w:r>
          </w:p>
        </w:tc>
        <w:tc>
          <w:tcPr>
            <w:tcW w:w="1843" w:type="dxa"/>
            <w:vAlign w:val="center"/>
          </w:tcPr>
          <w:p w14:paraId="102C0562"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代理费</w:t>
            </w:r>
          </w:p>
        </w:tc>
        <w:tc>
          <w:tcPr>
            <w:tcW w:w="5926" w:type="dxa"/>
            <w:vAlign w:val="center"/>
          </w:tcPr>
          <w:p w14:paraId="03D74384"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收费对象：</w:t>
            </w:r>
          </w:p>
          <w:p w14:paraId="7445DA4B"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□采购人</w:t>
            </w:r>
          </w:p>
          <w:p w14:paraId="36D46A0E"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hint="eastAsia"/>
                <w:sz w:val="24"/>
                <w:szCs w:val="24"/>
              </w:rPr>
              <w:t>■</w:t>
            </w:r>
            <w:r w:rsidRPr="0038598B">
              <w:rPr>
                <w:rFonts w:asciiTheme="minorEastAsia" w:hAnsiTheme="minorEastAsia"/>
                <w:sz w:val="24"/>
                <w:szCs w:val="24"/>
              </w:rPr>
              <w:t>成交供应商</w:t>
            </w:r>
          </w:p>
          <w:p w14:paraId="0DF569D7" w14:textId="77777777" w:rsidR="000F0F6C" w:rsidRPr="0038598B" w:rsidRDefault="00000000">
            <w:pPr>
              <w:spacing w:line="276" w:lineRule="auto"/>
              <w:rPr>
                <w:rFonts w:ascii="宋体" w:hAnsi="宋体"/>
                <w:sz w:val="24"/>
                <w:szCs w:val="24"/>
              </w:rPr>
            </w:pPr>
            <w:r w:rsidRPr="0038598B">
              <w:rPr>
                <w:rFonts w:asciiTheme="minorEastAsia" w:hAnsiTheme="minorEastAsia"/>
                <w:sz w:val="24"/>
                <w:szCs w:val="24"/>
              </w:rPr>
              <w:t>收费标准：</w:t>
            </w:r>
            <w:r w:rsidRPr="0038598B">
              <w:rPr>
                <w:rFonts w:ascii="宋体" w:hAnsi="宋体" w:hint="eastAsia"/>
                <w:sz w:val="24"/>
                <w:szCs w:val="24"/>
              </w:rPr>
              <w:t>成交供应商须按其中标金额的</w:t>
            </w:r>
            <w:r w:rsidRPr="0038598B">
              <w:rPr>
                <w:rFonts w:ascii="宋体" w:hAnsi="宋体"/>
                <w:sz w:val="24"/>
                <w:szCs w:val="24"/>
              </w:rPr>
              <w:t>0.8%</w:t>
            </w:r>
            <w:r w:rsidRPr="0038598B">
              <w:rPr>
                <w:rFonts w:ascii="宋体" w:hAnsi="宋体" w:hint="eastAsia"/>
                <w:sz w:val="24"/>
                <w:szCs w:val="24"/>
              </w:rPr>
              <w:t>计算并支付中标服务费，该费用应在领取中标通知书时支付至常州金诚招投标有限公账户；本次工程量清单、控制价编制由建银工程咨询有限责任公司负责，相应的咨询费壹万贰仟肆佰陆拾壹元整（¥</w:t>
            </w:r>
            <w:r w:rsidRPr="0038598B">
              <w:rPr>
                <w:rFonts w:ascii="宋体" w:hAnsi="宋体"/>
                <w:sz w:val="24"/>
                <w:szCs w:val="24"/>
              </w:rPr>
              <w:t>12461.00</w:t>
            </w:r>
            <w:r w:rsidRPr="0038598B">
              <w:rPr>
                <w:rFonts w:ascii="宋体" w:hAnsi="宋体" w:hint="eastAsia"/>
                <w:sz w:val="24"/>
                <w:szCs w:val="24"/>
              </w:rPr>
              <w:t>元）在领取中标通知书前由</w:t>
            </w:r>
            <w:r w:rsidRPr="0038598B">
              <w:rPr>
                <w:rFonts w:ascii="宋体" w:hAnsi="宋体"/>
                <w:sz w:val="24"/>
                <w:szCs w:val="24"/>
              </w:rPr>
              <w:t>成交供应商</w:t>
            </w:r>
            <w:r w:rsidRPr="0038598B">
              <w:rPr>
                <w:rFonts w:ascii="宋体" w:hAnsi="宋体" w:hint="eastAsia"/>
                <w:sz w:val="24"/>
                <w:szCs w:val="24"/>
              </w:rPr>
              <w:t>另行支付给建银工程咨询有限责任公司</w:t>
            </w:r>
            <w:r w:rsidRPr="0038598B">
              <w:rPr>
                <w:rFonts w:ascii="宋体" w:hAnsi="宋体" w:hint="eastAsia"/>
                <w:b/>
                <w:sz w:val="24"/>
                <w:szCs w:val="24"/>
              </w:rPr>
              <w:t>。</w:t>
            </w:r>
          </w:p>
          <w:p w14:paraId="1AEA0CEA"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缴纳时间：</w:t>
            </w:r>
            <w:r w:rsidRPr="0038598B">
              <w:rPr>
                <w:rFonts w:asciiTheme="minorEastAsia" w:hAnsiTheme="minorEastAsia" w:hint="eastAsia"/>
                <w:sz w:val="24"/>
                <w:szCs w:val="24"/>
              </w:rPr>
              <w:t>成交后</w:t>
            </w:r>
            <w:r w:rsidRPr="0038598B">
              <w:rPr>
                <w:rFonts w:asciiTheme="minorEastAsia" w:hAnsiTheme="minorEastAsia"/>
                <w:sz w:val="24"/>
                <w:szCs w:val="24"/>
              </w:rPr>
              <w:t>。</w:t>
            </w:r>
          </w:p>
        </w:tc>
      </w:tr>
      <w:tr w:rsidR="000F0F6C" w:rsidRPr="0038598B" w14:paraId="32DE591F" w14:textId="77777777">
        <w:trPr>
          <w:trHeight w:val="618"/>
          <w:jc w:val="center"/>
        </w:trPr>
        <w:tc>
          <w:tcPr>
            <w:tcW w:w="1166" w:type="dxa"/>
            <w:vAlign w:val="center"/>
          </w:tcPr>
          <w:p w14:paraId="728A4E38"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sz w:val="24"/>
                <w:szCs w:val="24"/>
              </w:rPr>
              <w:t>26</w:t>
            </w:r>
          </w:p>
        </w:tc>
        <w:tc>
          <w:tcPr>
            <w:tcW w:w="1843" w:type="dxa"/>
            <w:vAlign w:val="center"/>
          </w:tcPr>
          <w:p w14:paraId="3EE79C93" w14:textId="77777777" w:rsidR="000F0F6C" w:rsidRPr="0038598B" w:rsidRDefault="00000000">
            <w:pPr>
              <w:spacing w:line="276" w:lineRule="auto"/>
              <w:jc w:val="center"/>
              <w:rPr>
                <w:rFonts w:asciiTheme="minorEastAsia" w:hAnsiTheme="minorEastAsia"/>
                <w:sz w:val="24"/>
                <w:szCs w:val="24"/>
              </w:rPr>
            </w:pPr>
            <w:r w:rsidRPr="0038598B">
              <w:rPr>
                <w:rFonts w:asciiTheme="minorEastAsia" w:hAnsiTheme="minorEastAsia" w:hint="eastAsia"/>
                <w:sz w:val="24"/>
                <w:szCs w:val="24"/>
              </w:rPr>
              <w:t>履约保证金</w:t>
            </w:r>
          </w:p>
        </w:tc>
        <w:tc>
          <w:tcPr>
            <w:tcW w:w="5926" w:type="dxa"/>
            <w:vAlign w:val="center"/>
          </w:tcPr>
          <w:p w14:paraId="566E9256"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sz w:val="24"/>
                <w:szCs w:val="24"/>
              </w:rPr>
              <w:t>□</w:t>
            </w:r>
            <w:r w:rsidRPr="0038598B">
              <w:rPr>
                <w:rFonts w:asciiTheme="minorEastAsia" w:hAnsiTheme="minorEastAsia" w:hint="eastAsia"/>
                <w:sz w:val="24"/>
                <w:szCs w:val="24"/>
              </w:rPr>
              <w:t>免收</w:t>
            </w:r>
          </w:p>
          <w:p w14:paraId="6AF0CC66" w14:textId="77777777" w:rsidR="000F0F6C" w:rsidRPr="0038598B" w:rsidRDefault="00000000">
            <w:pPr>
              <w:spacing w:line="276" w:lineRule="auto"/>
              <w:rPr>
                <w:rFonts w:asciiTheme="minorEastAsia" w:hAnsiTheme="minorEastAsia"/>
                <w:sz w:val="24"/>
                <w:szCs w:val="24"/>
              </w:rPr>
            </w:pPr>
            <w:r w:rsidRPr="0038598B">
              <w:rPr>
                <w:rFonts w:asciiTheme="minorEastAsia" w:hAnsiTheme="minorEastAsia" w:hint="eastAsia"/>
                <w:sz w:val="24"/>
                <w:szCs w:val="24"/>
              </w:rPr>
              <w:t>■</w:t>
            </w:r>
            <w:r w:rsidRPr="0038598B">
              <w:rPr>
                <w:rFonts w:hint="eastAsia"/>
                <w:sz w:val="24"/>
              </w:rPr>
              <w:t>合同价的</w:t>
            </w:r>
            <w:r w:rsidRPr="0038598B">
              <w:rPr>
                <w:sz w:val="24"/>
                <w:u w:val="single"/>
              </w:rPr>
              <w:t>5</w:t>
            </w:r>
            <w:r w:rsidRPr="0038598B">
              <w:rPr>
                <w:rFonts w:hint="eastAsia"/>
                <w:sz w:val="24"/>
                <w:u w:val="single"/>
              </w:rPr>
              <w:t xml:space="preserve"> </w:t>
            </w:r>
            <w:r w:rsidRPr="0038598B">
              <w:rPr>
                <w:rFonts w:hint="eastAsia"/>
                <w:sz w:val="24"/>
              </w:rPr>
              <w:t>%</w:t>
            </w:r>
            <w:r w:rsidRPr="0038598B">
              <w:rPr>
                <w:rFonts w:hint="eastAsia"/>
                <w:sz w:val="24"/>
              </w:rPr>
              <w:t>，由采购人自行收取，只收取银行保函。</w:t>
            </w:r>
          </w:p>
        </w:tc>
      </w:tr>
    </w:tbl>
    <w:p w14:paraId="170DBBAD" w14:textId="77777777" w:rsidR="000F0F6C" w:rsidRPr="0038598B" w:rsidRDefault="000F0F6C">
      <w:pPr>
        <w:widowControl/>
        <w:jc w:val="left"/>
        <w:rPr>
          <w:rFonts w:asciiTheme="minorEastAsia" w:hAnsiTheme="minorEastAsia"/>
          <w:sz w:val="24"/>
          <w:szCs w:val="24"/>
        </w:rPr>
        <w:sectPr w:rsidR="000F0F6C" w:rsidRPr="0038598B">
          <w:pgSz w:w="11906" w:h="16838"/>
          <w:pgMar w:top="1440" w:right="1800" w:bottom="1440" w:left="1800" w:header="851" w:footer="992" w:gutter="0"/>
          <w:cols w:space="425"/>
          <w:docGrid w:type="lines" w:linePitch="312"/>
        </w:sectPr>
      </w:pPr>
    </w:p>
    <w:p w14:paraId="04E5A548"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b/>
          <w:sz w:val="28"/>
          <w:szCs w:val="28"/>
        </w:rPr>
        <w:lastRenderedPageBreak/>
        <w:t>供应商须知</w:t>
      </w:r>
    </w:p>
    <w:p w14:paraId="79026EEE" w14:textId="77777777" w:rsidR="000F0F6C" w:rsidRPr="0038598B" w:rsidRDefault="00000000">
      <w:pPr>
        <w:spacing w:line="360" w:lineRule="auto"/>
        <w:jc w:val="center"/>
        <w:rPr>
          <w:rFonts w:asciiTheme="minorEastAsia" w:hAnsiTheme="minorEastAsia"/>
          <w:b/>
          <w:sz w:val="28"/>
          <w:szCs w:val="28"/>
        </w:rPr>
      </w:pPr>
      <w:bookmarkStart w:id="17" w:name="_Toc226965708"/>
      <w:bookmarkStart w:id="18" w:name="_Toc305158860"/>
      <w:bookmarkStart w:id="19" w:name="_Toc265228356"/>
      <w:bookmarkStart w:id="20" w:name="_Toc151190145"/>
      <w:bookmarkStart w:id="21" w:name="_Toc226965791"/>
      <w:bookmarkStart w:id="22" w:name="_Toc150774618"/>
      <w:bookmarkStart w:id="23" w:name="_Toc150774723"/>
      <w:bookmarkStart w:id="24" w:name="_Toc142311020"/>
      <w:bookmarkStart w:id="25" w:name="_Toc305158786"/>
      <w:bookmarkStart w:id="26" w:name="_Toc226337214"/>
      <w:bookmarkStart w:id="27" w:name="_Toc226309762"/>
      <w:bookmarkStart w:id="28" w:name="_Toc150480756"/>
      <w:bookmarkStart w:id="29" w:name="_Toc195842883"/>
      <w:bookmarkStart w:id="30" w:name="_Toc151193760"/>
      <w:bookmarkStart w:id="31" w:name="_Toc150509269"/>
      <w:bookmarkStart w:id="32" w:name="_Toc151193832"/>
      <w:bookmarkStart w:id="33" w:name="_Toc151193688"/>
      <w:bookmarkStart w:id="34" w:name="_Toc264969208"/>
      <w:bookmarkStart w:id="35" w:name="_Toc151193906"/>
      <w:bookmarkStart w:id="36" w:name="_Toc151193616"/>
      <w:r w:rsidRPr="0038598B">
        <w:rPr>
          <w:rFonts w:asciiTheme="minorEastAsia" w:hAnsiTheme="minorEastAsia" w:hint="eastAsia"/>
          <w:b/>
          <w:sz w:val="28"/>
          <w:szCs w:val="28"/>
        </w:rPr>
        <w:t>一、</w:t>
      </w:r>
      <w:r w:rsidRPr="0038598B">
        <w:rPr>
          <w:rFonts w:asciiTheme="minorEastAsia" w:hAnsiTheme="minorEastAsia"/>
          <w:b/>
          <w:sz w:val="28"/>
          <w:szCs w:val="28"/>
        </w:rPr>
        <w:t>说  明</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6D668E01" w14:textId="77777777" w:rsidR="000F0F6C" w:rsidRPr="0038598B" w:rsidRDefault="00000000">
      <w:pPr>
        <w:pStyle w:val="afb"/>
        <w:numPr>
          <w:ilvl w:val="0"/>
          <w:numId w:val="1"/>
        </w:numPr>
        <w:spacing w:line="360" w:lineRule="auto"/>
        <w:ind w:firstLineChars="0"/>
        <w:jc w:val="left"/>
        <w:rPr>
          <w:rFonts w:asciiTheme="minorEastAsia" w:hAnsiTheme="minorEastAsia"/>
          <w:sz w:val="24"/>
          <w:szCs w:val="24"/>
        </w:rPr>
      </w:pPr>
      <w:bookmarkStart w:id="37" w:name="_Toc127151522"/>
      <w:bookmarkStart w:id="38" w:name="_Toc151193836"/>
      <w:bookmarkStart w:id="39" w:name="_Toc305158790"/>
      <w:bookmarkStart w:id="40" w:name="_Toc151193764"/>
      <w:bookmarkStart w:id="41" w:name="_Toc150480760"/>
      <w:bookmarkStart w:id="42" w:name="_Toc226965795"/>
      <w:bookmarkStart w:id="43" w:name="_Toc195842887"/>
      <w:bookmarkStart w:id="44" w:name="_Toc150774622"/>
      <w:bookmarkStart w:id="45" w:name="_Toc520356146"/>
      <w:bookmarkStart w:id="46" w:name="_Toc150774727"/>
      <w:bookmarkStart w:id="47" w:name="_Toc264969212"/>
      <w:bookmarkStart w:id="48" w:name="_Toc226309766"/>
      <w:bookmarkStart w:id="49" w:name="_Toc226337218"/>
      <w:bookmarkStart w:id="50" w:name="_Toc142311024"/>
      <w:bookmarkStart w:id="51" w:name="_Toc151193692"/>
      <w:bookmarkStart w:id="52" w:name="_Toc151193910"/>
      <w:bookmarkStart w:id="53" w:name="_Toc265228360"/>
      <w:bookmarkStart w:id="54" w:name="_Toc151190149"/>
      <w:bookmarkStart w:id="55" w:name="_Toc150509273"/>
      <w:bookmarkStart w:id="56" w:name="_Toc226965712"/>
      <w:bookmarkStart w:id="57" w:name="_Toc305158864"/>
      <w:bookmarkStart w:id="58" w:name="_Toc151193620"/>
      <w:r w:rsidRPr="0038598B">
        <w:rPr>
          <w:rFonts w:asciiTheme="minorEastAsia" w:hAnsiTheme="minorEastAsia" w:hint="eastAsia"/>
          <w:sz w:val="24"/>
          <w:szCs w:val="24"/>
        </w:rPr>
        <w:t>采购人、采购代理机构、供应商、联合体</w:t>
      </w:r>
    </w:p>
    <w:p w14:paraId="1262ABC9"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szCs w:val="24"/>
        </w:rPr>
        <w:t>采购人、采购代理机构：指依法进行政府采购的国家机关、事业单位、团体组织，及其委托的采购代理机构。本项目采购人、采购代理机构见第一章《采购邀请》</w:t>
      </w:r>
      <w:r w:rsidRPr="0038598B">
        <w:rPr>
          <w:rFonts w:asciiTheme="minorEastAsia" w:hAnsiTheme="minorEastAsia" w:hint="eastAsia"/>
          <w:sz w:val="24"/>
          <w:szCs w:val="24"/>
        </w:rPr>
        <w:t>。</w:t>
      </w:r>
    </w:p>
    <w:p w14:paraId="6E64F564"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szCs w:val="24"/>
        </w:rPr>
        <w:t>供应商（也称“申请人”）：指向采购人提供货物、工程或者服务的法人、其他组织或者自然人</w:t>
      </w:r>
      <w:r w:rsidRPr="0038598B">
        <w:rPr>
          <w:rFonts w:asciiTheme="minorEastAsia" w:hAnsiTheme="minorEastAsia" w:hint="eastAsia"/>
          <w:sz w:val="24"/>
          <w:szCs w:val="24"/>
        </w:rPr>
        <w:t>。</w:t>
      </w:r>
    </w:p>
    <w:p w14:paraId="3226E016"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szCs w:val="24"/>
        </w:rPr>
        <w:t>联合体：指两个以上的自然人、法人或者其他组织组成一个联合体，以一个供应商的身份共同参加政府采购</w:t>
      </w:r>
      <w:r w:rsidRPr="0038598B">
        <w:rPr>
          <w:rFonts w:asciiTheme="minorEastAsia" w:hAnsiTheme="minorEastAsia" w:hint="eastAsia"/>
          <w:sz w:val="24"/>
          <w:szCs w:val="24"/>
        </w:rPr>
        <w:t>。</w:t>
      </w:r>
    </w:p>
    <w:p w14:paraId="186F6F0E" w14:textId="77777777" w:rsidR="000F0F6C" w:rsidRPr="0038598B" w:rsidRDefault="00000000">
      <w:pPr>
        <w:pStyle w:val="afb"/>
        <w:numPr>
          <w:ilvl w:val="0"/>
          <w:numId w:val="2"/>
        </w:numPr>
        <w:spacing w:line="360" w:lineRule="auto"/>
        <w:ind w:firstLineChars="0"/>
        <w:jc w:val="left"/>
        <w:rPr>
          <w:rFonts w:asciiTheme="minorEastAsia" w:hAnsiTheme="minorEastAsia"/>
          <w:sz w:val="24"/>
          <w:szCs w:val="24"/>
        </w:rPr>
      </w:pPr>
      <w:bookmarkStart w:id="59" w:name="_Toc226965793"/>
      <w:bookmarkStart w:id="60" w:name="_Toc151190147"/>
      <w:bookmarkStart w:id="61" w:name="_Toc164608634"/>
      <w:bookmarkStart w:id="62" w:name="_Toc127151520"/>
      <w:bookmarkStart w:id="63" w:name="_Toc149720813"/>
      <w:bookmarkStart w:id="64" w:name="_Toc195842885"/>
      <w:bookmarkStart w:id="65" w:name="_Toc151193762"/>
      <w:bookmarkStart w:id="66" w:name="_Toc226309764"/>
      <w:bookmarkStart w:id="67" w:name="_Toc127151721"/>
      <w:bookmarkStart w:id="68" w:name="_Toc264969210"/>
      <w:bookmarkStart w:id="69" w:name="_Toc150774620"/>
      <w:bookmarkStart w:id="70" w:name="_Toc305158788"/>
      <w:bookmarkStart w:id="71" w:name="_Toc164351614"/>
      <w:bookmarkStart w:id="72" w:name="_Toc127161434"/>
      <w:bookmarkStart w:id="73" w:name="_Toc150774725"/>
      <w:bookmarkStart w:id="74" w:name="_Toc164608789"/>
      <w:bookmarkStart w:id="75" w:name="_Toc265228358"/>
      <w:bookmarkStart w:id="76" w:name="_Toc151193908"/>
      <w:bookmarkStart w:id="77" w:name="_Toc150509271"/>
      <w:bookmarkStart w:id="78" w:name="_Toc142311022"/>
      <w:bookmarkStart w:id="79" w:name="_Toc151193618"/>
      <w:bookmarkStart w:id="80" w:name="_Toc151193690"/>
      <w:bookmarkStart w:id="81" w:name="_Toc164229361"/>
      <w:bookmarkStart w:id="82" w:name="_Toc151193834"/>
      <w:bookmarkStart w:id="83" w:name="_Toc305158862"/>
      <w:bookmarkStart w:id="84" w:name="_Toc226337216"/>
      <w:bookmarkStart w:id="85" w:name="_Toc150480758"/>
      <w:bookmarkStart w:id="86" w:name="_Toc164229215"/>
      <w:bookmarkStart w:id="87" w:name="_Toc226965710"/>
      <w:r w:rsidRPr="0038598B">
        <w:rPr>
          <w:rFonts w:asciiTheme="minorEastAsia" w:hAnsiTheme="minorEastAsia"/>
          <w:sz w:val="24"/>
        </w:rPr>
        <w:t>资金来源</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38598B">
        <w:rPr>
          <w:rFonts w:asciiTheme="minorEastAsia" w:hAnsiTheme="minorEastAsia"/>
          <w:sz w:val="24"/>
        </w:rPr>
        <w:t>、项目属性、科研仪器设备采购</w:t>
      </w:r>
    </w:p>
    <w:p w14:paraId="0604355F"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szCs w:val="24"/>
        </w:rPr>
        <w:t>资金来源为财政性资金和/或本项目采购中无法与财政性资金分割的非财政性资金。</w:t>
      </w:r>
    </w:p>
    <w:p w14:paraId="6A802359"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szCs w:val="24"/>
        </w:rPr>
        <w:t>项目属性见《供应商须知资料表》。</w:t>
      </w:r>
    </w:p>
    <w:p w14:paraId="50D9031E"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szCs w:val="24"/>
        </w:rPr>
        <w:t>是否属于科研仪器设备采购见《供应商须知资料表》。</w:t>
      </w:r>
    </w:p>
    <w:p w14:paraId="3059846B"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sz w:val="24"/>
        </w:rPr>
        <w:t>现场考察、磋商前答疑会</w:t>
      </w:r>
    </w:p>
    <w:p w14:paraId="7539D3A3"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szCs w:val="24"/>
        </w:rPr>
        <w:t>若《供应商须知资料表》中规定了组织现场考察、召开磋商前答疑会，则供应商应按要求在规定的时间和地点参加。</w:t>
      </w:r>
    </w:p>
    <w:p w14:paraId="4678FB17"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szCs w:val="24"/>
        </w:rPr>
        <w:t>由于未参加现场考察或磋商前答疑会而导致对项目实际情况不了解，影响响应文件编制、报价准确性、综合因素响应不全面等问题的，由供应商自行承担不利评审后果。</w:t>
      </w:r>
    </w:p>
    <w:p w14:paraId="2A458A55" w14:textId="77777777" w:rsidR="000F0F6C" w:rsidRPr="0038598B" w:rsidRDefault="00000000">
      <w:pPr>
        <w:pStyle w:val="afb"/>
        <w:numPr>
          <w:ilvl w:val="0"/>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政府采购政策（包括但不限于下列具体政策要求）</w:t>
      </w:r>
    </w:p>
    <w:p w14:paraId="48D8A4B6"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szCs w:val="24"/>
        </w:rPr>
        <w:t>进口产品</w:t>
      </w:r>
    </w:p>
    <w:p w14:paraId="3A33BF0C"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r w:rsidRPr="0038598B">
        <w:rPr>
          <w:rFonts w:asciiTheme="minorEastAsia" w:hAnsiTheme="minorEastAsia" w:hint="eastAsia"/>
          <w:sz w:val="24"/>
        </w:rPr>
        <w:t>。</w:t>
      </w:r>
    </w:p>
    <w:p w14:paraId="6E34FC88"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中小企业、监狱企业及残疾人福利性单位</w:t>
      </w:r>
    </w:p>
    <w:p w14:paraId="01C8F10F"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szCs w:val="24"/>
        </w:rPr>
        <w:lastRenderedPageBreak/>
        <w:t>中小企业定义</w:t>
      </w:r>
    </w:p>
    <w:p w14:paraId="14D48579" w14:textId="77777777" w:rsidR="000F0F6C" w:rsidRPr="0038598B" w:rsidRDefault="00000000">
      <w:pPr>
        <w:pStyle w:val="afb"/>
        <w:numPr>
          <w:ilvl w:val="3"/>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政府采购促进中小企业发展管理办法》（财库〔2020〕46号）、《关于印发中小企业划型标准规定的通知》（工信部联企业〔2011〕300 号）、《国务院关于进一步促进中小企业发展的若干意见》（国发〔2009〕36 号</w:t>
      </w:r>
      <w:r w:rsidRPr="0038598B">
        <w:rPr>
          <w:rFonts w:asciiTheme="minorEastAsia" w:hAnsiTheme="minorEastAsia" w:hint="eastAsia"/>
          <w:sz w:val="24"/>
        </w:rPr>
        <w:t>。</w:t>
      </w:r>
    </w:p>
    <w:p w14:paraId="38112F34" w14:textId="77777777" w:rsidR="000F0F6C" w:rsidRPr="0038598B" w:rsidRDefault="00000000">
      <w:pPr>
        <w:pStyle w:val="afb"/>
        <w:numPr>
          <w:ilvl w:val="3"/>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供应商提供的货物、工程或者服务符合下列情形的，享受中小企业扶持政策</w:t>
      </w:r>
      <w:r w:rsidRPr="0038598B">
        <w:rPr>
          <w:rFonts w:asciiTheme="minorEastAsia" w:hAnsiTheme="minorEastAsia" w:hint="eastAsia"/>
          <w:sz w:val="24"/>
        </w:rPr>
        <w:t>：</w:t>
      </w:r>
      <w:r w:rsidRPr="0038598B">
        <w:rPr>
          <w:rFonts w:asciiTheme="minorEastAsia" w:hAnsiTheme="minorEastAsia"/>
          <w:sz w:val="24"/>
        </w:rPr>
        <w:t>（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w:t>
      </w:r>
    </w:p>
    <w:p w14:paraId="064CA9DF" w14:textId="77777777" w:rsidR="000F0F6C" w:rsidRPr="0038598B" w:rsidRDefault="00000000">
      <w:pPr>
        <w:pStyle w:val="afb"/>
        <w:numPr>
          <w:ilvl w:val="3"/>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在货物采购项目中，供应商提供的货物既有中小企业制造货物，也有大型企业制造货物的，不享受中小企业扶持政策</w:t>
      </w:r>
      <w:r w:rsidRPr="0038598B">
        <w:rPr>
          <w:rFonts w:asciiTheme="minorEastAsia" w:hAnsiTheme="minorEastAsia" w:hint="eastAsia"/>
          <w:sz w:val="24"/>
        </w:rPr>
        <w:t>。</w:t>
      </w:r>
    </w:p>
    <w:p w14:paraId="461D8A88" w14:textId="77777777" w:rsidR="000F0F6C" w:rsidRPr="0038598B" w:rsidRDefault="00000000">
      <w:pPr>
        <w:pStyle w:val="afb"/>
        <w:numPr>
          <w:ilvl w:val="3"/>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以联合体形式参加政府采购活动，联合体各方均为中小企业的，联合体视同中小企业。其中，联合体各方均为小微企业的，联合体视同小微企业</w:t>
      </w:r>
      <w:r w:rsidRPr="0038598B">
        <w:rPr>
          <w:rFonts w:asciiTheme="minorEastAsia" w:hAnsiTheme="minorEastAsia" w:hint="eastAsia"/>
          <w:sz w:val="24"/>
        </w:rPr>
        <w:t>。</w:t>
      </w:r>
    </w:p>
    <w:p w14:paraId="765857EC"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sidRPr="0038598B">
        <w:rPr>
          <w:rFonts w:asciiTheme="minorEastAsia" w:hAnsiTheme="minorEastAsia" w:hint="eastAsia"/>
          <w:sz w:val="24"/>
        </w:rPr>
        <w:t>。</w:t>
      </w:r>
    </w:p>
    <w:p w14:paraId="3631F4BE"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残疾人福利单位定义：享受政府采购支持政策的残疾人福利性单</w:t>
      </w:r>
      <w:r w:rsidRPr="0038598B">
        <w:rPr>
          <w:rFonts w:asciiTheme="minorEastAsia" w:hAnsiTheme="minorEastAsia"/>
          <w:sz w:val="24"/>
        </w:rPr>
        <w:lastRenderedPageBreak/>
        <w:t>位应当同时满足以下条件：</w:t>
      </w:r>
    </w:p>
    <w:p w14:paraId="3586E82D" w14:textId="77777777" w:rsidR="000F0F6C" w:rsidRPr="0038598B" w:rsidRDefault="00000000">
      <w:pPr>
        <w:pStyle w:val="afb"/>
        <w:numPr>
          <w:ilvl w:val="3"/>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安置的残疾人占本单位在职职工人数的比例不低于25%（含25%），并且安置的残疾人人数不少于10 人（含10 人）</w:t>
      </w:r>
      <w:r w:rsidRPr="0038598B">
        <w:rPr>
          <w:rFonts w:asciiTheme="minorEastAsia" w:hAnsiTheme="minorEastAsia" w:hint="eastAsia"/>
          <w:sz w:val="24"/>
        </w:rPr>
        <w:t>；</w:t>
      </w:r>
    </w:p>
    <w:p w14:paraId="1385E74F" w14:textId="77777777" w:rsidR="000F0F6C" w:rsidRPr="0038598B" w:rsidRDefault="00000000">
      <w:pPr>
        <w:pStyle w:val="afb"/>
        <w:numPr>
          <w:ilvl w:val="3"/>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依法与安置的每位残疾人签订了一年以上（含一年）的劳动合同或服务协议</w:t>
      </w:r>
      <w:r w:rsidRPr="0038598B">
        <w:rPr>
          <w:rFonts w:asciiTheme="minorEastAsia" w:hAnsiTheme="minorEastAsia" w:hint="eastAsia"/>
          <w:sz w:val="24"/>
        </w:rPr>
        <w:t>；</w:t>
      </w:r>
    </w:p>
    <w:p w14:paraId="130776D4" w14:textId="77777777" w:rsidR="000F0F6C" w:rsidRPr="0038598B" w:rsidRDefault="00000000">
      <w:pPr>
        <w:pStyle w:val="afb"/>
        <w:numPr>
          <w:ilvl w:val="3"/>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为安置的每位残疾人按月足额缴纳了基本养老保险、基本医疗保险、失业保险、工伤保险和生育保险等社会保险费</w:t>
      </w:r>
      <w:r w:rsidRPr="0038598B">
        <w:rPr>
          <w:rFonts w:asciiTheme="minorEastAsia" w:hAnsiTheme="minorEastAsia" w:hint="eastAsia"/>
          <w:sz w:val="24"/>
        </w:rPr>
        <w:t>；</w:t>
      </w:r>
    </w:p>
    <w:p w14:paraId="20664E2D" w14:textId="77777777" w:rsidR="000F0F6C" w:rsidRPr="0038598B" w:rsidRDefault="00000000">
      <w:pPr>
        <w:pStyle w:val="afb"/>
        <w:numPr>
          <w:ilvl w:val="3"/>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通过银行等金融机构向安置的每位残疾人，按月支付了不低于单位所在区县适用的经省级人民政府批准的月最低工资标准的工资</w:t>
      </w:r>
    </w:p>
    <w:p w14:paraId="0FD1DFCE" w14:textId="77777777" w:rsidR="000F0F6C" w:rsidRPr="0038598B" w:rsidRDefault="00000000">
      <w:pPr>
        <w:pStyle w:val="afb"/>
        <w:numPr>
          <w:ilvl w:val="3"/>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提供本单位制造的货物、承担的工程或者服务（以下简称产品），或者提供其他残疾人福利性单位制造的货物（不包括使用非残疾人福利性单位注册商标的货物）</w:t>
      </w:r>
      <w:r w:rsidRPr="0038598B">
        <w:rPr>
          <w:rFonts w:asciiTheme="minorEastAsia" w:hAnsiTheme="minorEastAsia" w:hint="eastAsia"/>
          <w:sz w:val="24"/>
        </w:rPr>
        <w:t>；</w:t>
      </w:r>
    </w:p>
    <w:p w14:paraId="018391F2" w14:textId="77777777" w:rsidR="000F0F6C" w:rsidRPr="0038598B" w:rsidRDefault="00000000">
      <w:pPr>
        <w:pStyle w:val="afb"/>
        <w:numPr>
          <w:ilvl w:val="3"/>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r w:rsidRPr="0038598B">
        <w:rPr>
          <w:rFonts w:asciiTheme="minorEastAsia" w:hAnsiTheme="minorEastAsia" w:hint="eastAsia"/>
          <w:sz w:val="24"/>
        </w:rPr>
        <w:t>。</w:t>
      </w:r>
    </w:p>
    <w:p w14:paraId="2F82958E"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本项目是否专门面向中小企业预留采购份额见第一章《采购邀请》</w:t>
      </w:r>
      <w:r w:rsidRPr="0038598B">
        <w:rPr>
          <w:rFonts w:asciiTheme="minorEastAsia" w:hAnsiTheme="minorEastAsia" w:hint="eastAsia"/>
          <w:sz w:val="24"/>
        </w:rPr>
        <w:t>。</w:t>
      </w:r>
    </w:p>
    <w:p w14:paraId="3FB03B9C"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采购标的对应的中小企业划分标准所属行业见《供应商须知资料表》</w:t>
      </w:r>
      <w:r w:rsidRPr="0038598B">
        <w:rPr>
          <w:rFonts w:asciiTheme="minorEastAsia" w:hAnsiTheme="minorEastAsia" w:hint="eastAsia"/>
          <w:sz w:val="24"/>
        </w:rPr>
        <w:t>。</w:t>
      </w:r>
    </w:p>
    <w:p w14:paraId="66EB988A"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小微企业价格评审优惠的政策调整：见第三章《评审方法和评审标准》</w:t>
      </w:r>
      <w:r w:rsidRPr="0038598B">
        <w:rPr>
          <w:rFonts w:asciiTheme="minorEastAsia" w:hAnsiTheme="minorEastAsia" w:hint="eastAsia"/>
          <w:sz w:val="24"/>
        </w:rPr>
        <w:t>。</w:t>
      </w:r>
    </w:p>
    <w:p w14:paraId="7747C597"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政府采购节能产品、环境标志产品</w:t>
      </w:r>
    </w:p>
    <w:p w14:paraId="17741B6F"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w:t>
      </w:r>
      <w:r w:rsidRPr="0038598B">
        <w:rPr>
          <w:rFonts w:asciiTheme="minorEastAsia" w:hAnsiTheme="minorEastAsia"/>
          <w:sz w:val="24"/>
        </w:rPr>
        <w:lastRenderedPageBreak/>
        <w:t>时调整。依据品目清单和认证证书实施政府优先采购和强制采购</w:t>
      </w:r>
      <w:r w:rsidRPr="0038598B">
        <w:rPr>
          <w:rFonts w:asciiTheme="minorEastAsia" w:hAnsiTheme="minorEastAsia" w:hint="eastAsia"/>
          <w:sz w:val="24"/>
        </w:rPr>
        <w:t>。</w:t>
      </w:r>
    </w:p>
    <w:p w14:paraId="5C4D2240"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w:t>
      </w:r>
      <w:r w:rsidRPr="0038598B">
        <w:rPr>
          <w:rFonts w:asciiTheme="minorEastAsia" w:hAnsiTheme="minorEastAsia" w:hint="eastAsia"/>
          <w:sz w:val="24"/>
        </w:rPr>
        <w:t>。</w:t>
      </w:r>
    </w:p>
    <w:p w14:paraId="1627E28B"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如本项目采购产品属于实施政府强制采购品目清单范围的节能产品，则供应商所报产品必须获得国家确定的认证机构出具的、处于有效期之内的节能产品认证证书，</w:t>
      </w:r>
      <w:r w:rsidRPr="0038598B">
        <w:rPr>
          <w:rFonts w:asciiTheme="minorEastAsia" w:hAnsiTheme="minorEastAsia"/>
          <w:kern w:val="0"/>
          <w:sz w:val="24"/>
        </w:rPr>
        <w:t>否则</w:t>
      </w:r>
      <w:r w:rsidRPr="0038598B">
        <w:rPr>
          <w:rFonts w:asciiTheme="minorEastAsia" w:hAnsiTheme="minorEastAsia"/>
          <w:b/>
          <w:kern w:val="0"/>
          <w:sz w:val="24"/>
        </w:rPr>
        <w:t>响应无效</w:t>
      </w:r>
      <w:r w:rsidRPr="0038598B">
        <w:rPr>
          <w:rFonts w:asciiTheme="minorEastAsia" w:hAnsiTheme="minorEastAsia" w:hint="eastAsia"/>
          <w:sz w:val="24"/>
        </w:rPr>
        <w:t>。</w:t>
      </w:r>
    </w:p>
    <w:p w14:paraId="132ABA8D"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非政府强制采购的节能产品或环境标志产品，依据品目清单和认证证书实施政府优先采购。优先采购的具体规定见第三章《评审方法和评审标准》（如涉及）</w:t>
      </w:r>
      <w:r w:rsidRPr="0038598B">
        <w:rPr>
          <w:rFonts w:asciiTheme="minorEastAsia" w:hAnsiTheme="minorEastAsia" w:hint="eastAsia"/>
          <w:sz w:val="24"/>
        </w:rPr>
        <w:t>。</w:t>
      </w:r>
    </w:p>
    <w:p w14:paraId="694374B5"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hint="eastAsia"/>
          <w:sz w:val="24"/>
        </w:rPr>
        <w:t>依据</w:t>
      </w:r>
      <w:r w:rsidRPr="0038598B">
        <w:rPr>
          <w:rFonts w:asciiTheme="minorEastAsia" w:hAnsiTheme="minorEastAsia"/>
          <w:sz w:val="24"/>
        </w:rPr>
        <w:t>《关于印发〈商品包装政府采购需求标准（试行）〉、〈快递包装政府采购需求标准（试行）〉的通知》（财办库〔2020〕123号）</w:t>
      </w:r>
      <w:r w:rsidRPr="0038598B">
        <w:rPr>
          <w:rFonts w:asciiTheme="minorEastAsia" w:hAnsiTheme="minorEastAsia" w:hint="eastAsia"/>
          <w:sz w:val="24"/>
        </w:rPr>
        <w:t>文件</w:t>
      </w:r>
      <w:r w:rsidRPr="0038598B">
        <w:rPr>
          <w:rFonts w:asciiTheme="minorEastAsia" w:hAnsiTheme="minorEastAsia"/>
          <w:sz w:val="24"/>
        </w:rPr>
        <w:t>精神</w:t>
      </w:r>
      <w:r w:rsidRPr="0038598B">
        <w:rPr>
          <w:rFonts w:asciiTheme="minorEastAsia" w:hAnsiTheme="minorEastAsia" w:hint="eastAsia"/>
          <w:sz w:val="24"/>
        </w:rPr>
        <w:t>，采购人在采购文件中明确政府采购供应商提供产品及相关快递服务的具体包装要求的，在政府采购合同中载明对政府采购供应商提供产品及相关快递服务的具体包装要求和履约验收相关条款的，中标成交供应商必须严格执行，必要时应按照要求在履约验收环节出具检测报告。</w:t>
      </w:r>
    </w:p>
    <w:p w14:paraId="5BE13A84"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支持乡村产业振兴管理</w:t>
      </w:r>
    </w:p>
    <w:p w14:paraId="6A8EAFF8"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为落实《关于运用政府采购政策支持乡村产业振兴的通知》（财库〔2021〕19号）有关要求，做好支持脱贫攻坚工作，本项目采购活动中对于支持乡村振兴管理的相关要求见第四章《采购需求》（如涉及）</w:t>
      </w:r>
      <w:r w:rsidRPr="0038598B">
        <w:rPr>
          <w:rFonts w:asciiTheme="minorEastAsia" w:hAnsiTheme="minorEastAsia" w:hint="eastAsia"/>
          <w:sz w:val="24"/>
        </w:rPr>
        <w:t>。</w:t>
      </w:r>
    </w:p>
    <w:p w14:paraId="7F01AB03"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正版软件</w:t>
      </w:r>
    </w:p>
    <w:p w14:paraId="7E0A7DD5"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依据《财政部 国家发展改革委 信息产业部关于印发无线局域网产品政府采购实施意见的通知》（财库〔2005〕366 号），采购无</w:t>
      </w:r>
      <w:r w:rsidRPr="0038598B">
        <w:rPr>
          <w:rFonts w:asciiTheme="minorEastAsia" w:hAnsiTheme="minorEastAsia"/>
          <w:sz w:val="24"/>
        </w:rPr>
        <w:lastRenderedPageBreak/>
        <w:t>线局域网产品和含有无线局域网功能的计算机、通信设备、打印机、复印机、投影仪等产品的，优先采购符合国家无线局域网安全标准（GB 15629.11/1102）并通过国家产品认证的产品，</w:t>
      </w:r>
      <w:r w:rsidRPr="0038598B">
        <w:rPr>
          <w:rFonts w:asciiTheme="minorEastAsia" w:hAnsiTheme="minorEastAsia"/>
          <w:kern w:val="0"/>
          <w:sz w:val="24"/>
        </w:rPr>
        <w:t>否则</w:t>
      </w:r>
      <w:r w:rsidRPr="0038598B">
        <w:rPr>
          <w:rFonts w:asciiTheme="minorEastAsia" w:hAnsiTheme="minorEastAsia"/>
          <w:b/>
          <w:kern w:val="0"/>
          <w:sz w:val="24"/>
        </w:rPr>
        <w:t>响应无效</w:t>
      </w:r>
      <w:r w:rsidRPr="0038598B">
        <w:rPr>
          <w:rFonts w:asciiTheme="minorEastAsia" w:hAnsiTheme="minorEastAsia"/>
          <w:sz w:val="24"/>
        </w:rPr>
        <w:t>。其中，国家有特殊信息安全要求的项目必须采购认证产品。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r w:rsidRPr="0038598B">
        <w:rPr>
          <w:rFonts w:asciiTheme="minorEastAsia" w:hAnsiTheme="minorEastAsia" w:hint="eastAsia"/>
          <w:sz w:val="24"/>
        </w:rPr>
        <w:t>。</w:t>
      </w:r>
    </w:p>
    <w:p w14:paraId="738A5C5F"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r w:rsidRPr="0038598B">
        <w:rPr>
          <w:rFonts w:asciiTheme="minorEastAsia" w:hAnsiTheme="minorEastAsia" w:hint="eastAsia"/>
          <w:sz w:val="24"/>
        </w:rPr>
        <w:t>。</w:t>
      </w:r>
    </w:p>
    <w:p w14:paraId="1E069C6E"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信息安全产品</w:t>
      </w:r>
    </w:p>
    <w:p w14:paraId="7EABDB6F"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所投产品属于《关于调整信息安全产品强制性认证实施要求的公告》（2009 年第33 号）范围的，采购经国家认证的信息安全产品，</w:t>
      </w:r>
      <w:r w:rsidRPr="0038598B">
        <w:rPr>
          <w:rFonts w:asciiTheme="minorEastAsia" w:hAnsiTheme="minorEastAsia"/>
          <w:kern w:val="0"/>
          <w:sz w:val="24"/>
        </w:rPr>
        <w:t>否则</w:t>
      </w:r>
      <w:r w:rsidRPr="0038598B">
        <w:rPr>
          <w:rFonts w:asciiTheme="minorEastAsia" w:hAnsiTheme="minorEastAsia"/>
          <w:b/>
          <w:kern w:val="0"/>
          <w:sz w:val="24"/>
        </w:rPr>
        <w:t>响应无效</w:t>
      </w:r>
      <w:r w:rsidRPr="0038598B">
        <w:rPr>
          <w:rFonts w:asciiTheme="minorEastAsia" w:hAnsiTheme="minorEastAsia"/>
          <w:sz w:val="24"/>
        </w:rPr>
        <w:t>。关于信息安全相关规定依据《关于信息安全产品实施政府采购的通知》（财库〔2010〕48 号）</w:t>
      </w:r>
      <w:r w:rsidRPr="0038598B">
        <w:rPr>
          <w:rFonts w:asciiTheme="minorEastAsia" w:hAnsiTheme="minorEastAsia" w:hint="eastAsia"/>
          <w:sz w:val="24"/>
        </w:rPr>
        <w:t>。</w:t>
      </w:r>
    </w:p>
    <w:p w14:paraId="220E295D"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hint="eastAsia"/>
          <w:sz w:val="24"/>
        </w:rPr>
        <w:t>政府采购创新产品政策</w:t>
      </w:r>
    </w:p>
    <w:p w14:paraId="145587F7" w14:textId="77777777" w:rsidR="000F0F6C" w:rsidRPr="0038598B" w:rsidRDefault="00000000">
      <w:pPr>
        <w:pStyle w:val="afb"/>
        <w:numPr>
          <w:ilvl w:val="2"/>
          <w:numId w:val="2"/>
        </w:numPr>
        <w:spacing w:line="360" w:lineRule="auto"/>
        <w:ind w:firstLineChars="0"/>
        <w:jc w:val="left"/>
        <w:rPr>
          <w:rFonts w:asciiTheme="minorEastAsia" w:hAnsiTheme="minorEastAsia"/>
          <w:sz w:val="24"/>
          <w:szCs w:val="24"/>
        </w:rPr>
      </w:pPr>
      <w:r w:rsidRPr="0038598B">
        <w:rPr>
          <w:rFonts w:asciiTheme="minorEastAsia" w:hAnsiTheme="minorEastAsia" w:hint="eastAsia"/>
          <w:sz w:val="24"/>
        </w:rPr>
        <w:t>采购人要将创新要求嵌入采购项目需求，可在采购文件中设定评审规则，优先采购各级政府部门公开发布的有效期内的创新产品、创新服务、首台套、首购首用等《目录》的创新产品，上述《目录》内创新产品，自认定之日起2年内视同已具备相应销售业绩，参加政府采购活动时业绩分值为满分。</w:t>
      </w:r>
    </w:p>
    <w:p w14:paraId="304DC488" w14:textId="77777777" w:rsidR="000F0F6C" w:rsidRPr="0038598B" w:rsidRDefault="00000000">
      <w:pPr>
        <w:pStyle w:val="afb"/>
        <w:numPr>
          <w:ilvl w:val="0"/>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lastRenderedPageBreak/>
        <w:t>响应费用</w:t>
      </w:r>
    </w:p>
    <w:p w14:paraId="327958EB"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供应商应自行承担所有与准备和参加磋商有关的费用，无论磋商的结果如何，采购人或采购代理机构在任何情况下均无承担这些费用的义务和责任</w:t>
      </w:r>
      <w:r w:rsidRPr="0038598B">
        <w:rPr>
          <w:rFonts w:asciiTheme="minorEastAsia" w:hAnsiTheme="minorEastAsia" w:hint="eastAsia"/>
          <w:sz w:val="24"/>
        </w:rPr>
        <w:t>。</w:t>
      </w:r>
    </w:p>
    <w:p w14:paraId="7454FC18" w14:textId="77777777" w:rsidR="000F0F6C" w:rsidRPr="0038598B" w:rsidRDefault="00000000">
      <w:pPr>
        <w:spacing w:line="360" w:lineRule="auto"/>
        <w:jc w:val="center"/>
        <w:rPr>
          <w:rFonts w:asciiTheme="minorEastAsia" w:hAnsiTheme="minorEastAsia"/>
          <w:sz w:val="24"/>
          <w:szCs w:val="24"/>
        </w:rPr>
      </w:pPr>
      <w:r w:rsidRPr="0038598B">
        <w:rPr>
          <w:rFonts w:asciiTheme="minorEastAsia" w:hAnsiTheme="minorEastAsia"/>
          <w:b/>
          <w:sz w:val="28"/>
          <w:szCs w:val="28"/>
        </w:rPr>
        <w:t>二</w:t>
      </w:r>
      <w:r w:rsidRPr="0038598B">
        <w:rPr>
          <w:rFonts w:asciiTheme="minorEastAsia" w:hAnsiTheme="minorEastAsia" w:hint="eastAsia"/>
          <w:b/>
          <w:sz w:val="28"/>
          <w:szCs w:val="28"/>
        </w:rPr>
        <w:t>、</w:t>
      </w:r>
      <w:r w:rsidRPr="0038598B">
        <w:rPr>
          <w:rFonts w:asciiTheme="minorEastAsia" w:hAnsiTheme="minorEastAsia"/>
          <w:b/>
          <w:sz w:val="28"/>
          <w:szCs w:val="28"/>
        </w:rPr>
        <w:t>竞争性磋商文件</w:t>
      </w:r>
    </w:p>
    <w:p w14:paraId="7B5824EB" w14:textId="77777777" w:rsidR="000F0F6C" w:rsidRPr="0038598B" w:rsidRDefault="00000000">
      <w:pPr>
        <w:pStyle w:val="afb"/>
        <w:numPr>
          <w:ilvl w:val="0"/>
          <w:numId w:val="2"/>
        </w:numPr>
        <w:spacing w:line="360" w:lineRule="auto"/>
        <w:ind w:firstLineChars="0"/>
        <w:jc w:val="left"/>
        <w:rPr>
          <w:rFonts w:asciiTheme="minorEastAsia" w:hAnsiTheme="minorEastAsia"/>
          <w:sz w:val="24"/>
          <w:szCs w:val="24"/>
        </w:rPr>
      </w:pPr>
      <w:bookmarkStart w:id="88" w:name="_Toc164608637"/>
      <w:bookmarkStart w:id="89" w:name="_Toc150774623"/>
      <w:bookmarkStart w:id="90" w:name="_Toc164608792"/>
      <w:bookmarkStart w:id="91" w:name="_Toc127161437"/>
      <w:bookmarkStart w:id="92" w:name="_Toc151190150"/>
      <w:bookmarkStart w:id="93" w:name="_Toc226965713"/>
      <w:bookmarkStart w:id="94" w:name="_Toc151193911"/>
      <w:bookmarkStart w:id="95" w:name="_Toc305158865"/>
      <w:bookmarkStart w:id="96" w:name="_Toc151193765"/>
      <w:bookmarkStart w:id="97" w:name="_Toc226309767"/>
      <w:bookmarkStart w:id="98" w:name="_Toc150509274"/>
      <w:bookmarkStart w:id="99" w:name="_Toc226965796"/>
      <w:bookmarkStart w:id="100" w:name="_Toc164229218"/>
      <w:bookmarkStart w:id="101" w:name="_Toc226337219"/>
      <w:bookmarkStart w:id="102" w:name="_Toc151193621"/>
      <w:bookmarkStart w:id="103" w:name="_Toc151193693"/>
      <w:bookmarkStart w:id="104" w:name="_Toc520356147"/>
      <w:bookmarkStart w:id="105" w:name="_Toc150480761"/>
      <w:bookmarkStart w:id="106" w:name="_Toc195842888"/>
      <w:bookmarkStart w:id="107" w:name="_Toc264969213"/>
      <w:bookmarkStart w:id="108" w:name="_Toc142311025"/>
      <w:bookmarkStart w:id="109" w:name="_Toc265228361"/>
      <w:bookmarkStart w:id="110" w:name="_Toc150774728"/>
      <w:bookmarkStart w:id="111" w:name="_Toc127151724"/>
      <w:bookmarkStart w:id="112" w:name="_Toc164229364"/>
      <w:bookmarkStart w:id="113" w:name="_Toc164351617"/>
      <w:bookmarkStart w:id="114" w:name="_Toc127151523"/>
      <w:bookmarkStart w:id="115" w:name="_Toc305158791"/>
      <w:bookmarkStart w:id="116" w:name="_Toc151193837"/>
      <w:bookmarkStart w:id="117" w:name="_Toc149720816"/>
      <w:r w:rsidRPr="0038598B">
        <w:rPr>
          <w:rFonts w:asciiTheme="minorEastAsia" w:hAnsiTheme="minorEastAsia"/>
          <w:sz w:val="24"/>
        </w:rPr>
        <w:t>竞争性磋商文件构</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38598B">
        <w:rPr>
          <w:rFonts w:asciiTheme="minorEastAsia" w:hAnsiTheme="minorEastAsia"/>
          <w:sz w:val="24"/>
        </w:rPr>
        <w:t>成</w:t>
      </w:r>
    </w:p>
    <w:p w14:paraId="7F8D437A" w14:textId="77777777" w:rsidR="000F0F6C" w:rsidRPr="0038598B" w:rsidRDefault="00000000">
      <w:pPr>
        <w:pStyle w:val="afb"/>
        <w:numPr>
          <w:ilvl w:val="1"/>
          <w:numId w:val="2"/>
        </w:numPr>
        <w:spacing w:line="360" w:lineRule="auto"/>
        <w:ind w:firstLineChars="0"/>
        <w:jc w:val="left"/>
        <w:rPr>
          <w:rFonts w:asciiTheme="minorEastAsia" w:hAnsiTheme="minorEastAsia"/>
          <w:sz w:val="24"/>
          <w:szCs w:val="24"/>
        </w:rPr>
      </w:pPr>
      <w:r w:rsidRPr="0038598B">
        <w:rPr>
          <w:rFonts w:asciiTheme="minorEastAsia" w:hAnsiTheme="minorEastAsia"/>
          <w:sz w:val="24"/>
        </w:rPr>
        <w:t>竞争性磋商文件包括以下部分：</w:t>
      </w:r>
    </w:p>
    <w:p w14:paraId="6962A61D" w14:textId="77777777" w:rsidR="000F0F6C" w:rsidRPr="0038598B" w:rsidRDefault="00000000">
      <w:pPr>
        <w:tabs>
          <w:tab w:val="left" w:pos="1980"/>
          <w:tab w:val="left" w:pos="2520"/>
          <w:tab w:val="left" w:pos="4941"/>
        </w:tabs>
        <w:snapToGrid w:val="0"/>
        <w:spacing w:line="360" w:lineRule="auto"/>
        <w:ind w:firstLineChars="500" w:firstLine="1200"/>
        <w:rPr>
          <w:rFonts w:asciiTheme="minorEastAsia" w:hAnsiTheme="minorEastAsia"/>
          <w:sz w:val="24"/>
        </w:rPr>
      </w:pPr>
      <w:r w:rsidRPr="0038598B">
        <w:rPr>
          <w:rFonts w:asciiTheme="minorEastAsia" w:hAnsiTheme="minorEastAsia"/>
          <w:sz w:val="24"/>
        </w:rPr>
        <w:t>第一章</w:t>
      </w:r>
      <w:r w:rsidRPr="0038598B">
        <w:rPr>
          <w:rFonts w:asciiTheme="minorEastAsia" w:hAnsiTheme="minorEastAsia" w:hint="eastAsia"/>
          <w:sz w:val="24"/>
        </w:rPr>
        <w:t xml:space="preserve">  </w:t>
      </w:r>
      <w:r w:rsidRPr="0038598B">
        <w:rPr>
          <w:rFonts w:asciiTheme="minorEastAsia" w:hAnsiTheme="minorEastAsia"/>
          <w:sz w:val="24"/>
        </w:rPr>
        <w:t>采购邀请</w:t>
      </w:r>
    </w:p>
    <w:p w14:paraId="088B9E0D" w14:textId="77777777" w:rsidR="000F0F6C" w:rsidRPr="0038598B" w:rsidRDefault="00000000">
      <w:pPr>
        <w:tabs>
          <w:tab w:val="left" w:pos="1980"/>
          <w:tab w:val="left" w:pos="2520"/>
          <w:tab w:val="left" w:pos="4941"/>
        </w:tabs>
        <w:snapToGrid w:val="0"/>
        <w:spacing w:line="360" w:lineRule="auto"/>
        <w:ind w:firstLineChars="500" w:firstLine="1200"/>
        <w:rPr>
          <w:rFonts w:asciiTheme="minorEastAsia" w:hAnsiTheme="minorEastAsia"/>
          <w:sz w:val="24"/>
        </w:rPr>
      </w:pPr>
      <w:r w:rsidRPr="0038598B">
        <w:rPr>
          <w:rFonts w:asciiTheme="minorEastAsia" w:hAnsiTheme="minorEastAsia"/>
          <w:sz w:val="24"/>
        </w:rPr>
        <w:t>第二章</w:t>
      </w:r>
      <w:r w:rsidRPr="0038598B">
        <w:rPr>
          <w:rFonts w:asciiTheme="minorEastAsia" w:hAnsiTheme="minorEastAsia" w:hint="eastAsia"/>
          <w:sz w:val="24"/>
        </w:rPr>
        <w:t xml:space="preserve">  </w:t>
      </w:r>
      <w:r w:rsidRPr="0038598B">
        <w:rPr>
          <w:rFonts w:asciiTheme="minorEastAsia" w:hAnsiTheme="minorEastAsia"/>
          <w:sz w:val="24"/>
        </w:rPr>
        <w:t>供应商须知</w:t>
      </w:r>
    </w:p>
    <w:p w14:paraId="6F3B0155" w14:textId="77777777" w:rsidR="000F0F6C" w:rsidRPr="0038598B" w:rsidRDefault="00000000">
      <w:pPr>
        <w:tabs>
          <w:tab w:val="left" w:pos="1980"/>
          <w:tab w:val="left" w:pos="2520"/>
          <w:tab w:val="left" w:pos="4941"/>
        </w:tabs>
        <w:snapToGrid w:val="0"/>
        <w:spacing w:line="360" w:lineRule="auto"/>
        <w:ind w:firstLineChars="500" w:firstLine="1200"/>
        <w:rPr>
          <w:rFonts w:asciiTheme="minorEastAsia" w:hAnsiTheme="minorEastAsia"/>
          <w:sz w:val="24"/>
        </w:rPr>
      </w:pPr>
      <w:r w:rsidRPr="0038598B">
        <w:rPr>
          <w:rFonts w:asciiTheme="minorEastAsia" w:hAnsiTheme="minorEastAsia"/>
          <w:sz w:val="24"/>
        </w:rPr>
        <w:t>第三章</w:t>
      </w:r>
      <w:r w:rsidRPr="0038598B">
        <w:rPr>
          <w:rFonts w:asciiTheme="minorEastAsia" w:hAnsiTheme="minorEastAsia" w:hint="eastAsia"/>
          <w:sz w:val="24"/>
        </w:rPr>
        <w:t xml:space="preserve">  </w:t>
      </w:r>
      <w:r w:rsidRPr="0038598B">
        <w:rPr>
          <w:rFonts w:asciiTheme="minorEastAsia" w:hAnsiTheme="minorEastAsia"/>
          <w:sz w:val="24"/>
        </w:rPr>
        <w:t>评审</w:t>
      </w:r>
      <w:r w:rsidRPr="0038598B">
        <w:rPr>
          <w:rFonts w:asciiTheme="minorEastAsia" w:hAnsiTheme="minorEastAsia" w:hint="eastAsia"/>
          <w:sz w:val="24"/>
        </w:rPr>
        <w:t>程序、评审</w:t>
      </w:r>
      <w:r w:rsidRPr="0038598B">
        <w:rPr>
          <w:rFonts w:asciiTheme="minorEastAsia" w:hAnsiTheme="minorEastAsia"/>
          <w:sz w:val="24"/>
        </w:rPr>
        <w:t>方法和评审标准</w:t>
      </w:r>
    </w:p>
    <w:p w14:paraId="45AF04F4" w14:textId="77777777" w:rsidR="000F0F6C" w:rsidRPr="0038598B" w:rsidRDefault="00000000">
      <w:pPr>
        <w:tabs>
          <w:tab w:val="left" w:pos="1980"/>
          <w:tab w:val="left" w:pos="2520"/>
          <w:tab w:val="left" w:pos="4941"/>
        </w:tabs>
        <w:snapToGrid w:val="0"/>
        <w:spacing w:line="360" w:lineRule="auto"/>
        <w:ind w:firstLineChars="500" w:firstLine="1200"/>
        <w:rPr>
          <w:rFonts w:asciiTheme="minorEastAsia" w:hAnsiTheme="minorEastAsia"/>
          <w:sz w:val="24"/>
        </w:rPr>
      </w:pPr>
      <w:r w:rsidRPr="0038598B">
        <w:rPr>
          <w:rFonts w:asciiTheme="minorEastAsia" w:hAnsiTheme="minorEastAsia"/>
          <w:sz w:val="24"/>
        </w:rPr>
        <w:t>第四章</w:t>
      </w:r>
      <w:r w:rsidRPr="0038598B">
        <w:rPr>
          <w:rFonts w:asciiTheme="minorEastAsia" w:hAnsiTheme="minorEastAsia" w:hint="eastAsia"/>
          <w:sz w:val="24"/>
        </w:rPr>
        <w:t xml:space="preserve">  </w:t>
      </w:r>
      <w:r w:rsidRPr="0038598B">
        <w:rPr>
          <w:rFonts w:asciiTheme="minorEastAsia" w:hAnsiTheme="minorEastAsia"/>
          <w:sz w:val="24"/>
        </w:rPr>
        <w:t>采购需求</w:t>
      </w:r>
    </w:p>
    <w:p w14:paraId="665DCDD8" w14:textId="77777777" w:rsidR="000F0F6C" w:rsidRPr="0038598B" w:rsidRDefault="00000000">
      <w:pPr>
        <w:tabs>
          <w:tab w:val="left" w:pos="1980"/>
          <w:tab w:val="left" w:pos="2520"/>
          <w:tab w:val="left" w:pos="4941"/>
        </w:tabs>
        <w:snapToGrid w:val="0"/>
        <w:spacing w:line="360" w:lineRule="auto"/>
        <w:ind w:firstLineChars="500" w:firstLine="1200"/>
        <w:rPr>
          <w:rFonts w:asciiTheme="minorEastAsia" w:hAnsiTheme="minorEastAsia"/>
          <w:sz w:val="24"/>
        </w:rPr>
      </w:pPr>
      <w:r w:rsidRPr="0038598B">
        <w:rPr>
          <w:rFonts w:asciiTheme="minorEastAsia" w:hAnsiTheme="minorEastAsia"/>
          <w:sz w:val="24"/>
        </w:rPr>
        <w:t>第五章</w:t>
      </w:r>
      <w:r w:rsidRPr="0038598B">
        <w:rPr>
          <w:rFonts w:asciiTheme="minorEastAsia" w:hAnsiTheme="minorEastAsia" w:hint="eastAsia"/>
          <w:sz w:val="24"/>
        </w:rPr>
        <w:t xml:space="preserve">  </w:t>
      </w:r>
      <w:r w:rsidRPr="0038598B">
        <w:rPr>
          <w:rFonts w:asciiTheme="minorEastAsia" w:hAnsiTheme="minorEastAsia"/>
          <w:sz w:val="24"/>
        </w:rPr>
        <w:t>合同草案条款</w:t>
      </w:r>
    </w:p>
    <w:p w14:paraId="37AEC311" w14:textId="77777777" w:rsidR="000F0F6C" w:rsidRPr="0038598B" w:rsidRDefault="00000000">
      <w:pPr>
        <w:tabs>
          <w:tab w:val="left" w:pos="1980"/>
          <w:tab w:val="left" w:pos="2520"/>
          <w:tab w:val="left" w:pos="4941"/>
        </w:tabs>
        <w:snapToGrid w:val="0"/>
        <w:spacing w:line="360" w:lineRule="auto"/>
        <w:ind w:firstLineChars="500" w:firstLine="1200"/>
        <w:rPr>
          <w:rFonts w:asciiTheme="minorEastAsia" w:hAnsiTheme="minorEastAsia"/>
          <w:sz w:val="24"/>
        </w:rPr>
      </w:pPr>
      <w:r w:rsidRPr="0038598B">
        <w:rPr>
          <w:rFonts w:asciiTheme="minorEastAsia" w:hAnsiTheme="minorEastAsia"/>
          <w:sz w:val="24"/>
        </w:rPr>
        <w:t>第六章</w:t>
      </w:r>
      <w:r w:rsidRPr="0038598B">
        <w:rPr>
          <w:rFonts w:asciiTheme="minorEastAsia" w:hAnsiTheme="minorEastAsia" w:hint="eastAsia"/>
          <w:sz w:val="24"/>
        </w:rPr>
        <w:t xml:space="preserve">  </w:t>
      </w:r>
      <w:r w:rsidRPr="0038598B">
        <w:rPr>
          <w:rFonts w:asciiTheme="minorEastAsia" w:hAnsiTheme="minorEastAsia"/>
          <w:sz w:val="24"/>
        </w:rPr>
        <w:t>响应文件格式</w:t>
      </w:r>
    </w:p>
    <w:p w14:paraId="467E36B9"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供应商应认真阅读竞争性磋商文件的全部内容。供应商应按照竞争性磋商文件要求提交响应文件并保证所提供的全部资料的真实性，并对竞争性磋商文件做出实质性响应，否则</w:t>
      </w:r>
      <w:r w:rsidRPr="0038598B">
        <w:rPr>
          <w:rFonts w:asciiTheme="minorEastAsia" w:hAnsiTheme="minorEastAsia"/>
          <w:b/>
          <w:sz w:val="24"/>
        </w:rPr>
        <w:t>响应无效</w:t>
      </w:r>
      <w:r w:rsidRPr="0038598B">
        <w:rPr>
          <w:rFonts w:asciiTheme="minorEastAsia" w:hAnsiTheme="minorEastAsia" w:hint="eastAsia"/>
          <w:b/>
          <w:sz w:val="24"/>
        </w:rPr>
        <w:t>。</w:t>
      </w:r>
    </w:p>
    <w:p w14:paraId="73061EFC"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sz w:val="24"/>
        </w:rPr>
        <w:t>对竞争性磋商文件的澄清或修改</w:t>
      </w:r>
    </w:p>
    <w:p w14:paraId="4CDFAA33"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采购人或采购代理机构对已发出的竞争性磋商文件进行必要澄清或者修改的，将在原公告发布媒体上以</w:t>
      </w:r>
      <w:r w:rsidRPr="0038598B">
        <w:rPr>
          <w:rFonts w:asciiTheme="minorEastAsia" w:hAnsiTheme="minorEastAsia" w:hint="eastAsia"/>
          <w:sz w:val="24"/>
        </w:rPr>
        <w:t>发布</w:t>
      </w:r>
      <w:r w:rsidRPr="0038598B">
        <w:rPr>
          <w:rFonts w:asciiTheme="minorEastAsia" w:hAnsiTheme="minorEastAsia"/>
          <w:sz w:val="24"/>
        </w:rPr>
        <w:t>更正公告</w:t>
      </w:r>
      <w:r w:rsidRPr="0038598B">
        <w:rPr>
          <w:rFonts w:asciiTheme="minorEastAsia" w:hAnsiTheme="minorEastAsia" w:hint="eastAsia"/>
          <w:sz w:val="24"/>
        </w:rPr>
        <w:t>的</w:t>
      </w:r>
      <w:r w:rsidRPr="0038598B">
        <w:rPr>
          <w:rFonts w:asciiTheme="minorEastAsia" w:hAnsiTheme="minorEastAsia"/>
          <w:sz w:val="24"/>
        </w:rPr>
        <w:t>形式通知所有获取</w:t>
      </w:r>
      <w:r w:rsidRPr="0038598B">
        <w:rPr>
          <w:rFonts w:asciiTheme="minorEastAsia" w:hAnsiTheme="minorEastAsia" w:hint="eastAsia"/>
          <w:sz w:val="24"/>
        </w:rPr>
        <w:t>磋商文件</w:t>
      </w:r>
      <w:r w:rsidRPr="0038598B">
        <w:rPr>
          <w:rFonts w:asciiTheme="minorEastAsia" w:hAnsiTheme="minorEastAsia"/>
          <w:sz w:val="24"/>
        </w:rPr>
        <w:t>的</w:t>
      </w:r>
      <w:r w:rsidRPr="0038598B">
        <w:rPr>
          <w:rFonts w:asciiTheme="minorEastAsia" w:hAnsiTheme="minorEastAsia" w:hint="eastAsia"/>
          <w:sz w:val="24"/>
        </w:rPr>
        <w:t>供应商。</w:t>
      </w:r>
    </w:p>
    <w:p w14:paraId="3B913BB9"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澄清或者修改的内容为竞争性磋商文件的组成部分，并对所有获取竞争性磋商文件的潜在供应商具有约束力。澄清或者修改的内容可能影响响应文件编制的，将在提交首次响应文件截止之日</w:t>
      </w:r>
      <w:r w:rsidRPr="0038598B">
        <w:rPr>
          <w:rFonts w:asciiTheme="minorEastAsia" w:hAnsiTheme="minorEastAsia" w:hint="eastAsia"/>
          <w:sz w:val="24"/>
        </w:rPr>
        <w:t>5</w:t>
      </w:r>
      <w:r w:rsidRPr="0038598B">
        <w:rPr>
          <w:rFonts w:asciiTheme="minorEastAsia" w:hAnsiTheme="minorEastAsia"/>
          <w:sz w:val="24"/>
        </w:rPr>
        <w:t>日前</w:t>
      </w:r>
      <w:r w:rsidRPr="0038598B">
        <w:rPr>
          <w:rFonts w:asciiTheme="minorEastAsia" w:hAnsiTheme="minorEastAsia" w:hint="eastAsia"/>
          <w:sz w:val="24"/>
        </w:rPr>
        <w:t>，</w:t>
      </w:r>
      <w:r w:rsidRPr="0038598B">
        <w:rPr>
          <w:rFonts w:asciiTheme="minorEastAsia" w:hAnsiTheme="minorEastAsia"/>
          <w:sz w:val="24"/>
        </w:rPr>
        <w:t>以更正公告形式通知所有获取</w:t>
      </w:r>
      <w:r w:rsidRPr="0038598B">
        <w:rPr>
          <w:rFonts w:asciiTheme="minorEastAsia" w:hAnsiTheme="minorEastAsia" w:hint="eastAsia"/>
          <w:sz w:val="24"/>
        </w:rPr>
        <w:t>磋商</w:t>
      </w:r>
      <w:r w:rsidRPr="0038598B">
        <w:rPr>
          <w:rFonts w:asciiTheme="minorEastAsia" w:hAnsiTheme="minorEastAsia"/>
          <w:sz w:val="24"/>
        </w:rPr>
        <w:t>文件的潜在供应商；不足上述时间的，将顺延提交响应文件的截止时间</w:t>
      </w:r>
      <w:r w:rsidRPr="0038598B">
        <w:rPr>
          <w:rFonts w:asciiTheme="minorEastAsia" w:hAnsiTheme="minorEastAsia" w:hint="eastAsia"/>
          <w:sz w:val="24"/>
        </w:rPr>
        <w:t>。</w:t>
      </w:r>
    </w:p>
    <w:p w14:paraId="4DACEFD7" w14:textId="77777777" w:rsidR="000F0F6C" w:rsidRPr="0038598B" w:rsidRDefault="00000000">
      <w:pPr>
        <w:spacing w:line="360" w:lineRule="auto"/>
        <w:jc w:val="center"/>
        <w:rPr>
          <w:rFonts w:asciiTheme="minorEastAsia" w:hAnsiTheme="minorEastAsia"/>
          <w:sz w:val="24"/>
        </w:rPr>
      </w:pPr>
      <w:r w:rsidRPr="0038598B">
        <w:rPr>
          <w:rFonts w:asciiTheme="minorEastAsia" w:hAnsiTheme="minorEastAsia"/>
          <w:b/>
          <w:sz w:val="28"/>
          <w:szCs w:val="28"/>
        </w:rPr>
        <w:t>三</w:t>
      </w:r>
      <w:r w:rsidRPr="0038598B">
        <w:rPr>
          <w:rFonts w:asciiTheme="minorEastAsia" w:hAnsiTheme="minorEastAsia" w:hint="eastAsia"/>
          <w:b/>
          <w:sz w:val="28"/>
          <w:szCs w:val="28"/>
        </w:rPr>
        <w:t>、</w:t>
      </w:r>
      <w:r w:rsidRPr="0038598B">
        <w:rPr>
          <w:rFonts w:asciiTheme="minorEastAsia" w:hAnsiTheme="minorEastAsia"/>
          <w:b/>
          <w:sz w:val="28"/>
          <w:szCs w:val="28"/>
        </w:rPr>
        <w:t>响应文件的编制</w:t>
      </w:r>
    </w:p>
    <w:p w14:paraId="7E79D774"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bookmarkStart w:id="118" w:name="_Toc164608641"/>
      <w:bookmarkStart w:id="119" w:name="_Toc150509278"/>
      <w:bookmarkStart w:id="120" w:name="_Toc127161441"/>
      <w:bookmarkStart w:id="121" w:name="_Toc151193915"/>
      <w:bookmarkStart w:id="122" w:name="_Toc151193625"/>
      <w:bookmarkStart w:id="123" w:name="_Toc127151728"/>
      <w:bookmarkStart w:id="124" w:name="_Toc151193697"/>
      <w:bookmarkStart w:id="125" w:name="_Toc264969217"/>
      <w:bookmarkStart w:id="126" w:name="_Toc226337223"/>
      <w:bookmarkStart w:id="127" w:name="_Toc151190154"/>
      <w:bookmarkStart w:id="128" w:name="_Toc164229222"/>
      <w:bookmarkStart w:id="129" w:name="_Toc305158869"/>
      <w:bookmarkStart w:id="130" w:name="_Toc150480765"/>
      <w:bookmarkStart w:id="131" w:name="_Toc127151527"/>
      <w:bookmarkStart w:id="132" w:name="_Toc151193769"/>
      <w:bookmarkStart w:id="133" w:name="_Toc265228365"/>
      <w:bookmarkStart w:id="134" w:name="_Toc520356151"/>
      <w:bookmarkStart w:id="135" w:name="_Toc142311029"/>
      <w:bookmarkStart w:id="136" w:name="_Toc195842892"/>
      <w:bookmarkStart w:id="137" w:name="_Toc149720820"/>
      <w:bookmarkStart w:id="138" w:name="_Toc226965717"/>
      <w:bookmarkStart w:id="139" w:name="_Toc516367021"/>
      <w:bookmarkStart w:id="140" w:name="_Toc164229368"/>
      <w:bookmarkStart w:id="141" w:name="_Toc164351621"/>
      <w:bookmarkStart w:id="142" w:name="_Toc150774627"/>
      <w:bookmarkStart w:id="143" w:name="_Toc226965800"/>
      <w:bookmarkStart w:id="144" w:name="_Toc226309771"/>
      <w:bookmarkStart w:id="145" w:name="_Toc151193841"/>
      <w:bookmarkStart w:id="146" w:name="_Toc164608796"/>
      <w:bookmarkStart w:id="147" w:name="_Toc150774732"/>
      <w:bookmarkStart w:id="148" w:name="_Toc305158795"/>
      <w:r w:rsidRPr="0038598B">
        <w:rPr>
          <w:rFonts w:asciiTheme="minorEastAsia" w:hAnsiTheme="minorEastAsia"/>
          <w:sz w:val="24"/>
        </w:rPr>
        <w:t>响应范围、竞争性磋商文件中计量单位的使用</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38598B">
        <w:rPr>
          <w:rFonts w:asciiTheme="minorEastAsia" w:hAnsiTheme="minorEastAsia"/>
          <w:sz w:val="24"/>
        </w:rPr>
        <w:t>及磋商语言</w:t>
      </w:r>
    </w:p>
    <w:p w14:paraId="234B80DE"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本项目如划分采购包，供应商可以对本项目的其中一个采购包进行响应，也可同时对多个采购包进行响应。供应商应当对所报采购包对应第</w:t>
      </w:r>
      <w:r w:rsidRPr="0038598B">
        <w:rPr>
          <w:rFonts w:asciiTheme="minorEastAsia" w:hAnsiTheme="minorEastAsia"/>
          <w:sz w:val="24"/>
        </w:rPr>
        <w:lastRenderedPageBreak/>
        <w:t>四章《采购需求》所列的全部内容进行响应，不得将一个采购包中的内容拆开响应，否则其对该采购包</w:t>
      </w:r>
      <w:r w:rsidRPr="0038598B">
        <w:rPr>
          <w:rFonts w:asciiTheme="minorEastAsia" w:hAnsiTheme="minorEastAsia"/>
          <w:b/>
          <w:sz w:val="24"/>
        </w:rPr>
        <w:t>响应无效</w:t>
      </w:r>
      <w:r w:rsidRPr="0038598B">
        <w:rPr>
          <w:rFonts w:asciiTheme="minorEastAsia" w:hAnsiTheme="minorEastAsia" w:hint="eastAsia"/>
          <w:b/>
          <w:sz w:val="24"/>
        </w:rPr>
        <w:t>。</w:t>
      </w:r>
    </w:p>
    <w:p w14:paraId="229B84B7"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除竞争性磋商文件有特殊要求外，本项目磋商所使用的计量单位，应采用中华人民共和国法定计量单位</w:t>
      </w:r>
      <w:r w:rsidRPr="0038598B">
        <w:rPr>
          <w:rFonts w:asciiTheme="minorEastAsia" w:hAnsiTheme="minorEastAsia" w:hint="eastAsia"/>
          <w:sz w:val="24"/>
        </w:rPr>
        <w:t>。</w:t>
      </w:r>
    </w:p>
    <w:p w14:paraId="433F1F92"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除专用术语外，响应文件及来往函电均应使用中文书写。必要时专用术语应附有中文解释。供应商提交的支持资料和已印制的文献可以用外文，但相应内容应附有中文翻译本，在解释响应文件时以中文翻译本为准。未附中文翻译本或翻译本中文内容明显与外文内容不一致的，其不利后果由供应商自行承担</w:t>
      </w:r>
      <w:r w:rsidRPr="0038598B">
        <w:rPr>
          <w:rFonts w:asciiTheme="minorEastAsia" w:hAnsiTheme="minorEastAsia" w:hint="eastAsia"/>
          <w:sz w:val="24"/>
        </w:rPr>
        <w:t>。</w:t>
      </w:r>
    </w:p>
    <w:p w14:paraId="67AAFBA1"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bookmarkStart w:id="149" w:name="_Ref467306676"/>
      <w:bookmarkStart w:id="150" w:name="_Ref467306195"/>
      <w:bookmarkStart w:id="151" w:name="_Toc516367022"/>
      <w:bookmarkStart w:id="152" w:name="_Toc150480766"/>
      <w:bookmarkStart w:id="153" w:name="_Toc265228366"/>
      <w:bookmarkStart w:id="154" w:name="_Toc151190155"/>
      <w:bookmarkStart w:id="155" w:name="_Toc520356152"/>
      <w:bookmarkStart w:id="156" w:name="_Toc151193842"/>
      <w:bookmarkStart w:id="157" w:name="_Toc127151528"/>
      <w:bookmarkStart w:id="158" w:name="_Toc127151729"/>
      <w:bookmarkStart w:id="159" w:name="_Toc226309772"/>
      <w:bookmarkStart w:id="160" w:name="_Toc305158796"/>
      <w:bookmarkStart w:id="161" w:name="_Toc226965801"/>
      <w:bookmarkStart w:id="162" w:name="_Toc164351622"/>
      <w:bookmarkStart w:id="163" w:name="_Toc150509279"/>
      <w:bookmarkStart w:id="164" w:name="_Toc164229369"/>
      <w:bookmarkStart w:id="165" w:name="_Toc164229223"/>
      <w:bookmarkStart w:id="166" w:name="_Toc164608642"/>
      <w:bookmarkStart w:id="167" w:name="_Toc151193626"/>
      <w:bookmarkStart w:id="168" w:name="_Toc150774733"/>
      <w:bookmarkStart w:id="169" w:name="_Toc151193770"/>
      <w:bookmarkStart w:id="170" w:name="_Toc164608797"/>
      <w:bookmarkStart w:id="171" w:name="_Toc151193698"/>
      <w:bookmarkStart w:id="172" w:name="_Toc226965718"/>
      <w:bookmarkStart w:id="173" w:name="_Toc195842893"/>
      <w:bookmarkStart w:id="174" w:name="_Toc149720821"/>
      <w:bookmarkStart w:id="175" w:name="_Toc264969218"/>
      <w:bookmarkStart w:id="176" w:name="_Toc305158870"/>
      <w:bookmarkStart w:id="177" w:name="_Toc151193916"/>
      <w:bookmarkStart w:id="178" w:name="_Toc226337224"/>
      <w:bookmarkStart w:id="179" w:name="_Toc150774628"/>
      <w:bookmarkStart w:id="180" w:name="_Toc127161442"/>
      <w:bookmarkStart w:id="181" w:name="_Toc142311030"/>
      <w:r w:rsidRPr="0038598B">
        <w:rPr>
          <w:rFonts w:asciiTheme="minorEastAsia" w:hAnsiTheme="minorEastAsia"/>
          <w:sz w:val="24"/>
        </w:rPr>
        <w:t>响应文件</w:t>
      </w:r>
      <w:bookmarkEnd w:id="149"/>
      <w:bookmarkEnd w:id="150"/>
      <w:bookmarkEnd w:id="151"/>
      <w:r w:rsidRPr="0038598B">
        <w:rPr>
          <w:rFonts w:asciiTheme="minorEastAsia" w:hAnsiTheme="minorEastAsia"/>
          <w:sz w:val="24"/>
        </w:rPr>
        <w:t>构成</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2584364B"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供应商应当按照竞争性磋商文件的要求编制响应文件，</w:t>
      </w:r>
      <w:r w:rsidRPr="0038598B">
        <w:rPr>
          <w:rFonts w:asciiTheme="minorEastAsia" w:hAnsiTheme="minorEastAsia"/>
          <w:kern w:val="0"/>
          <w:sz w:val="24"/>
        </w:rPr>
        <w:t>并对其提交的响应文件的真实性、合法性承担法律责任</w:t>
      </w:r>
      <w:r w:rsidRPr="0038598B">
        <w:rPr>
          <w:rFonts w:asciiTheme="minorEastAsia" w:hAnsiTheme="minorEastAsia"/>
          <w:sz w:val="24"/>
        </w:rPr>
        <w:t>。响应文件的部分格式要求，见第六章《响应文件格式》</w:t>
      </w:r>
      <w:r w:rsidRPr="0038598B">
        <w:rPr>
          <w:rFonts w:asciiTheme="minorEastAsia" w:hAnsiTheme="minorEastAsia" w:hint="eastAsia"/>
          <w:sz w:val="24"/>
        </w:rPr>
        <w:t>。</w:t>
      </w:r>
    </w:p>
    <w:p w14:paraId="5C2396D0"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kern w:val="0"/>
          <w:sz w:val="24"/>
        </w:rPr>
        <w:t>对于竞争性磋商文件中标记了“实质性格式”文件的，</w:t>
      </w:r>
      <w:r w:rsidRPr="0038598B">
        <w:rPr>
          <w:rFonts w:asciiTheme="minorEastAsia" w:hAnsiTheme="minorEastAsia"/>
          <w:sz w:val="24"/>
        </w:rPr>
        <w:t>供应商不得改变格式中给定的文字所表达的含义，不得删减格式中的实质性内容，不得自行添加与格式中给定的文字内容相矛盾的内容，不得对应当填写的空格不填写或不实质性响应，</w:t>
      </w:r>
      <w:r w:rsidRPr="0038598B">
        <w:rPr>
          <w:rFonts w:asciiTheme="minorEastAsia" w:hAnsiTheme="minorEastAsia"/>
          <w:b/>
          <w:kern w:val="0"/>
          <w:sz w:val="24"/>
        </w:rPr>
        <w:t>否则响应无效</w:t>
      </w:r>
      <w:r w:rsidRPr="0038598B">
        <w:rPr>
          <w:rFonts w:asciiTheme="minorEastAsia" w:hAnsiTheme="minorEastAsia"/>
          <w:kern w:val="0"/>
          <w:sz w:val="24"/>
        </w:rPr>
        <w:t>。未标记“实质性格式”的文件和竞争性磋商文件未提供格式的内容，可由供应商自行编写。</w:t>
      </w:r>
    </w:p>
    <w:p w14:paraId="5C5D92E9"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第三章《评审方法和评审标准》中涉及的证明文件</w:t>
      </w:r>
      <w:r w:rsidRPr="0038598B">
        <w:rPr>
          <w:rFonts w:asciiTheme="minorEastAsia" w:hAnsiTheme="minorEastAsia" w:hint="eastAsia"/>
          <w:sz w:val="24"/>
        </w:rPr>
        <w:t>。</w:t>
      </w:r>
    </w:p>
    <w:p w14:paraId="0CD9DD53"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对照第四章《采购需求》，说明所提供货物和服务已对第四章《采购需求》做出了响应，或申明与第四章《采购需求》的偏差和例外。如第四章《采购需求》中要求提供证明文件的，供应商应当按具体要求提供证明文件</w:t>
      </w:r>
      <w:r w:rsidRPr="0038598B">
        <w:rPr>
          <w:rFonts w:asciiTheme="minorEastAsia" w:hAnsiTheme="minorEastAsia" w:hint="eastAsia"/>
          <w:sz w:val="24"/>
        </w:rPr>
        <w:t>。</w:t>
      </w:r>
    </w:p>
    <w:p w14:paraId="1D0C631D"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供应商认为应附的其他材料</w:t>
      </w:r>
      <w:r w:rsidRPr="0038598B">
        <w:rPr>
          <w:rFonts w:asciiTheme="minorEastAsia" w:hAnsiTheme="minorEastAsia" w:hint="eastAsia"/>
          <w:sz w:val="24"/>
        </w:rPr>
        <w:t>。</w:t>
      </w:r>
    </w:p>
    <w:p w14:paraId="7F431E95"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sz w:val="24"/>
        </w:rPr>
        <w:t>报价</w:t>
      </w:r>
    </w:p>
    <w:p w14:paraId="4CF92C2B"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所有响应均以人民币报价</w:t>
      </w:r>
    </w:p>
    <w:p w14:paraId="0E205926"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供应商的报价应包括为完成本项目所发生的一切费用和税费，采购人将不再支付报价以外的任何费用。</w:t>
      </w:r>
      <w:r w:rsidRPr="0038598B">
        <w:rPr>
          <w:rFonts w:asciiTheme="minorEastAsia" w:hAnsiTheme="minorEastAsia" w:hint="eastAsia"/>
          <w:sz w:val="24"/>
        </w:rPr>
        <w:t>供应商的报价应包括但不限于下列内容，《供应商须知资料表》中有特殊规定的，从其规定。</w:t>
      </w:r>
    </w:p>
    <w:p w14:paraId="0A08AD06"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sz w:val="24"/>
        </w:rPr>
        <w:lastRenderedPageBreak/>
        <w:t>所报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竞争性磋商文件要求完成本项目的全部相关服务费用</w:t>
      </w:r>
      <w:r w:rsidRPr="0038598B">
        <w:rPr>
          <w:rFonts w:asciiTheme="minorEastAsia" w:hAnsiTheme="minorEastAsia" w:hint="eastAsia"/>
          <w:sz w:val="24"/>
        </w:rPr>
        <w:t>。</w:t>
      </w:r>
    </w:p>
    <w:p w14:paraId="09E264B9"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sz w:val="24"/>
        </w:rPr>
        <w:t>按照竞争性磋商文件要求完成本项</w:t>
      </w:r>
      <w:r w:rsidRPr="0038598B">
        <w:rPr>
          <w:rFonts w:asciiTheme="minorEastAsia" w:hAnsiTheme="minorEastAsia" w:hint="eastAsia"/>
          <w:sz w:val="24"/>
        </w:rPr>
        <w:t>目的全部相关工程或服务费用。</w:t>
      </w:r>
    </w:p>
    <w:p w14:paraId="4D3EC0C2"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采购人不得向供应商索要或者接受其给予的赠品、回扣或者与采购无关的其他商品、服务</w:t>
      </w:r>
      <w:r w:rsidRPr="0038598B">
        <w:rPr>
          <w:rFonts w:asciiTheme="minorEastAsia" w:hAnsiTheme="minorEastAsia" w:hint="eastAsia"/>
          <w:sz w:val="24"/>
        </w:rPr>
        <w:t>。</w:t>
      </w:r>
    </w:p>
    <w:p w14:paraId="7B75AB1D"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供应商不能提供任何有选择性或可调整的最终报价（</w:t>
      </w:r>
      <w:r w:rsidRPr="0038598B">
        <w:rPr>
          <w:rFonts w:asciiTheme="minorEastAsia" w:hAnsiTheme="minorEastAsia"/>
          <w:kern w:val="0"/>
          <w:sz w:val="24"/>
        </w:rPr>
        <w:t>竞争性磋商文件</w:t>
      </w:r>
      <w:r w:rsidRPr="0038598B">
        <w:rPr>
          <w:rFonts w:asciiTheme="minorEastAsia" w:hAnsiTheme="minorEastAsia"/>
          <w:sz w:val="24"/>
        </w:rPr>
        <w:t>另有规定的除外），否则其</w:t>
      </w:r>
      <w:r w:rsidRPr="0038598B">
        <w:rPr>
          <w:rFonts w:asciiTheme="minorEastAsia" w:hAnsiTheme="minorEastAsia"/>
          <w:b/>
          <w:sz w:val="24"/>
        </w:rPr>
        <w:t>响应无效</w:t>
      </w:r>
      <w:r w:rsidRPr="0038598B">
        <w:rPr>
          <w:rFonts w:asciiTheme="minorEastAsia" w:hAnsiTheme="minorEastAsia" w:hint="eastAsia"/>
          <w:b/>
          <w:sz w:val="24"/>
        </w:rPr>
        <w:t>。</w:t>
      </w:r>
    </w:p>
    <w:p w14:paraId="6C32732A"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sz w:val="24"/>
        </w:rPr>
        <w:t>磋商保证金</w:t>
      </w:r>
      <w:r w:rsidRPr="0038598B">
        <w:rPr>
          <w:rFonts w:asciiTheme="minorEastAsia" w:hAnsiTheme="minorEastAsia" w:hint="eastAsia"/>
          <w:sz w:val="24"/>
        </w:rPr>
        <w:t>：根据江苏省和常州市的相关文件规定，免收保证金</w:t>
      </w:r>
    </w:p>
    <w:p w14:paraId="6679075E"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sz w:val="24"/>
        </w:rPr>
        <w:t>响应有效期</w:t>
      </w:r>
    </w:p>
    <w:p w14:paraId="4C1C9DC1"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响应文件应在本竞争性磋商文件《供应商须知资料表》中规定的响应有效期内保持有效，响应有效期少于竞争性磋商文件规定期限的，其</w:t>
      </w:r>
      <w:r w:rsidRPr="0038598B">
        <w:rPr>
          <w:rFonts w:asciiTheme="minorEastAsia" w:hAnsiTheme="minorEastAsia"/>
          <w:b/>
          <w:sz w:val="24"/>
        </w:rPr>
        <w:t>响应无效</w:t>
      </w:r>
      <w:r w:rsidRPr="0038598B">
        <w:rPr>
          <w:rFonts w:asciiTheme="minorEastAsia" w:hAnsiTheme="minorEastAsia" w:hint="eastAsia"/>
          <w:b/>
          <w:sz w:val="24"/>
        </w:rPr>
        <w:t>。</w:t>
      </w:r>
    </w:p>
    <w:p w14:paraId="00DCD194"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bookmarkStart w:id="182" w:name="_Toc164608647"/>
      <w:bookmarkStart w:id="183" w:name="_Toc164229228"/>
      <w:bookmarkStart w:id="184" w:name="_Toc151193631"/>
      <w:bookmarkStart w:id="185" w:name="_Toc150480771"/>
      <w:bookmarkStart w:id="186" w:name="_Toc127151533"/>
      <w:bookmarkStart w:id="187" w:name="_Toc226965723"/>
      <w:bookmarkStart w:id="188" w:name="_Toc151193775"/>
      <w:bookmarkStart w:id="189" w:name="_Toc127151734"/>
      <w:bookmarkStart w:id="190" w:name="_Toc164608802"/>
      <w:bookmarkStart w:id="191" w:name="_Toc151193847"/>
      <w:bookmarkStart w:id="192" w:name="_Toc151190160"/>
      <w:bookmarkStart w:id="193" w:name="_Toc226309777"/>
      <w:bookmarkStart w:id="194" w:name="_Toc164229374"/>
      <w:bookmarkStart w:id="195" w:name="_Toc265228371"/>
      <w:bookmarkStart w:id="196" w:name="_Toc226965806"/>
      <w:bookmarkStart w:id="197" w:name="_Toc305158875"/>
      <w:bookmarkStart w:id="198" w:name="_Toc127161447"/>
      <w:bookmarkStart w:id="199" w:name="_Toc164351627"/>
      <w:bookmarkStart w:id="200" w:name="_Toc151193921"/>
      <w:bookmarkStart w:id="201" w:name="_Toc151193703"/>
      <w:bookmarkStart w:id="202" w:name="_Toc195842898"/>
      <w:bookmarkStart w:id="203" w:name="_Toc305158801"/>
      <w:bookmarkStart w:id="204" w:name="_Toc150509284"/>
      <w:bookmarkStart w:id="205" w:name="_Toc226337229"/>
      <w:bookmarkStart w:id="206" w:name="_Toc149720826"/>
      <w:bookmarkStart w:id="207" w:name="_Toc520356158"/>
      <w:bookmarkStart w:id="208" w:name="_Toc264969223"/>
      <w:bookmarkStart w:id="209" w:name="_Toc142311035"/>
      <w:bookmarkStart w:id="210" w:name="_Toc150774633"/>
      <w:bookmarkStart w:id="211" w:name="_Toc150774738"/>
      <w:r w:rsidRPr="0038598B">
        <w:rPr>
          <w:rFonts w:asciiTheme="minorEastAsia" w:hAnsiTheme="minorEastAsia"/>
          <w:sz w:val="24"/>
        </w:rPr>
        <w:t>响应文件的</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38598B">
        <w:rPr>
          <w:rFonts w:asciiTheme="minorEastAsia" w:hAnsiTheme="minorEastAsia" w:hint="eastAsia"/>
          <w:sz w:val="24"/>
        </w:rPr>
        <w:t>制作、密封与盖章</w:t>
      </w:r>
    </w:p>
    <w:p w14:paraId="3260D3CA"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供应商</w:t>
      </w:r>
      <w:r w:rsidRPr="0038598B">
        <w:rPr>
          <w:rFonts w:asciiTheme="minorEastAsia" w:hAnsiTheme="minorEastAsia"/>
          <w:sz w:val="24"/>
        </w:rPr>
        <w:t>应</w:t>
      </w:r>
      <w:r w:rsidRPr="0038598B">
        <w:rPr>
          <w:rFonts w:asciiTheme="minorEastAsia" w:hAnsiTheme="minorEastAsia" w:hint="eastAsia"/>
          <w:sz w:val="24"/>
        </w:rPr>
        <w:t>提供响应</w:t>
      </w:r>
      <w:r w:rsidRPr="0038598B">
        <w:rPr>
          <w:rFonts w:asciiTheme="minorEastAsia" w:hAnsiTheme="minorEastAsia"/>
          <w:sz w:val="24"/>
        </w:rPr>
        <w:t>文件的</w:t>
      </w:r>
      <w:r w:rsidRPr="0038598B">
        <w:rPr>
          <w:rFonts w:asciiTheme="minorEastAsia" w:hAnsiTheme="minorEastAsia"/>
          <w:b/>
          <w:bCs/>
          <w:sz w:val="24"/>
        </w:rPr>
        <w:t>正本1套、副本2套、1份“电子光盘或U盘”含全套正本</w:t>
      </w:r>
      <w:r w:rsidRPr="0038598B">
        <w:rPr>
          <w:rFonts w:asciiTheme="minorEastAsia" w:hAnsiTheme="minorEastAsia" w:hint="eastAsia"/>
          <w:b/>
          <w:bCs/>
          <w:sz w:val="24"/>
        </w:rPr>
        <w:t>响应</w:t>
      </w:r>
      <w:r w:rsidRPr="0038598B">
        <w:rPr>
          <w:rFonts w:asciiTheme="minorEastAsia" w:hAnsiTheme="minorEastAsia"/>
          <w:b/>
          <w:bCs/>
          <w:sz w:val="24"/>
        </w:rPr>
        <w:t>文件</w:t>
      </w:r>
      <w:r w:rsidRPr="0038598B">
        <w:rPr>
          <w:rFonts w:asciiTheme="minorEastAsia" w:hAnsiTheme="minorEastAsia"/>
          <w:sz w:val="24"/>
        </w:rPr>
        <w:t>，在每一份</w:t>
      </w:r>
      <w:r w:rsidRPr="0038598B">
        <w:rPr>
          <w:rFonts w:asciiTheme="minorEastAsia" w:hAnsiTheme="minorEastAsia" w:hint="eastAsia"/>
          <w:sz w:val="24"/>
        </w:rPr>
        <w:t>响应</w:t>
      </w:r>
      <w:r w:rsidRPr="0038598B">
        <w:rPr>
          <w:rFonts w:asciiTheme="minorEastAsia" w:hAnsiTheme="minorEastAsia"/>
          <w:sz w:val="24"/>
        </w:rPr>
        <w:t>文件上要明确注明“正本” 或“副本”字样。一旦纸档正本和副本内容有差异，以纸档正本为准</w:t>
      </w:r>
      <w:r w:rsidRPr="0038598B">
        <w:rPr>
          <w:rFonts w:asciiTheme="minorEastAsia" w:hAnsiTheme="minorEastAsia" w:hint="eastAsia"/>
          <w:sz w:val="24"/>
        </w:rPr>
        <w:t>。</w:t>
      </w:r>
      <w:r w:rsidRPr="0038598B">
        <w:rPr>
          <w:rFonts w:ascii="宋体" w:hAnsi="宋体" w:hint="eastAsia"/>
          <w:sz w:val="24"/>
          <w:szCs w:val="24"/>
        </w:rPr>
        <w:t>成交供应商需额外提交3套响应材料。</w:t>
      </w:r>
    </w:p>
    <w:p w14:paraId="47A9A8A0"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响应文件正本、副本必须全部是打印件。供应商应按照要求签字、盖章，副本可通过正本复印。</w:t>
      </w:r>
    </w:p>
    <w:p w14:paraId="52B6E8F7"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响应文件应无涂改和行间插字，供应商造成的必须修改的错误，修改处应由响应文件法定代表人或授权委托人签字或盖章并加盖公章，否则修改无效。</w:t>
      </w:r>
    </w:p>
    <w:p w14:paraId="4E141E00"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响应文件正本、副本、电子文档均应当密封，所有封袋上都应当加盖公章。供应商违反上述规定的，其响应文件将被作为无效响应文件，不予拆封和参加评审。</w:t>
      </w:r>
    </w:p>
    <w:p w14:paraId="74CFD0C5"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lastRenderedPageBreak/>
        <w:t>竞争性磋商文件所表述（指定）的公章是指法定名称章，不包括合同专用章、业务专用章等印章；盖章是指加盖鲜章。</w:t>
      </w:r>
    </w:p>
    <w:p w14:paraId="63890F8C" w14:textId="77777777" w:rsidR="000F0F6C" w:rsidRPr="0038598B" w:rsidRDefault="00000000">
      <w:pPr>
        <w:spacing w:line="360" w:lineRule="auto"/>
        <w:jc w:val="center"/>
        <w:rPr>
          <w:rFonts w:asciiTheme="minorEastAsia" w:hAnsiTheme="minorEastAsia"/>
          <w:sz w:val="24"/>
        </w:rPr>
      </w:pPr>
      <w:bookmarkStart w:id="212" w:name="_Toc151193776"/>
      <w:bookmarkStart w:id="213" w:name="_Toc151190161"/>
      <w:bookmarkStart w:id="214" w:name="_Toc226965724"/>
      <w:bookmarkStart w:id="215" w:name="_Toc305158876"/>
      <w:bookmarkStart w:id="216" w:name="_Toc226309778"/>
      <w:bookmarkStart w:id="217" w:name="_Toc195842899"/>
      <w:bookmarkStart w:id="218" w:name="_Toc264969224"/>
      <w:bookmarkStart w:id="219" w:name="_Toc520356159"/>
      <w:bookmarkStart w:id="220" w:name="_Toc226337230"/>
      <w:bookmarkStart w:id="221" w:name="_Toc150480772"/>
      <w:bookmarkStart w:id="222" w:name="_Toc150509285"/>
      <w:bookmarkStart w:id="223" w:name="_Toc150774634"/>
      <w:bookmarkStart w:id="224" w:name="_Toc226965807"/>
      <w:bookmarkStart w:id="225" w:name="_Toc142311036"/>
      <w:bookmarkStart w:id="226" w:name="_Toc305158802"/>
      <w:bookmarkStart w:id="227" w:name="_Toc265228372"/>
      <w:bookmarkStart w:id="228" w:name="_Toc151193922"/>
      <w:bookmarkStart w:id="229" w:name="_Toc151193704"/>
      <w:bookmarkStart w:id="230" w:name="_Toc150774739"/>
      <w:bookmarkStart w:id="231" w:name="_Toc151193632"/>
      <w:bookmarkStart w:id="232" w:name="_Toc127151534"/>
      <w:bookmarkStart w:id="233" w:name="_Toc151193848"/>
      <w:r w:rsidRPr="0038598B">
        <w:rPr>
          <w:rFonts w:asciiTheme="minorEastAsia" w:hAnsiTheme="minorEastAsia"/>
          <w:b/>
          <w:sz w:val="28"/>
          <w:szCs w:val="28"/>
        </w:rPr>
        <w:t>四</w:t>
      </w:r>
      <w:r w:rsidRPr="0038598B">
        <w:rPr>
          <w:rFonts w:asciiTheme="minorEastAsia" w:hAnsiTheme="minorEastAsia" w:hint="eastAsia"/>
          <w:b/>
          <w:sz w:val="28"/>
          <w:szCs w:val="28"/>
        </w:rPr>
        <w:t>、</w:t>
      </w:r>
      <w:r w:rsidRPr="0038598B">
        <w:rPr>
          <w:rFonts w:asciiTheme="minorEastAsia" w:hAnsiTheme="minorEastAsia"/>
          <w:b/>
          <w:sz w:val="28"/>
          <w:szCs w:val="28"/>
        </w:rPr>
        <w:t>响应文件的提交</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1C2662FA"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bookmarkStart w:id="234" w:name="_Toc150480773"/>
      <w:bookmarkStart w:id="235" w:name="_Toc127151736"/>
      <w:bookmarkStart w:id="236" w:name="_Toc151193923"/>
      <w:bookmarkStart w:id="237" w:name="_Toc164608649"/>
      <w:bookmarkStart w:id="238" w:name="_Toc226337231"/>
      <w:bookmarkStart w:id="239" w:name="_Toc151193849"/>
      <w:bookmarkStart w:id="240" w:name="_Toc151190162"/>
      <w:bookmarkStart w:id="241" w:name="_Toc164229230"/>
      <w:bookmarkStart w:id="242" w:name="_Toc195842900"/>
      <w:bookmarkStart w:id="243" w:name="_Toc305158877"/>
      <w:bookmarkStart w:id="244" w:name="_Toc264969225"/>
      <w:bookmarkStart w:id="245" w:name="_Toc164229376"/>
      <w:bookmarkStart w:id="246" w:name="_Toc151193705"/>
      <w:bookmarkStart w:id="247" w:name="_Toc305158803"/>
      <w:bookmarkStart w:id="248" w:name="_Toc142311037"/>
      <w:bookmarkStart w:id="249" w:name="_Toc164608804"/>
      <w:bookmarkStart w:id="250" w:name="_Toc151193777"/>
      <w:bookmarkStart w:id="251" w:name="_Toc226965808"/>
      <w:bookmarkStart w:id="252" w:name="_Toc226309779"/>
      <w:bookmarkStart w:id="253" w:name="_Toc151193633"/>
      <w:bookmarkStart w:id="254" w:name="_Toc150509286"/>
      <w:bookmarkStart w:id="255" w:name="_Toc150774740"/>
      <w:bookmarkStart w:id="256" w:name="_Toc520356160"/>
      <w:bookmarkStart w:id="257" w:name="_Toc164351629"/>
      <w:bookmarkStart w:id="258" w:name="_Toc265228373"/>
      <w:bookmarkStart w:id="259" w:name="_Toc149720828"/>
      <w:bookmarkStart w:id="260" w:name="_Toc150774635"/>
      <w:bookmarkStart w:id="261" w:name="_Toc226965725"/>
      <w:bookmarkStart w:id="262" w:name="_Toc127151535"/>
      <w:bookmarkStart w:id="263" w:name="_Toc127161449"/>
      <w:r w:rsidRPr="0038598B">
        <w:rPr>
          <w:rFonts w:asciiTheme="minorEastAsia" w:hAnsiTheme="minorEastAsia"/>
          <w:sz w:val="24"/>
        </w:rPr>
        <w:t>响应文件的</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38598B">
        <w:rPr>
          <w:rFonts w:asciiTheme="minorEastAsia" w:hAnsiTheme="minorEastAsia"/>
          <w:sz w:val="24"/>
        </w:rPr>
        <w:t>提交</w:t>
      </w:r>
    </w:p>
    <w:p w14:paraId="07AFC0A1"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供应商在提交响应文件时须提供有效的法定代表人或代理人身份证原件，未提供的，代理机构不接收其响应文件。</w:t>
      </w:r>
    </w:p>
    <w:p w14:paraId="7C7D8F9D"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bookmarkStart w:id="264" w:name="_Toc305158804"/>
      <w:bookmarkStart w:id="265" w:name="_Toc226337232"/>
      <w:bookmarkStart w:id="266" w:name="_Toc150774741"/>
      <w:bookmarkStart w:id="267" w:name="_Toc151193850"/>
      <w:bookmarkStart w:id="268" w:name="_Toc164351630"/>
      <w:bookmarkStart w:id="269" w:name="_Toc264969226"/>
      <w:bookmarkStart w:id="270" w:name="_Toc151193634"/>
      <w:bookmarkStart w:id="271" w:name="_Toc151193924"/>
      <w:bookmarkStart w:id="272" w:name="_Toc226965726"/>
      <w:bookmarkStart w:id="273" w:name="_Toc164229231"/>
      <w:bookmarkStart w:id="274" w:name="_Toc150480774"/>
      <w:bookmarkStart w:id="275" w:name="_Toc164608650"/>
      <w:bookmarkStart w:id="276" w:name="_Toc226965809"/>
      <w:bookmarkStart w:id="277" w:name="_Toc226309780"/>
      <w:bookmarkStart w:id="278" w:name="_Toc127151737"/>
      <w:bookmarkStart w:id="279" w:name="_Toc151190163"/>
      <w:bookmarkStart w:id="280" w:name="_Toc127151536"/>
      <w:bookmarkStart w:id="281" w:name="_Toc149720829"/>
      <w:bookmarkStart w:id="282" w:name="_Toc305158878"/>
      <w:bookmarkStart w:id="283" w:name="_Toc195842901"/>
      <w:bookmarkStart w:id="284" w:name="_Toc520356161"/>
      <w:bookmarkStart w:id="285" w:name="_Toc142311038"/>
      <w:bookmarkStart w:id="286" w:name="_Toc150509287"/>
      <w:bookmarkStart w:id="287" w:name="_Toc164608805"/>
      <w:bookmarkStart w:id="288" w:name="_Toc164229377"/>
      <w:bookmarkStart w:id="289" w:name="_Toc151193706"/>
      <w:bookmarkStart w:id="290" w:name="_Toc127161450"/>
      <w:bookmarkStart w:id="291" w:name="_Toc265228374"/>
      <w:bookmarkStart w:id="292" w:name="_Toc150774636"/>
      <w:bookmarkStart w:id="293" w:name="_Toc151193778"/>
      <w:r w:rsidRPr="0038598B">
        <w:rPr>
          <w:rFonts w:asciiTheme="minorEastAsia" w:hAnsiTheme="minorEastAsia"/>
          <w:sz w:val="24"/>
        </w:rPr>
        <w:t>响应文件截止</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38598B">
        <w:rPr>
          <w:rFonts w:asciiTheme="minorEastAsia" w:hAnsiTheme="minorEastAsia"/>
          <w:sz w:val="24"/>
        </w:rPr>
        <w:t>时间</w:t>
      </w:r>
    </w:p>
    <w:p w14:paraId="77FB83E6"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供应商应在竞争性磋商文件要求提交响应文件截止时间前，将响应文件提交至</w:t>
      </w:r>
      <w:r w:rsidRPr="0038598B">
        <w:rPr>
          <w:rFonts w:asciiTheme="minorEastAsia" w:hAnsiTheme="minorEastAsia" w:hint="eastAsia"/>
          <w:sz w:val="24"/>
        </w:rPr>
        <w:t>公告中注明的地点，凡逾期送达的响应文件将不予接收。</w:t>
      </w:r>
    </w:p>
    <w:p w14:paraId="07001727"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bookmarkStart w:id="294" w:name="_Toc149720830"/>
      <w:bookmarkStart w:id="295" w:name="_Toc226337233"/>
      <w:bookmarkStart w:id="296" w:name="_Toc142311039"/>
      <w:bookmarkStart w:id="297" w:name="_Toc164608806"/>
      <w:bookmarkStart w:id="298" w:name="_Toc151193707"/>
      <w:bookmarkStart w:id="299" w:name="_Toc150774742"/>
      <w:bookmarkStart w:id="300" w:name="_Toc151193851"/>
      <w:bookmarkStart w:id="301" w:name="_Toc265228375"/>
      <w:bookmarkStart w:id="302" w:name="_Toc151193635"/>
      <w:bookmarkStart w:id="303" w:name="_Toc305158805"/>
      <w:bookmarkStart w:id="304" w:name="_Toc195842902"/>
      <w:bookmarkStart w:id="305" w:name="_Toc226309781"/>
      <w:bookmarkStart w:id="306" w:name="_Toc164351631"/>
      <w:bookmarkStart w:id="307" w:name="_Toc164229232"/>
      <w:bookmarkStart w:id="308" w:name="_Toc127161451"/>
      <w:bookmarkStart w:id="309" w:name="_Toc150774637"/>
      <w:bookmarkStart w:id="310" w:name="_Toc151190164"/>
      <w:bookmarkStart w:id="311" w:name="_Toc127151738"/>
      <w:bookmarkStart w:id="312" w:name="_Toc305158879"/>
      <w:bookmarkStart w:id="313" w:name="_Toc226965727"/>
      <w:bookmarkStart w:id="314" w:name="_Toc226965810"/>
      <w:bookmarkStart w:id="315" w:name="_Toc150480775"/>
      <w:bookmarkStart w:id="316" w:name="_Toc164229378"/>
      <w:bookmarkStart w:id="317" w:name="_Toc151193779"/>
      <w:bookmarkStart w:id="318" w:name="_Toc164608651"/>
      <w:bookmarkStart w:id="319" w:name="_Toc127151537"/>
      <w:bookmarkStart w:id="320" w:name="_Toc150509288"/>
      <w:bookmarkStart w:id="321" w:name="_Toc520356162"/>
      <w:bookmarkStart w:id="322" w:name="_Toc151193925"/>
      <w:bookmarkStart w:id="323" w:name="_Toc264969227"/>
      <w:r w:rsidRPr="0038598B">
        <w:rPr>
          <w:rFonts w:asciiTheme="minorEastAsia" w:hAnsiTheme="minorEastAsia"/>
          <w:sz w:val="24"/>
        </w:rPr>
        <w:t>响应文件的修改与撤回</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14:paraId="2984EBBE"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提交响应文件截止时间前，供应商可以对所提交的响应文件进行补充、修改或者撤回</w:t>
      </w:r>
      <w:r w:rsidRPr="0038598B">
        <w:rPr>
          <w:rFonts w:asciiTheme="minorEastAsia" w:hAnsiTheme="minorEastAsia" w:hint="eastAsia"/>
          <w:sz w:val="24"/>
        </w:rPr>
        <w:t>，并书面通知代理机构。</w:t>
      </w:r>
    </w:p>
    <w:p w14:paraId="6B5490D1"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供应商对响应文件的补充、修改的内容应当按照竞争性磋商文件要求签署、盖章，作为响应文件的组成部分。</w:t>
      </w:r>
      <w:r w:rsidRPr="0038598B">
        <w:rPr>
          <w:rFonts w:asciiTheme="minorEastAsia" w:hAnsiTheme="minorEastAsia"/>
          <w:kern w:val="0"/>
          <w:sz w:val="24"/>
        </w:rPr>
        <w:t>补充、修改的内容与响应文件不一致的，以补充、修改的内容为准</w:t>
      </w:r>
      <w:r w:rsidRPr="0038598B">
        <w:rPr>
          <w:rFonts w:asciiTheme="minorEastAsia" w:hAnsiTheme="minorEastAsia" w:hint="eastAsia"/>
          <w:kern w:val="0"/>
          <w:sz w:val="24"/>
        </w:rPr>
        <w:t>。</w:t>
      </w:r>
    </w:p>
    <w:p w14:paraId="264495FE"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供应商的补充、修改或撤回文件应按规定进行编制、密封、标记和发送，并应在封套上加注“补充”、“修改”或“撤回”字样。上述补充或修改若涉及磋商报价，必须注明“最后唯一报价”字样，否则将视为有选择的报价。修改文件必须在响应文件提交截止时间前送达磋商地点。</w:t>
      </w:r>
    </w:p>
    <w:p w14:paraId="303AF2B0"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在响应文件提交截止时间至竞争性磋商文件中规定的磋商有效期满之间的这段时间内，供应商不得撤回其磋商响应。（磋商过程中，经采购人确认，实质性变动采购需求中的技术、服务要求以及合同草案条款，供应商退出磋商的除外）</w:t>
      </w:r>
    </w:p>
    <w:p w14:paraId="607D135E" w14:textId="77777777" w:rsidR="000F0F6C" w:rsidRPr="0038598B" w:rsidRDefault="00000000">
      <w:pPr>
        <w:spacing w:line="360" w:lineRule="auto"/>
        <w:jc w:val="center"/>
        <w:rPr>
          <w:rFonts w:asciiTheme="minorEastAsia" w:hAnsiTheme="minorEastAsia"/>
          <w:b/>
          <w:sz w:val="28"/>
          <w:szCs w:val="28"/>
        </w:rPr>
      </w:pPr>
      <w:bookmarkStart w:id="324" w:name="_Toc226965728"/>
      <w:bookmarkStart w:id="325" w:name="_Toc142311040"/>
      <w:bookmarkStart w:id="326" w:name="_Toc264969228"/>
      <w:bookmarkStart w:id="327" w:name="_Toc151190165"/>
      <w:bookmarkStart w:id="328" w:name="_Toc226965811"/>
      <w:bookmarkStart w:id="329" w:name="_Toc520356163"/>
      <w:bookmarkStart w:id="330" w:name="_Toc226337234"/>
      <w:bookmarkStart w:id="331" w:name="_Toc151193636"/>
      <w:bookmarkStart w:id="332" w:name="_Toc305158806"/>
      <w:bookmarkStart w:id="333" w:name="_Toc226309782"/>
      <w:bookmarkStart w:id="334" w:name="_Toc151193852"/>
      <w:bookmarkStart w:id="335" w:name="_Toc265228376"/>
      <w:bookmarkStart w:id="336" w:name="_Toc151193780"/>
      <w:bookmarkStart w:id="337" w:name="_Toc150509289"/>
      <w:bookmarkStart w:id="338" w:name="_Toc305158880"/>
      <w:bookmarkStart w:id="339" w:name="_Toc195842903"/>
      <w:bookmarkStart w:id="340" w:name="_Toc151193708"/>
      <w:bookmarkStart w:id="341" w:name="_Toc150774638"/>
      <w:bookmarkStart w:id="342" w:name="_Toc150480776"/>
      <w:bookmarkStart w:id="343" w:name="_Toc151193926"/>
      <w:bookmarkStart w:id="344" w:name="_Toc127151538"/>
      <w:bookmarkStart w:id="345" w:name="_Toc150774743"/>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38598B">
        <w:rPr>
          <w:rFonts w:asciiTheme="minorEastAsia" w:hAnsiTheme="minorEastAsia"/>
          <w:b/>
          <w:sz w:val="28"/>
          <w:szCs w:val="28"/>
        </w:rPr>
        <w:t>五</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38598B">
        <w:rPr>
          <w:rFonts w:asciiTheme="minorEastAsia" w:hAnsiTheme="minorEastAsia" w:hint="eastAsia"/>
          <w:b/>
          <w:sz w:val="28"/>
          <w:szCs w:val="28"/>
        </w:rPr>
        <w:t>、</w:t>
      </w:r>
      <w:r w:rsidRPr="0038598B">
        <w:rPr>
          <w:rFonts w:asciiTheme="minorEastAsia" w:hAnsiTheme="minorEastAsia"/>
          <w:b/>
          <w:sz w:val="28"/>
          <w:szCs w:val="28"/>
        </w:rPr>
        <w:t>评审</w:t>
      </w:r>
    </w:p>
    <w:p w14:paraId="395CD74A"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sz w:val="24"/>
        </w:rPr>
        <w:t>响应文件的开启</w:t>
      </w:r>
    </w:p>
    <w:p w14:paraId="39BBF911"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采购人或采购代理机构将按竞争性磋商文件的规定，在响应文件提交截止时间的同一时间和竞争性磋商文件预先确定的地点开启响应文件</w:t>
      </w:r>
      <w:r w:rsidRPr="0038598B">
        <w:rPr>
          <w:rFonts w:asciiTheme="minorEastAsia" w:hAnsiTheme="minorEastAsia" w:hint="eastAsia"/>
          <w:sz w:val="24"/>
        </w:rPr>
        <w:t>。</w:t>
      </w:r>
    </w:p>
    <w:p w14:paraId="7B4ECA14"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供应商不足3家的，不予</w:t>
      </w:r>
      <w:r w:rsidRPr="0038598B">
        <w:rPr>
          <w:rFonts w:asciiTheme="minorEastAsia" w:hAnsiTheme="minorEastAsia" w:hint="eastAsia"/>
          <w:sz w:val="24"/>
        </w:rPr>
        <w:t>开启。</w:t>
      </w:r>
    </w:p>
    <w:p w14:paraId="18AB575B"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本项目不公开报价</w:t>
      </w:r>
      <w:r w:rsidRPr="0038598B">
        <w:rPr>
          <w:rFonts w:asciiTheme="minorEastAsia" w:hAnsiTheme="minorEastAsia" w:hint="eastAsia"/>
          <w:sz w:val="24"/>
        </w:rPr>
        <w:t>。</w:t>
      </w:r>
    </w:p>
    <w:p w14:paraId="0042FBBB"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lastRenderedPageBreak/>
        <w:t>在</w:t>
      </w:r>
      <w:r w:rsidRPr="0038598B">
        <w:rPr>
          <w:rFonts w:asciiTheme="minorEastAsia" w:hAnsiTheme="minorEastAsia" w:hint="eastAsia"/>
          <w:sz w:val="24"/>
        </w:rPr>
        <w:t>评审</w:t>
      </w:r>
      <w:r w:rsidRPr="0038598B">
        <w:rPr>
          <w:rFonts w:asciiTheme="minorEastAsia" w:hAnsiTheme="minorEastAsia"/>
          <w:sz w:val="24"/>
        </w:rPr>
        <w:t>过程中，</w:t>
      </w:r>
      <w:r w:rsidRPr="0038598B">
        <w:rPr>
          <w:rFonts w:asciiTheme="minorEastAsia" w:hAnsiTheme="minorEastAsia" w:hint="eastAsia"/>
          <w:sz w:val="24"/>
        </w:rPr>
        <w:t>供应商</w:t>
      </w:r>
      <w:r w:rsidRPr="0038598B">
        <w:rPr>
          <w:rFonts w:asciiTheme="minorEastAsia" w:hAnsiTheme="minorEastAsia"/>
          <w:sz w:val="24"/>
        </w:rPr>
        <w:t>需</w:t>
      </w:r>
      <w:r w:rsidRPr="0038598B">
        <w:rPr>
          <w:rFonts w:asciiTheme="minorEastAsia" w:hAnsiTheme="minorEastAsia" w:hint="eastAsia"/>
          <w:sz w:val="24"/>
        </w:rPr>
        <w:t>要及时对于磋商小组发出的要求进行响应。如果因为无人值守造成不能及时回应磋商小组指令和要求从而导致影响评审结果的，责任由供应商承担。</w:t>
      </w:r>
    </w:p>
    <w:p w14:paraId="24BFD4DB"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sz w:val="24"/>
        </w:rPr>
        <w:t>磋商小组</w:t>
      </w:r>
    </w:p>
    <w:p w14:paraId="6E559792"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磋商小组根据政府采购有关规定和本次采购项目的特点进行组建，并负责具体评审事务，独立履行职责</w:t>
      </w:r>
      <w:r w:rsidRPr="0038598B">
        <w:rPr>
          <w:rFonts w:asciiTheme="minorEastAsia" w:hAnsiTheme="minorEastAsia" w:hint="eastAsia"/>
          <w:sz w:val="24"/>
        </w:rPr>
        <w:t>。</w:t>
      </w:r>
    </w:p>
    <w:p w14:paraId="64A4A53D"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评审专家须符合</w:t>
      </w:r>
      <w:r w:rsidRPr="0038598B">
        <w:rPr>
          <w:rFonts w:asciiTheme="minorEastAsia" w:hAnsiTheme="minorEastAsia" w:hint="eastAsia"/>
          <w:sz w:val="24"/>
        </w:rPr>
        <w:t>相关</w:t>
      </w:r>
      <w:r w:rsidRPr="0038598B">
        <w:rPr>
          <w:rFonts w:asciiTheme="minorEastAsia" w:hAnsiTheme="minorEastAsia"/>
          <w:sz w:val="24"/>
        </w:rPr>
        <w:t>规定。依法自行选定评审专家的，采购人和采购代理机构将查询有关信用记录，对具有行贿、受贿、欺诈等不良信用记录的人员，拒绝其参与政府采购活动</w:t>
      </w:r>
      <w:r w:rsidRPr="0038598B">
        <w:rPr>
          <w:rFonts w:asciiTheme="minorEastAsia" w:hAnsiTheme="minorEastAsia" w:hint="eastAsia"/>
          <w:sz w:val="24"/>
        </w:rPr>
        <w:t>。</w:t>
      </w:r>
    </w:p>
    <w:p w14:paraId="1B63EFE7"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sz w:val="24"/>
        </w:rPr>
        <w:t>评审方法和评审标准</w:t>
      </w:r>
    </w:p>
    <w:p w14:paraId="63F7231E"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见第三章《评审方法和评审标准》</w:t>
      </w:r>
      <w:r w:rsidRPr="0038598B">
        <w:rPr>
          <w:rFonts w:asciiTheme="minorEastAsia" w:hAnsiTheme="minorEastAsia" w:hint="eastAsia"/>
          <w:sz w:val="24"/>
        </w:rPr>
        <w:t>。</w:t>
      </w:r>
    </w:p>
    <w:p w14:paraId="1B0B2A90"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评审内容的保密</w:t>
      </w:r>
    </w:p>
    <w:p w14:paraId="166CA909"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磋商开始后，直到宣布授予成交供应商合同为止，凡属于审查、澄清、评价和比较响应文件的所有资料，有关授予合同的信息都不应向供应商或与评审无关的其他人泄露。</w:t>
      </w:r>
    </w:p>
    <w:p w14:paraId="619D8620"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在评审过程中，供应商不得以任何行为影响评审过程，否则其响应文件将被作为无效响应文件。</w:t>
      </w:r>
    </w:p>
    <w:p w14:paraId="732F5AE1"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磋商小组不向未成交的供应商解释未成交原因，也不公布评审过程中的相关细节。</w:t>
      </w:r>
    </w:p>
    <w:p w14:paraId="7ABE6119" w14:textId="77777777" w:rsidR="000F0F6C" w:rsidRPr="0038598B" w:rsidRDefault="00000000">
      <w:pPr>
        <w:spacing w:line="360" w:lineRule="auto"/>
        <w:jc w:val="center"/>
        <w:rPr>
          <w:rFonts w:asciiTheme="minorEastAsia" w:hAnsiTheme="minorEastAsia"/>
          <w:b/>
          <w:sz w:val="28"/>
          <w:szCs w:val="28"/>
        </w:rPr>
      </w:pPr>
      <w:bookmarkStart w:id="346" w:name="_Toc520356169"/>
      <w:bookmarkStart w:id="347" w:name="_Toc151193715"/>
      <w:bookmarkStart w:id="348" w:name="_Toc226309789"/>
      <w:bookmarkStart w:id="349" w:name="_Toc151193933"/>
      <w:bookmarkStart w:id="350" w:name="_Toc305158887"/>
      <w:bookmarkStart w:id="351" w:name="_Toc151193787"/>
      <w:bookmarkStart w:id="352" w:name="_Toc142311047"/>
      <w:bookmarkStart w:id="353" w:name="_Toc264969235"/>
      <w:bookmarkStart w:id="354" w:name="_Toc127151545"/>
      <w:bookmarkStart w:id="355" w:name="_Toc151190172"/>
      <w:bookmarkStart w:id="356" w:name="_Toc226337241"/>
      <w:bookmarkStart w:id="357" w:name="_Toc226965818"/>
      <w:bookmarkStart w:id="358" w:name="_Toc150480783"/>
      <w:bookmarkStart w:id="359" w:name="_Toc150774645"/>
      <w:bookmarkStart w:id="360" w:name="_Toc150509296"/>
      <w:bookmarkStart w:id="361" w:name="_Toc151193643"/>
      <w:bookmarkStart w:id="362" w:name="_Toc195842910"/>
      <w:bookmarkStart w:id="363" w:name="_Toc226965735"/>
      <w:bookmarkStart w:id="364" w:name="_Toc265228383"/>
      <w:bookmarkStart w:id="365" w:name="_Toc305158813"/>
      <w:bookmarkStart w:id="366" w:name="_Toc150774750"/>
      <w:bookmarkStart w:id="367" w:name="_Toc151193859"/>
      <w:r w:rsidRPr="0038598B">
        <w:rPr>
          <w:rFonts w:asciiTheme="minorEastAsia" w:hAnsiTheme="minorEastAsia"/>
          <w:b/>
          <w:sz w:val="28"/>
          <w:szCs w:val="28"/>
        </w:rPr>
        <w:t>六</w:t>
      </w:r>
      <w:bookmarkEnd w:id="346"/>
      <w:r w:rsidRPr="0038598B">
        <w:rPr>
          <w:rFonts w:asciiTheme="minorEastAsia" w:hAnsiTheme="minorEastAsia" w:hint="eastAsia"/>
          <w:b/>
          <w:sz w:val="28"/>
          <w:szCs w:val="28"/>
        </w:rPr>
        <w:t>、</w:t>
      </w:r>
      <w:r w:rsidRPr="0038598B">
        <w:rPr>
          <w:rFonts w:asciiTheme="minorEastAsia" w:hAnsiTheme="minorEastAsia"/>
          <w:b/>
          <w:sz w:val="28"/>
          <w:szCs w:val="28"/>
        </w:rPr>
        <w:t>确定</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38598B">
        <w:rPr>
          <w:rFonts w:asciiTheme="minorEastAsia" w:hAnsiTheme="minorEastAsia"/>
          <w:b/>
          <w:sz w:val="28"/>
          <w:szCs w:val="28"/>
        </w:rPr>
        <w:t>成交</w:t>
      </w:r>
    </w:p>
    <w:p w14:paraId="749FE38E"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bookmarkStart w:id="368" w:name="_Toc264969237"/>
      <w:bookmarkStart w:id="369" w:name="_Toc164351641"/>
      <w:bookmarkStart w:id="370" w:name="_Toc150480785"/>
      <w:bookmarkStart w:id="371" w:name="_Toc164608816"/>
      <w:bookmarkStart w:id="372" w:name="_Toc149720840"/>
      <w:bookmarkStart w:id="373" w:name="_Toc150774752"/>
      <w:bookmarkStart w:id="374" w:name="_Toc151193717"/>
      <w:bookmarkStart w:id="375" w:name="_Toc151193861"/>
      <w:bookmarkStart w:id="376" w:name="_Toc151193645"/>
      <w:bookmarkStart w:id="377" w:name="_Toc127161461"/>
      <w:bookmarkStart w:id="378" w:name="_Toc164229388"/>
      <w:bookmarkStart w:id="379" w:name="_Toc226337243"/>
      <w:bookmarkStart w:id="380" w:name="_Toc265228385"/>
      <w:bookmarkStart w:id="381" w:name="_Toc150774647"/>
      <w:bookmarkStart w:id="382" w:name="_Toc151193935"/>
      <w:bookmarkStart w:id="383" w:name="_Toc151190174"/>
      <w:bookmarkStart w:id="384" w:name="_Toc151193789"/>
      <w:bookmarkStart w:id="385" w:name="_Toc305158815"/>
      <w:bookmarkStart w:id="386" w:name="_Toc305158889"/>
      <w:bookmarkStart w:id="387" w:name="_Toc226309791"/>
      <w:bookmarkStart w:id="388" w:name="_Toc127151547"/>
      <w:bookmarkStart w:id="389" w:name="_Toc127151748"/>
      <w:bookmarkStart w:id="390" w:name="_Toc164608661"/>
      <w:bookmarkStart w:id="391" w:name="_Toc195842912"/>
      <w:bookmarkStart w:id="392" w:name="_Toc150509298"/>
      <w:bookmarkStart w:id="393" w:name="_Toc164229242"/>
      <w:bookmarkStart w:id="394" w:name="_Toc226965737"/>
      <w:bookmarkStart w:id="395" w:name="_Toc226965820"/>
      <w:bookmarkStart w:id="396" w:name="_Toc142311049"/>
      <w:r w:rsidRPr="0038598B">
        <w:rPr>
          <w:rFonts w:asciiTheme="minorEastAsia" w:hAnsiTheme="minorEastAsia"/>
          <w:sz w:val="24"/>
        </w:rPr>
        <w:t>确定成交供应商</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34E9B8F2"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采购人委托磋商小组在评审报告中按顺序确定成交供应商，成交候选人并列的，依法随机抽取确定。</w:t>
      </w:r>
    </w:p>
    <w:p w14:paraId="0568E739"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bookmarkStart w:id="397" w:name="_Toc305158891"/>
      <w:bookmarkStart w:id="398" w:name="_Toc305158817"/>
      <w:r w:rsidRPr="0038598B">
        <w:rPr>
          <w:rFonts w:asciiTheme="minorEastAsia" w:hAnsiTheme="minorEastAsia"/>
          <w:sz w:val="24"/>
        </w:rPr>
        <w:t>成交公告与成交通知书</w:t>
      </w:r>
      <w:bookmarkEnd w:id="397"/>
      <w:bookmarkEnd w:id="398"/>
    </w:p>
    <w:p w14:paraId="247B17E0"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采购人或采购代理机构将</w:t>
      </w:r>
      <w:r w:rsidRPr="0038598B">
        <w:rPr>
          <w:rFonts w:asciiTheme="minorEastAsia" w:hAnsiTheme="minorEastAsia"/>
          <w:kern w:val="0"/>
          <w:sz w:val="24"/>
        </w:rPr>
        <w:t>在成交供应商确定后2个工作日内，在</w:t>
      </w:r>
      <w:r w:rsidRPr="0038598B">
        <w:rPr>
          <w:rFonts w:asciiTheme="minorEastAsia" w:hAnsiTheme="minorEastAsia" w:hint="eastAsia"/>
          <w:sz w:val="24"/>
        </w:rPr>
        <w:t>常州市政府采购网</w:t>
      </w:r>
      <w:r w:rsidRPr="0038598B">
        <w:rPr>
          <w:rFonts w:asciiTheme="minorEastAsia" w:hAnsiTheme="minorEastAsia"/>
          <w:kern w:val="0"/>
          <w:sz w:val="24"/>
        </w:rPr>
        <w:t>公告成交结果，同时向成交供应商发出成交通知书，</w:t>
      </w:r>
      <w:r w:rsidRPr="0038598B">
        <w:rPr>
          <w:rFonts w:asciiTheme="minorEastAsia" w:hAnsiTheme="minorEastAsia"/>
          <w:sz w:val="24"/>
        </w:rPr>
        <w:t>成交公告期限为1个工作日</w:t>
      </w:r>
      <w:r w:rsidRPr="0038598B">
        <w:rPr>
          <w:rFonts w:asciiTheme="minorEastAsia" w:hAnsiTheme="minorEastAsia" w:hint="eastAsia"/>
          <w:sz w:val="24"/>
        </w:rPr>
        <w:t>。</w:t>
      </w:r>
    </w:p>
    <w:p w14:paraId="214FBF9F"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成交通知书是合同的组成部分，对采购人和成交供应商具有同等法律效力。成交通知书发出后，采购人改变成交结果的，或者成交供应商放弃</w:t>
      </w:r>
      <w:r w:rsidRPr="0038598B">
        <w:rPr>
          <w:rFonts w:asciiTheme="minorEastAsia" w:hAnsiTheme="minorEastAsia"/>
          <w:sz w:val="24"/>
        </w:rPr>
        <w:lastRenderedPageBreak/>
        <w:t>成交项目的，将依法承担法律责任</w:t>
      </w:r>
      <w:r w:rsidRPr="0038598B">
        <w:rPr>
          <w:rFonts w:asciiTheme="minorEastAsia" w:hAnsiTheme="minorEastAsia" w:hint="eastAsia"/>
          <w:sz w:val="24"/>
        </w:rPr>
        <w:t>。</w:t>
      </w:r>
    </w:p>
    <w:p w14:paraId="0B770909"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sz w:val="24"/>
        </w:rPr>
        <w:t>终止</w:t>
      </w:r>
    </w:p>
    <w:p w14:paraId="70A262AD"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在采购中，出现下列情形之一的，采购人或采购代理机构将终止竞争性磋商采购活动，发布项目终止公告并说明原因，重新开展采购活动</w:t>
      </w:r>
      <w:r w:rsidRPr="0038598B">
        <w:rPr>
          <w:rFonts w:asciiTheme="minorEastAsia" w:hAnsiTheme="minorEastAsia" w:hint="eastAsia"/>
          <w:sz w:val="24"/>
        </w:rPr>
        <w:t>：</w:t>
      </w:r>
    </w:p>
    <w:p w14:paraId="20B080D5"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sz w:val="24"/>
        </w:rPr>
        <w:t>因情况变化，不再符合规定的竞争性磋商采购方式适用情形的</w:t>
      </w:r>
      <w:r w:rsidRPr="0038598B">
        <w:rPr>
          <w:rFonts w:asciiTheme="minorEastAsia" w:hAnsiTheme="minorEastAsia" w:hint="eastAsia"/>
          <w:sz w:val="24"/>
        </w:rPr>
        <w:t>；</w:t>
      </w:r>
    </w:p>
    <w:p w14:paraId="2E4B3A21"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sz w:val="24"/>
        </w:rPr>
        <w:t>出现影响采购公正的违法、违规行为的</w:t>
      </w:r>
      <w:r w:rsidRPr="0038598B">
        <w:rPr>
          <w:rFonts w:asciiTheme="minorEastAsia" w:hAnsiTheme="minorEastAsia" w:hint="eastAsia"/>
          <w:sz w:val="24"/>
        </w:rPr>
        <w:t>；</w:t>
      </w:r>
    </w:p>
    <w:p w14:paraId="1701DA29"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snapToGrid w:val="0"/>
          <w:kern w:val="0"/>
          <w:sz w:val="24"/>
          <w:szCs w:val="20"/>
        </w:rPr>
        <w:t>除了“市场竞争不充分的科研项目，以及需要扶持的科技成果转化项目，提交最终报价的供应商可以为2家；政府购买服务项目（含政府和社会资本合作项目），在采购过程中符合要求的供应商（社会资本）只有2家的，竞争性磋商采购活动可以继续进行”的情形外，在采购过程中符合要求的供应商或者报价未超过采购预算的供应商不足3家的</w:t>
      </w:r>
      <w:r w:rsidRPr="0038598B">
        <w:rPr>
          <w:rFonts w:asciiTheme="minorEastAsia" w:hAnsiTheme="minorEastAsia" w:hint="eastAsia"/>
          <w:snapToGrid w:val="0"/>
          <w:kern w:val="0"/>
          <w:sz w:val="24"/>
          <w:szCs w:val="20"/>
        </w:rPr>
        <w:t>。</w:t>
      </w:r>
    </w:p>
    <w:p w14:paraId="3D1B0606"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bookmarkStart w:id="399" w:name="_Toc164229391"/>
      <w:bookmarkStart w:id="400" w:name="_Toc264969240"/>
      <w:bookmarkStart w:id="401" w:name="_Toc164351644"/>
      <w:bookmarkStart w:id="402" w:name="_Toc149720843"/>
      <w:bookmarkStart w:id="403" w:name="_Toc195842915"/>
      <w:bookmarkStart w:id="404" w:name="_Toc127161464"/>
      <w:bookmarkStart w:id="405" w:name="_Toc226965740"/>
      <w:bookmarkStart w:id="406" w:name="_Toc142311052"/>
      <w:bookmarkStart w:id="407" w:name="_Ref467307062"/>
      <w:bookmarkStart w:id="408" w:name="_Toc305158818"/>
      <w:bookmarkStart w:id="409" w:name="_Toc151193938"/>
      <w:bookmarkStart w:id="410" w:name="_Toc164229245"/>
      <w:bookmarkStart w:id="411" w:name="_Toc265228388"/>
      <w:bookmarkStart w:id="412" w:name="_Ref467306377"/>
      <w:bookmarkStart w:id="413" w:name="_Toc226965823"/>
      <w:bookmarkStart w:id="414" w:name="_Toc151190177"/>
      <w:bookmarkStart w:id="415" w:name="_Toc164608819"/>
      <w:bookmarkStart w:id="416" w:name="_Toc305158892"/>
      <w:bookmarkStart w:id="417" w:name="_Toc127151550"/>
      <w:bookmarkStart w:id="418" w:name="_Toc164608664"/>
      <w:bookmarkStart w:id="419" w:name="_Toc151193648"/>
      <w:bookmarkStart w:id="420" w:name="_Toc226309794"/>
      <w:bookmarkStart w:id="421" w:name="_Toc127151751"/>
      <w:bookmarkStart w:id="422" w:name="_Toc150774650"/>
      <w:bookmarkStart w:id="423" w:name="_Toc150774755"/>
      <w:bookmarkStart w:id="424" w:name="_Toc151193864"/>
      <w:bookmarkStart w:id="425" w:name="_Ref467306978"/>
      <w:bookmarkStart w:id="426" w:name="_Toc520356175"/>
      <w:bookmarkStart w:id="427" w:name="_Toc151193720"/>
      <w:bookmarkStart w:id="428" w:name="_Toc151193792"/>
      <w:bookmarkStart w:id="429" w:name="_Ref467307204"/>
      <w:bookmarkStart w:id="430" w:name="_Toc150480788"/>
      <w:bookmarkStart w:id="431" w:name="_Toc150509301"/>
      <w:bookmarkStart w:id="432" w:name="_Toc226337246"/>
      <w:r w:rsidRPr="0038598B">
        <w:rPr>
          <w:rFonts w:asciiTheme="minorEastAsia" w:hAnsiTheme="minorEastAsia"/>
          <w:sz w:val="24"/>
        </w:rPr>
        <w:t>签订合同</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50C2F7AF"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采购人与成交供应商将在成交通知书发出之日起30日内，按照磋商文件确定的合同文本以及采购标的、规格型号、采购金额、采购数量、技术和服务要求等事项签订政府采购合同</w:t>
      </w:r>
      <w:r w:rsidRPr="0038598B">
        <w:rPr>
          <w:rFonts w:asciiTheme="minorEastAsia" w:hAnsiTheme="minorEastAsia" w:hint="eastAsia"/>
          <w:sz w:val="24"/>
        </w:rPr>
        <w:t>。</w:t>
      </w:r>
    </w:p>
    <w:p w14:paraId="62A4D6CE"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成交供应商拒绝签订政府采购合同的，采购人可以按照评审报告推荐的成交候选人名单排序，确定下一候选人为成交供应商，也可以重新开展采购活动。拒绝签订政府采购合同的成交供应商不得参加对该项目重新开展的采购活动</w:t>
      </w:r>
      <w:r w:rsidRPr="0038598B">
        <w:rPr>
          <w:rFonts w:asciiTheme="minorEastAsia" w:hAnsiTheme="minorEastAsia" w:hint="eastAsia"/>
          <w:sz w:val="24"/>
        </w:rPr>
        <w:t>。</w:t>
      </w:r>
    </w:p>
    <w:p w14:paraId="68D17BB1"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联合体获得成交资格的，联合体各方应当共同与采购人签订合同，就成交项目向采购人承担连带责任</w:t>
      </w:r>
      <w:r w:rsidRPr="0038598B">
        <w:rPr>
          <w:rFonts w:asciiTheme="minorEastAsia" w:hAnsiTheme="minorEastAsia" w:hint="eastAsia"/>
          <w:sz w:val="24"/>
        </w:rPr>
        <w:t>。</w:t>
      </w:r>
    </w:p>
    <w:p w14:paraId="478333DB"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政府采购合同不能转包</w:t>
      </w:r>
      <w:r w:rsidRPr="0038598B">
        <w:rPr>
          <w:rFonts w:asciiTheme="minorEastAsia" w:hAnsiTheme="minorEastAsia" w:hint="eastAsia"/>
          <w:sz w:val="24"/>
        </w:rPr>
        <w:t>。</w:t>
      </w:r>
    </w:p>
    <w:p w14:paraId="0F692A62"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采购人允许采用分包方式履行合同的，成交供应商可以依法采取分包方式履行合同。本项目</w:t>
      </w:r>
      <w:r w:rsidRPr="0038598B">
        <w:rPr>
          <w:rFonts w:asciiTheme="minorEastAsia" w:hAnsiTheme="minorEastAsia" w:hint="eastAsia"/>
          <w:sz w:val="24"/>
        </w:rPr>
        <w:t>是</w:t>
      </w:r>
      <w:r w:rsidRPr="0038598B">
        <w:rPr>
          <w:rFonts w:asciiTheme="minorEastAsia" w:hAnsiTheme="minorEastAsia"/>
          <w:sz w:val="24"/>
        </w:rPr>
        <w:t>否允许分包，见《供应商须知资料表》。政府采购合同分包履行的，应当在响应文件中载明分包承担主体，分包承担主体应当具备相应资质条件且不得再次分包，</w:t>
      </w:r>
      <w:r w:rsidRPr="0038598B">
        <w:rPr>
          <w:rFonts w:asciiTheme="minorEastAsia" w:hAnsiTheme="minorEastAsia"/>
          <w:b/>
          <w:sz w:val="24"/>
        </w:rPr>
        <w:t>否则响应无效</w:t>
      </w:r>
      <w:r w:rsidRPr="0038598B">
        <w:rPr>
          <w:rFonts w:asciiTheme="minorEastAsia" w:hAnsiTheme="minorEastAsia"/>
          <w:sz w:val="24"/>
        </w:rPr>
        <w:t>。成交供应商就采购项目和分包项目向采购人负责，分包供应商就分包项目承担责任</w:t>
      </w:r>
      <w:r w:rsidRPr="0038598B">
        <w:rPr>
          <w:rFonts w:asciiTheme="minorEastAsia" w:hAnsiTheme="minorEastAsia" w:hint="eastAsia"/>
          <w:sz w:val="24"/>
        </w:rPr>
        <w:t>。</w:t>
      </w:r>
    </w:p>
    <w:p w14:paraId="508BB290"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sz w:val="24"/>
        </w:rPr>
        <w:lastRenderedPageBreak/>
        <w:t>询问与质疑</w:t>
      </w:r>
    </w:p>
    <w:p w14:paraId="1A4E2AA9"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询问</w:t>
      </w:r>
    </w:p>
    <w:p w14:paraId="43C761E5"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供应商对政府采购活动事项有疑问的，可依法提出询问，并按《供应商须知资料表》载明的形式送达采购人或采购代理机构</w:t>
      </w:r>
      <w:r w:rsidRPr="0038598B">
        <w:rPr>
          <w:rFonts w:asciiTheme="minorEastAsia" w:hAnsiTheme="minorEastAsia" w:hint="eastAsia"/>
          <w:sz w:val="24"/>
        </w:rPr>
        <w:t>。</w:t>
      </w:r>
    </w:p>
    <w:p w14:paraId="5303797D"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sz w:val="24"/>
        </w:rPr>
        <w:t>采购人或采购代理机构对供应商依法提出的询问，在3个工作日内作出答复，但答复的内容不得涉及商业秘密</w:t>
      </w:r>
      <w:r w:rsidRPr="0038598B">
        <w:rPr>
          <w:rFonts w:asciiTheme="minorEastAsia" w:hAnsiTheme="minorEastAsia" w:hint="eastAsia"/>
          <w:sz w:val="24"/>
        </w:rPr>
        <w:t>。</w:t>
      </w:r>
    </w:p>
    <w:p w14:paraId="47588E72"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质疑</w:t>
      </w:r>
    </w:p>
    <w:p w14:paraId="2B5D83AE"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认为竞争性磋商文件、采购过程、成交结果使自己的权益受到损害的，可以在知道或者应知其权益受到损害之日起7个工作日内，由供应商派授权代表以书面形式向采购人、采购代理机构提出质疑。采购人、采购代理机构在收到质疑函后7个工作日内作出答复</w:t>
      </w:r>
      <w:r w:rsidRPr="0038598B">
        <w:rPr>
          <w:rFonts w:asciiTheme="minorEastAsia" w:hAnsiTheme="minorEastAsia" w:hint="eastAsia"/>
          <w:sz w:val="24"/>
        </w:rPr>
        <w:t>。</w:t>
      </w:r>
    </w:p>
    <w:p w14:paraId="3D918300"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hint="eastAsia"/>
          <w:b/>
          <w:sz w:val="24"/>
        </w:rPr>
        <w:t>磋商文件中采购需求以及相关部分（第四章、第五章以及供应商资格要求）由采购人负责制定和管理，对该部分内容有询问或者质疑的，供应商应当向采购人书面提出，由采购人负责接收和回复。</w:t>
      </w:r>
    </w:p>
    <w:p w14:paraId="125B7A35"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sz w:val="24"/>
        </w:rPr>
        <w:t>质疑函须使用财政部制定的范本文件。</w:t>
      </w:r>
      <w:r w:rsidRPr="0038598B">
        <w:rPr>
          <w:rFonts w:asciiTheme="minorEastAsia" w:hAnsiTheme="minorEastAsia" w:hint="eastAsia"/>
          <w:sz w:val="24"/>
        </w:rPr>
        <w:t>（下载网址：</w:t>
      </w:r>
      <w:hyperlink r:id="rId13" w:history="1">
        <w:r w:rsidRPr="0038598B">
          <w:rPr>
            <w:rFonts w:asciiTheme="minorEastAsia" w:hAnsiTheme="minorEastAsia"/>
            <w:sz w:val="24"/>
          </w:rPr>
          <w:t>http://gk</w:t>
        </w:r>
        <w:bookmarkStart w:id="433" w:name="_Hlt100654014"/>
        <w:r w:rsidRPr="0038598B">
          <w:rPr>
            <w:rFonts w:asciiTheme="minorEastAsia" w:hAnsiTheme="minorEastAsia"/>
            <w:sz w:val="24"/>
          </w:rPr>
          <w:t>s</w:t>
        </w:r>
        <w:bookmarkEnd w:id="433"/>
        <w:r w:rsidRPr="0038598B">
          <w:rPr>
            <w:rFonts w:asciiTheme="minorEastAsia" w:hAnsiTheme="minorEastAsia"/>
            <w:sz w:val="24"/>
          </w:rPr>
          <w:t>.m</w:t>
        </w:r>
        <w:bookmarkStart w:id="434" w:name="_Hlt100653994"/>
        <w:bookmarkStart w:id="435" w:name="_Hlt100653993"/>
        <w:r w:rsidRPr="0038598B">
          <w:rPr>
            <w:rFonts w:asciiTheme="minorEastAsia" w:hAnsiTheme="minorEastAsia"/>
            <w:sz w:val="24"/>
          </w:rPr>
          <w:t>o</w:t>
        </w:r>
        <w:bookmarkStart w:id="436" w:name="_Hlt101169156"/>
        <w:bookmarkEnd w:id="434"/>
        <w:bookmarkEnd w:id="435"/>
        <w:r w:rsidRPr="0038598B">
          <w:rPr>
            <w:rFonts w:asciiTheme="minorEastAsia" w:hAnsiTheme="minorEastAsia"/>
            <w:sz w:val="24"/>
          </w:rPr>
          <w:t>f</w:t>
        </w:r>
        <w:bookmarkEnd w:id="436"/>
        <w:r w:rsidRPr="0038598B">
          <w:rPr>
            <w:rFonts w:asciiTheme="minorEastAsia" w:hAnsiTheme="minorEastAsia"/>
            <w:sz w:val="24"/>
          </w:rPr>
          <w:t>.gov.cn/ztztz/zhengfucaigouguanli/201802/t20180201_2804589.htm</w:t>
        </w:r>
      </w:hyperlink>
      <w:r w:rsidRPr="0038598B">
        <w:rPr>
          <w:rFonts w:asciiTheme="minorEastAsia" w:hAnsiTheme="minorEastAsia" w:hint="eastAsia"/>
          <w:sz w:val="24"/>
        </w:rPr>
        <w:t>）。</w:t>
      </w:r>
    </w:p>
    <w:p w14:paraId="5A6C099C"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供应商为自然人的，应当由本人签字；供应商为法人或者其他组织的，应当由法定代表人、主要负责人，或者其授权代表签字或者盖章，并加盖公章</w:t>
      </w:r>
      <w:r w:rsidRPr="0038598B">
        <w:rPr>
          <w:rFonts w:asciiTheme="minorEastAsia" w:hAnsiTheme="minorEastAsia" w:hint="eastAsia"/>
          <w:sz w:val="24"/>
        </w:rPr>
        <w:t>。</w:t>
      </w:r>
    </w:p>
    <w:p w14:paraId="7DB99503" w14:textId="77777777" w:rsidR="000F0F6C" w:rsidRPr="0038598B" w:rsidRDefault="00000000">
      <w:pPr>
        <w:pStyle w:val="afb"/>
        <w:numPr>
          <w:ilvl w:val="2"/>
          <w:numId w:val="2"/>
        </w:numPr>
        <w:spacing w:line="360" w:lineRule="auto"/>
        <w:ind w:firstLineChars="0"/>
        <w:jc w:val="left"/>
        <w:rPr>
          <w:rFonts w:asciiTheme="minorEastAsia" w:hAnsiTheme="minorEastAsia"/>
          <w:sz w:val="24"/>
        </w:rPr>
      </w:pPr>
      <w:r w:rsidRPr="0038598B">
        <w:rPr>
          <w:rFonts w:asciiTheme="minorEastAsia" w:hAnsiTheme="minorEastAsia"/>
          <w:sz w:val="24"/>
        </w:rPr>
        <w:t>供应商应在法定质疑期内一次性提出针对同一采购程序环节的质疑，法定质疑期内针对同一采购程序环节再次提出的质疑，采购人、采购代理机构有权不予答复</w:t>
      </w:r>
      <w:r w:rsidRPr="0038598B">
        <w:rPr>
          <w:rFonts w:asciiTheme="minorEastAsia" w:hAnsiTheme="minorEastAsia" w:hint="eastAsia"/>
          <w:sz w:val="24"/>
        </w:rPr>
        <w:t>。</w:t>
      </w:r>
    </w:p>
    <w:p w14:paraId="53969125"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接收询问和质疑的联系部门、联系电话和通讯地址见《供应商须知资料表》</w:t>
      </w:r>
      <w:r w:rsidRPr="0038598B">
        <w:rPr>
          <w:rFonts w:asciiTheme="minorEastAsia" w:hAnsiTheme="minorEastAsia" w:hint="eastAsia"/>
          <w:sz w:val="24"/>
        </w:rPr>
        <w:t>。</w:t>
      </w:r>
    </w:p>
    <w:p w14:paraId="524B186C"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sz w:val="24"/>
        </w:rPr>
        <w:t>代理费</w:t>
      </w:r>
    </w:p>
    <w:p w14:paraId="25F4DB3A"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sz w:val="24"/>
        </w:rPr>
        <w:t>收费对象、收费标准及缴纳时间见《供应商须知资料表》。由成交供应</w:t>
      </w:r>
      <w:r w:rsidRPr="0038598B">
        <w:rPr>
          <w:rFonts w:asciiTheme="minorEastAsia" w:hAnsiTheme="minorEastAsia"/>
          <w:sz w:val="24"/>
        </w:rPr>
        <w:lastRenderedPageBreak/>
        <w:t>商支付的，成交供应商须一次性向采购代理机构缴纳代理费，报价应包含代理费用</w:t>
      </w:r>
      <w:r w:rsidRPr="0038598B">
        <w:rPr>
          <w:rFonts w:asciiTheme="minorEastAsia" w:hAnsiTheme="minorEastAsia" w:hint="eastAsia"/>
          <w:sz w:val="24"/>
        </w:rPr>
        <w:t>。</w:t>
      </w:r>
    </w:p>
    <w:p w14:paraId="3D8AFA71" w14:textId="77777777" w:rsidR="000F0F6C" w:rsidRPr="0038598B" w:rsidRDefault="00000000">
      <w:pPr>
        <w:pStyle w:val="Style51"/>
        <w:numPr>
          <w:ilvl w:val="1"/>
          <w:numId w:val="2"/>
        </w:numPr>
        <w:spacing w:line="360" w:lineRule="auto"/>
        <w:ind w:firstLineChars="0"/>
        <w:jc w:val="left"/>
        <w:rPr>
          <w:rFonts w:ascii="宋体" w:hAnsi="宋体"/>
          <w:sz w:val="24"/>
        </w:rPr>
      </w:pPr>
      <w:r w:rsidRPr="0038598B">
        <w:rPr>
          <w:rFonts w:ascii="宋体" w:hAnsi="宋体" w:hint="eastAsia"/>
          <w:sz w:val="24"/>
        </w:rPr>
        <w:t>本次采购清单、采购控制价编制由建银工程咨询有限责任公司负责，</w:t>
      </w:r>
      <w:r w:rsidRPr="0038598B">
        <w:rPr>
          <w:rFonts w:ascii="宋体" w:hAnsi="宋体" w:hint="eastAsia"/>
          <w:sz w:val="24"/>
          <w:szCs w:val="24"/>
        </w:rPr>
        <w:t>相应的咨询费壹万贰仟肆佰陆拾壹元整（¥</w:t>
      </w:r>
      <w:r w:rsidRPr="0038598B">
        <w:rPr>
          <w:rFonts w:ascii="宋体" w:hAnsi="宋体"/>
          <w:sz w:val="24"/>
          <w:szCs w:val="24"/>
        </w:rPr>
        <w:t>12461.00</w:t>
      </w:r>
      <w:r w:rsidRPr="0038598B">
        <w:rPr>
          <w:rFonts w:ascii="宋体" w:hAnsi="宋体" w:hint="eastAsia"/>
          <w:sz w:val="24"/>
          <w:szCs w:val="24"/>
        </w:rPr>
        <w:t>元）在领取中标通知书前由</w:t>
      </w:r>
      <w:r w:rsidRPr="0038598B">
        <w:rPr>
          <w:rFonts w:ascii="宋体" w:hAnsi="宋体"/>
          <w:sz w:val="24"/>
          <w:szCs w:val="24"/>
        </w:rPr>
        <w:t>成交供应商</w:t>
      </w:r>
      <w:r w:rsidRPr="0038598B">
        <w:rPr>
          <w:rFonts w:ascii="宋体" w:hAnsi="宋体" w:hint="eastAsia"/>
          <w:sz w:val="24"/>
          <w:szCs w:val="24"/>
        </w:rPr>
        <w:t>另行支付给建银工程咨询有限责任公司</w:t>
      </w:r>
      <w:r w:rsidRPr="0038598B">
        <w:rPr>
          <w:rFonts w:ascii="宋体" w:hAnsi="宋体" w:hint="eastAsia"/>
          <w:b/>
          <w:sz w:val="24"/>
          <w:szCs w:val="24"/>
        </w:rPr>
        <w:t>。</w:t>
      </w:r>
    </w:p>
    <w:p w14:paraId="17B687A3" w14:textId="77777777" w:rsidR="000F0F6C" w:rsidRPr="0038598B" w:rsidRDefault="00000000">
      <w:pPr>
        <w:pStyle w:val="afb"/>
        <w:numPr>
          <w:ilvl w:val="0"/>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履约保证金</w:t>
      </w:r>
    </w:p>
    <w:p w14:paraId="507E2FBC"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成交供应商应在收到中标通知书后</w:t>
      </w:r>
      <w:r w:rsidRPr="0038598B">
        <w:rPr>
          <w:rFonts w:asciiTheme="minorEastAsia" w:hAnsiTheme="minorEastAsia"/>
          <w:sz w:val="24"/>
        </w:rPr>
        <w:t>15</w:t>
      </w:r>
      <w:r w:rsidRPr="0038598B">
        <w:rPr>
          <w:rFonts w:asciiTheme="minorEastAsia" w:hAnsiTheme="minorEastAsia" w:hint="eastAsia"/>
          <w:sz w:val="24"/>
        </w:rPr>
        <w:t>日内向采购人提交履约保证金，合同价的</w:t>
      </w:r>
      <w:r w:rsidRPr="0038598B">
        <w:rPr>
          <w:rFonts w:asciiTheme="minorEastAsia" w:hAnsiTheme="minorEastAsia"/>
          <w:sz w:val="24"/>
        </w:rPr>
        <w:t>5</w:t>
      </w:r>
      <w:r w:rsidRPr="0038598B">
        <w:rPr>
          <w:rFonts w:asciiTheme="minorEastAsia" w:hAnsiTheme="minorEastAsia" w:hint="eastAsia"/>
          <w:sz w:val="24"/>
        </w:rPr>
        <w:t xml:space="preserve"> %，并注明是该项目的履约保证金，只收取银行保函。</w:t>
      </w:r>
    </w:p>
    <w:p w14:paraId="13FA2FFE"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履约保证金将在项目执行结束后15日内（无息）退还成交供应商。</w:t>
      </w:r>
    </w:p>
    <w:p w14:paraId="000FDDF2" w14:textId="05501BF6"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如果成交供应商没有在收到中标通知书后</w:t>
      </w:r>
      <w:r w:rsidRPr="0038598B">
        <w:rPr>
          <w:rFonts w:asciiTheme="minorEastAsia" w:hAnsiTheme="minorEastAsia"/>
          <w:sz w:val="24"/>
        </w:rPr>
        <w:t>15</w:t>
      </w:r>
      <w:r w:rsidRPr="0038598B">
        <w:rPr>
          <w:rFonts w:asciiTheme="minorEastAsia" w:hAnsiTheme="minorEastAsia" w:hint="eastAsia"/>
          <w:sz w:val="24"/>
        </w:rPr>
        <w:t>日内向采购人提交履约保证金的，将作为</w:t>
      </w:r>
      <w:r w:rsidR="00FB53E0" w:rsidRPr="0038598B">
        <w:rPr>
          <w:rFonts w:asciiTheme="minorEastAsia" w:hAnsiTheme="minorEastAsia" w:hint="eastAsia"/>
          <w:sz w:val="24"/>
        </w:rPr>
        <w:t>放弃</w:t>
      </w:r>
      <w:r w:rsidRPr="0038598B">
        <w:rPr>
          <w:rFonts w:asciiTheme="minorEastAsia" w:hAnsiTheme="minorEastAsia" w:hint="eastAsia"/>
          <w:sz w:val="24"/>
        </w:rPr>
        <w:t>成交资格处理。</w:t>
      </w:r>
    </w:p>
    <w:p w14:paraId="67779F20" w14:textId="77777777" w:rsidR="000F0F6C" w:rsidRPr="0038598B" w:rsidRDefault="00000000">
      <w:pPr>
        <w:pStyle w:val="afb"/>
        <w:numPr>
          <w:ilvl w:val="1"/>
          <w:numId w:val="2"/>
        </w:numPr>
        <w:spacing w:line="360" w:lineRule="auto"/>
        <w:ind w:firstLineChars="0"/>
        <w:jc w:val="left"/>
        <w:rPr>
          <w:rFonts w:asciiTheme="minorEastAsia" w:hAnsiTheme="minorEastAsia"/>
          <w:sz w:val="24"/>
        </w:rPr>
      </w:pPr>
      <w:r w:rsidRPr="0038598B">
        <w:rPr>
          <w:rFonts w:asciiTheme="minorEastAsia" w:hAnsiTheme="minorEastAsia" w:hint="eastAsia"/>
          <w:sz w:val="24"/>
        </w:rPr>
        <w:t>如果成交供应商不履行合同，履约保证金不予退还；如果成交供应商未能按合同约定全面履行义务，那么采购人有权从履约保证金中取得补偿或赔偿，同时不影响采购人要求成交供应商承担合同约定的超过履约保证金的违约责任的权利，此外采购人可以按照评审报告推荐的成交候选人名单排序，确定下一候选人为成交供应商，也可以重新开展采购活动。</w:t>
      </w:r>
    </w:p>
    <w:p w14:paraId="73208E86" w14:textId="77777777" w:rsidR="000F0F6C" w:rsidRPr="0038598B" w:rsidRDefault="000F0F6C">
      <w:pPr>
        <w:spacing w:line="360" w:lineRule="auto"/>
        <w:jc w:val="left"/>
        <w:rPr>
          <w:rFonts w:asciiTheme="minorEastAsia" w:hAnsiTheme="minorEastAsia"/>
          <w:sz w:val="24"/>
        </w:rPr>
      </w:pPr>
    </w:p>
    <w:p w14:paraId="4308AD34" w14:textId="77777777" w:rsidR="000F0F6C" w:rsidRPr="0038598B" w:rsidRDefault="000F0F6C">
      <w:pPr>
        <w:spacing w:line="360" w:lineRule="auto"/>
        <w:jc w:val="left"/>
        <w:rPr>
          <w:rFonts w:asciiTheme="minorEastAsia" w:hAnsiTheme="minorEastAsia"/>
          <w:sz w:val="24"/>
        </w:rPr>
      </w:pPr>
    </w:p>
    <w:p w14:paraId="3EE98DEA" w14:textId="77777777" w:rsidR="000F0F6C" w:rsidRPr="0038598B" w:rsidRDefault="000F0F6C">
      <w:pPr>
        <w:spacing w:line="360" w:lineRule="auto"/>
        <w:jc w:val="left"/>
        <w:rPr>
          <w:rFonts w:asciiTheme="minorEastAsia" w:hAnsiTheme="minorEastAsia"/>
          <w:sz w:val="24"/>
        </w:rPr>
        <w:sectPr w:rsidR="000F0F6C" w:rsidRPr="0038598B">
          <w:pgSz w:w="11906" w:h="16838"/>
          <w:pgMar w:top="1440" w:right="1800" w:bottom="1440" w:left="1800" w:header="851" w:footer="992" w:gutter="0"/>
          <w:cols w:space="425"/>
          <w:docGrid w:type="lines" w:linePitch="312"/>
        </w:sectPr>
      </w:pPr>
    </w:p>
    <w:p w14:paraId="20F624AC" w14:textId="77777777" w:rsidR="000F0F6C" w:rsidRPr="0038598B" w:rsidRDefault="00000000">
      <w:pPr>
        <w:pStyle w:val="1"/>
        <w:rPr>
          <w:rFonts w:asciiTheme="minorEastAsia" w:hAnsiTheme="minorEastAsia"/>
        </w:rPr>
      </w:pPr>
      <w:bookmarkStart w:id="437" w:name="_Toc104818927"/>
      <w:bookmarkStart w:id="438" w:name="_Toc109137305"/>
      <w:r w:rsidRPr="0038598B">
        <w:rPr>
          <w:rFonts w:asciiTheme="minorEastAsia" w:hAnsiTheme="minorEastAsia"/>
        </w:rPr>
        <w:lastRenderedPageBreak/>
        <w:t>第三章</w:t>
      </w:r>
      <w:r w:rsidRPr="0038598B">
        <w:rPr>
          <w:rFonts w:asciiTheme="minorEastAsia" w:hAnsiTheme="minorEastAsia" w:hint="eastAsia"/>
        </w:rPr>
        <w:t xml:space="preserve">  </w:t>
      </w:r>
      <w:r w:rsidRPr="0038598B">
        <w:rPr>
          <w:rFonts w:asciiTheme="minorEastAsia" w:hAnsiTheme="minorEastAsia"/>
        </w:rPr>
        <w:t>评审</w:t>
      </w:r>
      <w:r w:rsidRPr="0038598B">
        <w:rPr>
          <w:rFonts w:asciiTheme="minorEastAsia" w:hAnsiTheme="minorEastAsia" w:hint="eastAsia"/>
        </w:rPr>
        <w:t>程序、评审</w:t>
      </w:r>
      <w:r w:rsidRPr="0038598B">
        <w:rPr>
          <w:rFonts w:asciiTheme="minorEastAsia" w:hAnsiTheme="minorEastAsia"/>
        </w:rPr>
        <w:t>方法和评审标准</w:t>
      </w:r>
      <w:bookmarkEnd w:id="437"/>
      <w:bookmarkEnd w:id="438"/>
    </w:p>
    <w:p w14:paraId="1DE9AC15"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b/>
          <w:sz w:val="28"/>
          <w:szCs w:val="28"/>
        </w:rPr>
        <w:t>一</w:t>
      </w:r>
      <w:r w:rsidRPr="0038598B">
        <w:rPr>
          <w:rFonts w:asciiTheme="minorEastAsia" w:hAnsiTheme="minorEastAsia" w:hint="eastAsia"/>
          <w:b/>
          <w:sz w:val="28"/>
          <w:szCs w:val="28"/>
        </w:rPr>
        <w:t>、</w:t>
      </w:r>
      <w:r w:rsidRPr="0038598B">
        <w:rPr>
          <w:rFonts w:asciiTheme="minorEastAsia" w:hAnsiTheme="minorEastAsia"/>
          <w:b/>
          <w:sz w:val="28"/>
          <w:szCs w:val="28"/>
        </w:rPr>
        <w:t>评审程序</w:t>
      </w:r>
    </w:p>
    <w:p w14:paraId="287B740D" w14:textId="77777777" w:rsidR="000F0F6C" w:rsidRPr="0038598B" w:rsidRDefault="00000000">
      <w:pPr>
        <w:pStyle w:val="afb"/>
        <w:numPr>
          <w:ilvl w:val="0"/>
          <w:numId w:val="3"/>
        </w:numPr>
        <w:spacing w:line="360" w:lineRule="auto"/>
        <w:ind w:firstLineChars="0"/>
        <w:jc w:val="left"/>
        <w:rPr>
          <w:rFonts w:asciiTheme="minorEastAsia" w:hAnsiTheme="minorEastAsia"/>
          <w:sz w:val="24"/>
        </w:rPr>
      </w:pPr>
      <w:bookmarkStart w:id="439" w:name="_Toc265228379"/>
      <w:bookmarkStart w:id="440" w:name="_Toc151193855"/>
      <w:bookmarkStart w:id="441" w:name="_Toc226337237"/>
      <w:bookmarkStart w:id="442" w:name="_Toc149720834"/>
      <w:bookmarkStart w:id="443" w:name="_Toc150774746"/>
      <w:bookmarkStart w:id="444" w:name="_Toc151193783"/>
      <w:bookmarkStart w:id="445" w:name="_Toc226309785"/>
      <w:bookmarkStart w:id="446" w:name="_Toc127151742"/>
      <w:bookmarkStart w:id="447" w:name="_Toc150774641"/>
      <w:bookmarkStart w:id="448" w:name="_Toc226965814"/>
      <w:bookmarkStart w:id="449" w:name="_Toc127161455"/>
      <w:bookmarkStart w:id="450" w:name="_Toc150509292"/>
      <w:bookmarkStart w:id="451" w:name="_Toc150480779"/>
      <w:bookmarkStart w:id="452" w:name="_Toc164351635"/>
      <w:bookmarkStart w:id="453" w:name="_Toc164229382"/>
      <w:bookmarkStart w:id="454" w:name="_Toc164608655"/>
      <w:bookmarkStart w:id="455" w:name="_Toc164229236"/>
      <w:bookmarkStart w:id="456" w:name="_Toc127151541"/>
      <w:bookmarkStart w:id="457" w:name="_Toc195842906"/>
      <w:bookmarkStart w:id="458" w:name="_Toc264969231"/>
      <w:bookmarkStart w:id="459" w:name="_Toc151193639"/>
      <w:bookmarkStart w:id="460" w:name="_Toc305158809"/>
      <w:bookmarkStart w:id="461" w:name="_Toc305158883"/>
      <w:bookmarkStart w:id="462" w:name="_Toc164608810"/>
      <w:bookmarkStart w:id="463" w:name="_Toc151193929"/>
      <w:bookmarkStart w:id="464" w:name="_Toc142311043"/>
      <w:bookmarkStart w:id="465" w:name="_Toc226965731"/>
      <w:bookmarkStart w:id="466" w:name="_Toc151190168"/>
      <w:bookmarkStart w:id="467" w:name="_Toc151193711"/>
      <w:r w:rsidRPr="0038598B">
        <w:rPr>
          <w:rFonts w:asciiTheme="minorEastAsia" w:hAnsiTheme="minorEastAsia"/>
          <w:sz w:val="24"/>
        </w:rPr>
        <w:t>响应文件的</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sidRPr="0038598B">
        <w:rPr>
          <w:rFonts w:asciiTheme="minorEastAsia" w:hAnsiTheme="minorEastAsia"/>
          <w:sz w:val="24"/>
        </w:rPr>
        <w:t>资格性检查和符合性审查</w:t>
      </w:r>
    </w:p>
    <w:p w14:paraId="231FE912"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磋商小组将根据《资格性检查要求》和《符合性审查要求》中规定的内容，对供应商进行检查，并形成检查结果。供应商《响应文件》有任何一项不符合《资格性检查要求》和《符合性审查要求》要求的，视为未实质性响应磋商文件。未实质性响应磋商文件的响应文件按</w:t>
      </w:r>
      <w:r w:rsidRPr="0038598B">
        <w:rPr>
          <w:rFonts w:asciiTheme="minorEastAsia" w:hAnsiTheme="minorEastAsia"/>
          <w:b/>
          <w:sz w:val="24"/>
        </w:rPr>
        <w:t>无效响应</w:t>
      </w:r>
      <w:r w:rsidRPr="0038598B">
        <w:rPr>
          <w:rFonts w:asciiTheme="minorEastAsia" w:hAnsiTheme="minorEastAsia"/>
          <w:sz w:val="24"/>
        </w:rPr>
        <w:t>处理，磋商小组应当告知提交响应文件的供应商</w:t>
      </w:r>
      <w:r w:rsidRPr="0038598B">
        <w:rPr>
          <w:rFonts w:asciiTheme="minorEastAsia" w:hAnsiTheme="minorEastAsia" w:hint="eastAsia"/>
          <w:sz w:val="24"/>
        </w:rPr>
        <w:t>。</w:t>
      </w:r>
    </w:p>
    <w:p w14:paraId="1A3D22EB"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《资格性检查要求》中对格式有要求的，除竞争性磋商文件另有规定外，均为“实质性格式”文件</w:t>
      </w:r>
      <w:r w:rsidRPr="0038598B">
        <w:rPr>
          <w:rFonts w:asciiTheme="minorEastAsia" w:hAnsiTheme="minorEastAsia" w:hint="eastAsia"/>
          <w:sz w:val="24"/>
        </w:rPr>
        <w:t>。</w:t>
      </w:r>
    </w:p>
    <w:p w14:paraId="367160DF"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《资格性检查要求》见下表</w:t>
      </w:r>
      <w:r w:rsidRPr="0038598B">
        <w:rPr>
          <w:rFonts w:asciiTheme="minorEastAsia" w:hAnsiTheme="minorEastAsia" w:hint="eastAsia"/>
          <w:sz w:val="24"/>
        </w:rPr>
        <w:t>：</w:t>
      </w:r>
    </w:p>
    <w:p w14:paraId="369E1A23" w14:textId="77777777" w:rsidR="000F0F6C" w:rsidRPr="0038598B" w:rsidRDefault="00000000">
      <w:pPr>
        <w:spacing w:line="360" w:lineRule="auto"/>
        <w:jc w:val="center"/>
        <w:rPr>
          <w:rFonts w:asciiTheme="minorEastAsia" w:hAnsiTheme="minorEastAsia"/>
          <w:b/>
          <w:szCs w:val="21"/>
        </w:rPr>
      </w:pPr>
      <w:r w:rsidRPr="0038598B">
        <w:rPr>
          <w:rFonts w:asciiTheme="minorEastAsia" w:hAnsiTheme="minorEastAsia"/>
          <w:b/>
          <w:szCs w:val="21"/>
        </w:rPr>
        <w:t>资格性检查要求</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
        <w:gridCol w:w="1966"/>
        <w:gridCol w:w="4093"/>
        <w:gridCol w:w="1614"/>
      </w:tblGrid>
      <w:tr w:rsidR="0038598B" w:rsidRPr="0038598B" w14:paraId="05E0CB35" w14:textId="77777777">
        <w:trPr>
          <w:trHeight w:val="20"/>
          <w:tblHeader/>
          <w:jc w:val="center"/>
        </w:trPr>
        <w:tc>
          <w:tcPr>
            <w:tcW w:w="375" w:type="pct"/>
            <w:vAlign w:val="center"/>
          </w:tcPr>
          <w:p w14:paraId="6A5D835C" w14:textId="77777777" w:rsidR="000F0F6C" w:rsidRPr="0038598B" w:rsidRDefault="00000000">
            <w:pPr>
              <w:jc w:val="center"/>
              <w:rPr>
                <w:rFonts w:asciiTheme="minorEastAsia" w:hAnsiTheme="minorEastAsia"/>
                <w:szCs w:val="21"/>
              </w:rPr>
            </w:pPr>
            <w:bookmarkStart w:id="468" w:name="_Hlt487972895"/>
            <w:bookmarkEnd w:id="468"/>
            <w:r w:rsidRPr="0038598B">
              <w:rPr>
                <w:rFonts w:asciiTheme="minorEastAsia" w:hAnsiTheme="minorEastAsia"/>
                <w:szCs w:val="21"/>
              </w:rPr>
              <w:t>序号</w:t>
            </w:r>
          </w:p>
        </w:tc>
        <w:tc>
          <w:tcPr>
            <w:tcW w:w="1185" w:type="pct"/>
            <w:vAlign w:val="center"/>
          </w:tcPr>
          <w:p w14:paraId="208547AD"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审查因素</w:t>
            </w:r>
          </w:p>
        </w:tc>
        <w:tc>
          <w:tcPr>
            <w:tcW w:w="2467" w:type="pct"/>
            <w:vAlign w:val="center"/>
          </w:tcPr>
          <w:p w14:paraId="341B76DD"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审查内容</w:t>
            </w:r>
          </w:p>
        </w:tc>
        <w:tc>
          <w:tcPr>
            <w:tcW w:w="973" w:type="pct"/>
            <w:vAlign w:val="center"/>
          </w:tcPr>
          <w:p w14:paraId="1CABCCE9"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格式要求</w:t>
            </w:r>
          </w:p>
        </w:tc>
      </w:tr>
      <w:tr w:rsidR="0038598B" w:rsidRPr="0038598B" w14:paraId="323C9E60" w14:textId="77777777">
        <w:trPr>
          <w:trHeight w:val="20"/>
          <w:jc w:val="center"/>
        </w:trPr>
        <w:tc>
          <w:tcPr>
            <w:tcW w:w="375" w:type="pct"/>
            <w:vAlign w:val="center"/>
          </w:tcPr>
          <w:p w14:paraId="1BE06B73"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1</w:t>
            </w:r>
          </w:p>
        </w:tc>
        <w:tc>
          <w:tcPr>
            <w:tcW w:w="1185" w:type="pct"/>
            <w:vAlign w:val="center"/>
          </w:tcPr>
          <w:p w14:paraId="0B86E14A"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满足《中华人民共和国政府采购法》第二十二条规定及法律法规的其他规定</w:t>
            </w:r>
          </w:p>
        </w:tc>
        <w:tc>
          <w:tcPr>
            <w:tcW w:w="2467" w:type="pct"/>
            <w:vAlign w:val="center"/>
          </w:tcPr>
          <w:p w14:paraId="507D8470"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具体规定见第一章《采购邀请》</w:t>
            </w:r>
          </w:p>
        </w:tc>
        <w:tc>
          <w:tcPr>
            <w:tcW w:w="973" w:type="pct"/>
            <w:vAlign w:val="center"/>
          </w:tcPr>
          <w:p w14:paraId="7A4E8B22" w14:textId="77777777" w:rsidR="000F0F6C" w:rsidRPr="0038598B" w:rsidRDefault="000F0F6C">
            <w:pPr>
              <w:jc w:val="center"/>
              <w:rPr>
                <w:rFonts w:asciiTheme="minorEastAsia" w:hAnsiTheme="minorEastAsia"/>
                <w:szCs w:val="21"/>
              </w:rPr>
            </w:pPr>
          </w:p>
        </w:tc>
      </w:tr>
      <w:tr w:rsidR="0038598B" w:rsidRPr="0038598B" w14:paraId="38E002B1" w14:textId="77777777">
        <w:trPr>
          <w:trHeight w:val="468"/>
          <w:jc w:val="center"/>
        </w:trPr>
        <w:tc>
          <w:tcPr>
            <w:tcW w:w="375" w:type="pct"/>
            <w:vAlign w:val="center"/>
          </w:tcPr>
          <w:p w14:paraId="5A9488A3"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1-1</w:t>
            </w:r>
          </w:p>
        </w:tc>
        <w:tc>
          <w:tcPr>
            <w:tcW w:w="1185" w:type="pct"/>
            <w:vAlign w:val="center"/>
          </w:tcPr>
          <w:p w14:paraId="0F4AC529" w14:textId="77777777" w:rsidR="000F0F6C" w:rsidRPr="0038598B" w:rsidRDefault="00000000">
            <w:pPr>
              <w:jc w:val="center"/>
              <w:rPr>
                <w:rFonts w:asciiTheme="minorEastAsia" w:hAnsiTheme="minorEastAsia"/>
                <w:szCs w:val="21"/>
              </w:rPr>
            </w:pPr>
            <w:r w:rsidRPr="0038598B">
              <w:rPr>
                <w:rFonts w:asciiTheme="minorEastAsia" w:hAnsiTheme="minorEastAsia" w:hint="eastAsia"/>
                <w:szCs w:val="21"/>
              </w:rPr>
              <w:t>供应商资格声明函</w:t>
            </w:r>
          </w:p>
        </w:tc>
        <w:tc>
          <w:tcPr>
            <w:tcW w:w="2467" w:type="pct"/>
            <w:vAlign w:val="center"/>
          </w:tcPr>
          <w:p w14:paraId="427A779B"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提供了符合</w:t>
            </w:r>
            <w:r w:rsidRPr="0038598B">
              <w:rPr>
                <w:rFonts w:asciiTheme="minorEastAsia" w:hAnsiTheme="minorEastAsia" w:hint="eastAsia"/>
                <w:szCs w:val="21"/>
              </w:rPr>
              <w:t>采购</w:t>
            </w:r>
            <w:r w:rsidRPr="0038598B">
              <w:rPr>
                <w:rFonts w:asciiTheme="minorEastAsia" w:hAnsiTheme="minorEastAsia"/>
                <w:szCs w:val="21"/>
              </w:rPr>
              <w:t>文件要求的《</w:t>
            </w:r>
            <w:r w:rsidRPr="0038598B">
              <w:rPr>
                <w:rFonts w:asciiTheme="minorEastAsia" w:hAnsiTheme="minorEastAsia" w:hint="eastAsia"/>
                <w:szCs w:val="21"/>
              </w:rPr>
              <w:t>供应商资格声明函</w:t>
            </w:r>
            <w:r w:rsidRPr="0038598B">
              <w:rPr>
                <w:rFonts w:asciiTheme="minorEastAsia" w:hAnsiTheme="minorEastAsia"/>
                <w:szCs w:val="21"/>
              </w:rPr>
              <w:t>》。</w:t>
            </w:r>
          </w:p>
        </w:tc>
        <w:tc>
          <w:tcPr>
            <w:tcW w:w="973" w:type="pct"/>
            <w:vAlign w:val="center"/>
          </w:tcPr>
          <w:p w14:paraId="6F4B5A9C"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格式见《</w:t>
            </w:r>
            <w:r w:rsidRPr="0038598B">
              <w:rPr>
                <w:rFonts w:asciiTheme="minorEastAsia" w:hAnsiTheme="minorEastAsia" w:hint="eastAsia"/>
                <w:szCs w:val="21"/>
              </w:rPr>
              <w:t>响应</w:t>
            </w:r>
            <w:r w:rsidRPr="0038598B">
              <w:rPr>
                <w:rFonts w:asciiTheme="minorEastAsia" w:hAnsiTheme="minorEastAsia"/>
                <w:szCs w:val="21"/>
              </w:rPr>
              <w:t>文件格式》</w:t>
            </w:r>
          </w:p>
        </w:tc>
      </w:tr>
      <w:tr w:rsidR="0038598B" w:rsidRPr="0038598B" w14:paraId="374251F5" w14:textId="77777777">
        <w:trPr>
          <w:trHeight w:val="468"/>
          <w:jc w:val="center"/>
        </w:trPr>
        <w:tc>
          <w:tcPr>
            <w:tcW w:w="375" w:type="pct"/>
            <w:vAlign w:val="center"/>
          </w:tcPr>
          <w:p w14:paraId="04D4090F" w14:textId="77777777" w:rsidR="000F0F6C" w:rsidRPr="0038598B" w:rsidRDefault="00000000">
            <w:pPr>
              <w:jc w:val="center"/>
              <w:rPr>
                <w:rFonts w:asciiTheme="minorEastAsia" w:hAnsiTheme="minorEastAsia"/>
                <w:szCs w:val="21"/>
              </w:rPr>
            </w:pPr>
            <w:r w:rsidRPr="0038598B">
              <w:rPr>
                <w:rFonts w:asciiTheme="minorEastAsia" w:hAnsiTheme="minorEastAsia" w:hint="eastAsia"/>
                <w:szCs w:val="21"/>
              </w:rPr>
              <w:t>1-2</w:t>
            </w:r>
          </w:p>
        </w:tc>
        <w:tc>
          <w:tcPr>
            <w:tcW w:w="1185" w:type="pct"/>
            <w:vAlign w:val="center"/>
          </w:tcPr>
          <w:p w14:paraId="556C463C" w14:textId="77777777" w:rsidR="000F0F6C" w:rsidRPr="0038598B" w:rsidRDefault="00000000">
            <w:pPr>
              <w:jc w:val="center"/>
              <w:rPr>
                <w:rFonts w:asciiTheme="minorEastAsia" w:hAnsiTheme="minorEastAsia"/>
                <w:szCs w:val="21"/>
              </w:rPr>
            </w:pPr>
            <w:r w:rsidRPr="0038598B">
              <w:rPr>
                <w:rFonts w:asciiTheme="minorEastAsia" w:hAnsiTheme="minorEastAsia" w:hint="eastAsia"/>
                <w:szCs w:val="21"/>
              </w:rPr>
              <w:t>供应商营业执照</w:t>
            </w:r>
          </w:p>
        </w:tc>
        <w:tc>
          <w:tcPr>
            <w:tcW w:w="2467" w:type="pct"/>
            <w:vAlign w:val="center"/>
          </w:tcPr>
          <w:p w14:paraId="35CF5812"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hint="eastAsia"/>
                <w:szCs w:val="21"/>
              </w:rPr>
              <w:t>法人或者其他组织提供营业执照等证明文件，自然人提供营业执照（如有）及身份证明</w:t>
            </w:r>
          </w:p>
        </w:tc>
        <w:tc>
          <w:tcPr>
            <w:tcW w:w="973" w:type="pct"/>
            <w:vAlign w:val="center"/>
          </w:tcPr>
          <w:p w14:paraId="6E727012" w14:textId="77777777" w:rsidR="000F0F6C" w:rsidRPr="0038598B" w:rsidRDefault="00000000">
            <w:pPr>
              <w:jc w:val="center"/>
              <w:rPr>
                <w:rFonts w:asciiTheme="minorEastAsia" w:hAnsiTheme="minorEastAsia"/>
                <w:szCs w:val="21"/>
              </w:rPr>
            </w:pPr>
            <w:r w:rsidRPr="0038598B">
              <w:rPr>
                <w:rFonts w:asciiTheme="minorEastAsia" w:hAnsiTheme="minorEastAsia" w:hint="eastAsia"/>
                <w:szCs w:val="21"/>
              </w:rPr>
              <w:t>提供复印件加盖公章</w:t>
            </w:r>
          </w:p>
        </w:tc>
      </w:tr>
      <w:tr w:rsidR="0038598B" w:rsidRPr="0038598B" w14:paraId="01EFC821" w14:textId="77777777">
        <w:trPr>
          <w:trHeight w:val="20"/>
          <w:jc w:val="center"/>
        </w:trPr>
        <w:tc>
          <w:tcPr>
            <w:tcW w:w="375" w:type="pct"/>
            <w:vAlign w:val="center"/>
          </w:tcPr>
          <w:p w14:paraId="064F01BE" w14:textId="77777777" w:rsidR="000F0F6C" w:rsidRPr="0038598B" w:rsidRDefault="00000000">
            <w:pPr>
              <w:jc w:val="center"/>
              <w:rPr>
                <w:rFonts w:asciiTheme="minorEastAsia" w:hAnsiTheme="minorEastAsia"/>
                <w:szCs w:val="21"/>
              </w:rPr>
            </w:pPr>
            <w:r w:rsidRPr="0038598B">
              <w:rPr>
                <w:rFonts w:asciiTheme="minorEastAsia" w:hAnsiTheme="minorEastAsia" w:hint="eastAsia"/>
                <w:szCs w:val="21"/>
              </w:rPr>
              <w:t>1</w:t>
            </w:r>
            <w:r w:rsidRPr="0038598B">
              <w:rPr>
                <w:rFonts w:asciiTheme="minorEastAsia" w:hAnsiTheme="minorEastAsia"/>
                <w:szCs w:val="21"/>
              </w:rPr>
              <w:t>-</w:t>
            </w:r>
            <w:r w:rsidRPr="0038598B">
              <w:rPr>
                <w:rFonts w:asciiTheme="minorEastAsia" w:hAnsiTheme="minorEastAsia" w:hint="eastAsia"/>
                <w:szCs w:val="21"/>
              </w:rPr>
              <w:t>3</w:t>
            </w:r>
          </w:p>
        </w:tc>
        <w:tc>
          <w:tcPr>
            <w:tcW w:w="1185" w:type="pct"/>
            <w:vAlign w:val="center"/>
          </w:tcPr>
          <w:p w14:paraId="2002926B"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供应商信用记录</w:t>
            </w:r>
          </w:p>
        </w:tc>
        <w:tc>
          <w:tcPr>
            <w:tcW w:w="2467" w:type="pct"/>
            <w:vAlign w:val="center"/>
          </w:tcPr>
          <w:p w14:paraId="1DB7D5C9" w14:textId="77777777" w:rsidR="000F0F6C" w:rsidRPr="0038598B" w:rsidRDefault="00000000">
            <w:pPr>
              <w:tabs>
                <w:tab w:val="left" w:pos="900"/>
                <w:tab w:val="left" w:pos="1980"/>
              </w:tabs>
              <w:ind w:firstLineChars="200" w:firstLine="420"/>
              <w:jc w:val="left"/>
              <w:rPr>
                <w:rFonts w:asciiTheme="minorEastAsia" w:hAnsiTheme="minorEastAsia"/>
                <w:szCs w:val="21"/>
              </w:rPr>
            </w:pPr>
            <w:r w:rsidRPr="0038598B">
              <w:rPr>
                <w:rFonts w:asciiTheme="minorEastAsia" w:hAnsiTheme="minorEastAsia"/>
                <w:szCs w:val="21"/>
              </w:rPr>
              <w:t>查询渠道：信用中国网站和中国政府采购网（www.creditchina.gov.cn、www.ccgp.gov.cn）；</w:t>
            </w:r>
          </w:p>
          <w:p w14:paraId="30913B5D" w14:textId="77777777" w:rsidR="000F0F6C" w:rsidRPr="0038598B" w:rsidRDefault="00000000">
            <w:pPr>
              <w:tabs>
                <w:tab w:val="left" w:pos="900"/>
                <w:tab w:val="left" w:pos="1980"/>
              </w:tabs>
              <w:ind w:firstLineChars="200" w:firstLine="420"/>
              <w:jc w:val="left"/>
              <w:rPr>
                <w:rFonts w:asciiTheme="minorEastAsia" w:hAnsiTheme="minorEastAsia"/>
                <w:szCs w:val="21"/>
              </w:rPr>
            </w:pPr>
            <w:r w:rsidRPr="0038598B">
              <w:rPr>
                <w:rFonts w:asciiTheme="minorEastAsia" w:hAnsiTheme="minorEastAsia"/>
                <w:szCs w:val="21"/>
              </w:rPr>
              <w:t>截止时点：提交响应文件截止时间以后、</w:t>
            </w:r>
            <w:r w:rsidRPr="0038598B">
              <w:rPr>
                <w:rFonts w:asciiTheme="minorEastAsia" w:hAnsiTheme="minorEastAsia" w:hint="eastAsia"/>
                <w:szCs w:val="21"/>
              </w:rPr>
              <w:t>资格审查阶段采购人或采购代理机构</w:t>
            </w:r>
            <w:r w:rsidRPr="0038598B">
              <w:rPr>
                <w:rFonts w:asciiTheme="minorEastAsia" w:hAnsiTheme="minorEastAsia"/>
                <w:szCs w:val="21"/>
              </w:rPr>
              <w:t>的实际查询时间；</w:t>
            </w:r>
          </w:p>
          <w:p w14:paraId="4E9F333B" w14:textId="77777777" w:rsidR="000F0F6C" w:rsidRPr="0038598B" w:rsidRDefault="00000000">
            <w:pPr>
              <w:tabs>
                <w:tab w:val="left" w:pos="900"/>
                <w:tab w:val="left" w:pos="1980"/>
              </w:tabs>
              <w:ind w:firstLineChars="200" w:firstLine="420"/>
              <w:jc w:val="left"/>
              <w:rPr>
                <w:rFonts w:asciiTheme="minorEastAsia" w:hAnsiTheme="minorEastAsia"/>
                <w:szCs w:val="21"/>
              </w:rPr>
            </w:pPr>
            <w:r w:rsidRPr="0038598B">
              <w:rPr>
                <w:rFonts w:asciiTheme="minorEastAsia" w:hAnsiTheme="minorEastAsia"/>
                <w:szCs w:val="21"/>
              </w:rPr>
              <w:t>信用信息查询记录和证据留存具体方式：查询结果网页打印页作为查询记录和证据，与其他采购文件一并保存；</w:t>
            </w:r>
          </w:p>
          <w:p w14:paraId="4C7D2D1C"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信用信息的使用原则：经认定的被列入失信被执行人、重大税收违法案件当事人名单、政府采购严重违法失信行为记录名单的供应商，其响应无效。联合体形式</w:t>
            </w:r>
            <w:r w:rsidRPr="0038598B">
              <w:rPr>
                <w:rFonts w:asciiTheme="minorEastAsia" w:hAnsiTheme="minorEastAsia"/>
                <w:szCs w:val="21"/>
              </w:rPr>
              <w:lastRenderedPageBreak/>
              <w:t>响应的，联合体成员存在不良信用记录，视同联合体存在不良信用记录。</w:t>
            </w:r>
          </w:p>
        </w:tc>
        <w:tc>
          <w:tcPr>
            <w:tcW w:w="973" w:type="pct"/>
            <w:vAlign w:val="center"/>
          </w:tcPr>
          <w:p w14:paraId="79385A5E"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lastRenderedPageBreak/>
              <w:t>无须供应商提供，由采购人查询。</w:t>
            </w:r>
          </w:p>
        </w:tc>
      </w:tr>
      <w:tr w:rsidR="0038598B" w:rsidRPr="0038598B" w14:paraId="2BE4BC0A" w14:textId="77777777">
        <w:trPr>
          <w:trHeight w:val="20"/>
          <w:jc w:val="center"/>
        </w:trPr>
        <w:tc>
          <w:tcPr>
            <w:tcW w:w="375" w:type="pct"/>
            <w:vAlign w:val="center"/>
          </w:tcPr>
          <w:p w14:paraId="66DD56C1" w14:textId="77777777" w:rsidR="000F0F6C" w:rsidRPr="0038598B" w:rsidRDefault="00000000">
            <w:pPr>
              <w:jc w:val="center"/>
              <w:rPr>
                <w:rFonts w:asciiTheme="minorEastAsia" w:hAnsiTheme="minorEastAsia"/>
                <w:szCs w:val="21"/>
              </w:rPr>
            </w:pPr>
            <w:r w:rsidRPr="0038598B">
              <w:rPr>
                <w:rFonts w:asciiTheme="minorEastAsia" w:hAnsiTheme="minorEastAsia" w:hint="eastAsia"/>
                <w:szCs w:val="21"/>
              </w:rPr>
              <w:t>2</w:t>
            </w:r>
          </w:p>
        </w:tc>
        <w:tc>
          <w:tcPr>
            <w:tcW w:w="1185" w:type="pct"/>
            <w:vAlign w:val="center"/>
          </w:tcPr>
          <w:p w14:paraId="54560FDE" w14:textId="77777777" w:rsidR="000F0F6C" w:rsidRPr="0038598B" w:rsidRDefault="00000000">
            <w:pPr>
              <w:jc w:val="center"/>
              <w:rPr>
                <w:rFonts w:asciiTheme="minorEastAsia" w:hAnsiTheme="minorEastAsia"/>
                <w:szCs w:val="21"/>
              </w:rPr>
            </w:pPr>
            <w:r w:rsidRPr="0038598B">
              <w:rPr>
                <w:rFonts w:asciiTheme="minorEastAsia" w:hAnsiTheme="minorEastAsia" w:hint="eastAsia"/>
                <w:szCs w:val="21"/>
              </w:rPr>
              <w:t>本项目的特定资格要求</w:t>
            </w:r>
          </w:p>
        </w:tc>
        <w:tc>
          <w:tcPr>
            <w:tcW w:w="2467" w:type="pct"/>
            <w:vAlign w:val="center"/>
          </w:tcPr>
          <w:p w14:paraId="04AB9BC2" w14:textId="77777777" w:rsidR="000F0F6C" w:rsidRPr="0038598B" w:rsidRDefault="00000000">
            <w:pPr>
              <w:widowControl/>
              <w:ind w:firstLineChars="200" w:firstLine="420"/>
              <w:jc w:val="left"/>
              <w:rPr>
                <w:rFonts w:asciiTheme="minorEastAsia" w:hAnsiTheme="minorEastAsia"/>
                <w:szCs w:val="21"/>
              </w:rPr>
            </w:pPr>
            <w:r w:rsidRPr="0038598B">
              <w:rPr>
                <w:rFonts w:asciiTheme="minorEastAsia" w:hAnsiTheme="minorEastAsia" w:hint="eastAsia"/>
                <w:szCs w:val="21"/>
              </w:rPr>
              <w:t>无</w:t>
            </w:r>
          </w:p>
        </w:tc>
        <w:tc>
          <w:tcPr>
            <w:tcW w:w="973" w:type="pct"/>
            <w:vAlign w:val="center"/>
          </w:tcPr>
          <w:p w14:paraId="4683085D" w14:textId="77777777" w:rsidR="000F0F6C" w:rsidRPr="0038598B" w:rsidRDefault="000F0F6C">
            <w:pPr>
              <w:ind w:firstLineChars="200" w:firstLine="420"/>
              <w:jc w:val="left"/>
              <w:rPr>
                <w:rFonts w:asciiTheme="minorEastAsia" w:hAnsiTheme="minorEastAsia"/>
                <w:szCs w:val="21"/>
              </w:rPr>
            </w:pPr>
          </w:p>
        </w:tc>
      </w:tr>
    </w:tbl>
    <w:p w14:paraId="010EA6D3" w14:textId="77777777" w:rsidR="000F0F6C" w:rsidRPr="0038598B" w:rsidRDefault="00000000">
      <w:pPr>
        <w:pStyle w:val="afb"/>
        <w:numPr>
          <w:ilvl w:val="1"/>
          <w:numId w:val="3"/>
        </w:numPr>
        <w:spacing w:beforeLines="100" w:before="312" w:line="360" w:lineRule="auto"/>
        <w:ind w:firstLineChars="0"/>
        <w:jc w:val="left"/>
        <w:rPr>
          <w:rFonts w:asciiTheme="minorEastAsia" w:hAnsiTheme="minorEastAsia"/>
          <w:sz w:val="24"/>
        </w:rPr>
      </w:pPr>
      <w:r w:rsidRPr="0038598B">
        <w:rPr>
          <w:rFonts w:asciiTheme="minorEastAsia" w:hAnsiTheme="minorEastAsia"/>
          <w:sz w:val="24"/>
        </w:rPr>
        <w:t>《符合性审查要求》见下表</w:t>
      </w:r>
      <w:r w:rsidRPr="0038598B">
        <w:rPr>
          <w:rFonts w:asciiTheme="minorEastAsia" w:hAnsiTheme="minorEastAsia" w:hint="eastAsia"/>
          <w:sz w:val="24"/>
        </w:rPr>
        <w:t>：</w:t>
      </w:r>
    </w:p>
    <w:p w14:paraId="2A22A24D" w14:textId="77777777" w:rsidR="000F0F6C" w:rsidRPr="0038598B" w:rsidRDefault="00000000">
      <w:pPr>
        <w:spacing w:line="360" w:lineRule="auto"/>
        <w:jc w:val="center"/>
        <w:rPr>
          <w:rFonts w:asciiTheme="minorEastAsia" w:hAnsiTheme="minorEastAsia"/>
          <w:b/>
          <w:kern w:val="0"/>
          <w:szCs w:val="21"/>
        </w:rPr>
      </w:pPr>
      <w:r w:rsidRPr="0038598B">
        <w:rPr>
          <w:rFonts w:asciiTheme="minorEastAsia" w:hAnsiTheme="minorEastAsia"/>
          <w:b/>
          <w:kern w:val="0"/>
          <w:szCs w:val="21"/>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2333"/>
        <w:gridCol w:w="5293"/>
      </w:tblGrid>
      <w:tr w:rsidR="0038598B" w:rsidRPr="0038598B" w14:paraId="01173490" w14:textId="77777777">
        <w:trPr>
          <w:trHeight w:val="300"/>
          <w:jc w:val="center"/>
        </w:trPr>
        <w:tc>
          <w:tcPr>
            <w:tcW w:w="404" w:type="pct"/>
            <w:vAlign w:val="center"/>
          </w:tcPr>
          <w:p w14:paraId="0DB93FEA"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序号</w:t>
            </w:r>
          </w:p>
        </w:tc>
        <w:tc>
          <w:tcPr>
            <w:tcW w:w="1406" w:type="pct"/>
            <w:vAlign w:val="center"/>
          </w:tcPr>
          <w:p w14:paraId="16D5AE1E"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审查因素</w:t>
            </w:r>
          </w:p>
        </w:tc>
        <w:tc>
          <w:tcPr>
            <w:tcW w:w="3190" w:type="pct"/>
            <w:vAlign w:val="center"/>
          </w:tcPr>
          <w:p w14:paraId="1E857647"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审查内容</w:t>
            </w:r>
          </w:p>
        </w:tc>
      </w:tr>
      <w:tr w:rsidR="0038598B" w:rsidRPr="0038598B" w14:paraId="6099AD0B" w14:textId="77777777">
        <w:trPr>
          <w:trHeight w:val="685"/>
          <w:jc w:val="center"/>
        </w:trPr>
        <w:tc>
          <w:tcPr>
            <w:tcW w:w="404" w:type="pct"/>
            <w:vAlign w:val="center"/>
          </w:tcPr>
          <w:p w14:paraId="72481AF7"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1</w:t>
            </w:r>
          </w:p>
        </w:tc>
        <w:tc>
          <w:tcPr>
            <w:tcW w:w="1406" w:type="pct"/>
            <w:vAlign w:val="center"/>
          </w:tcPr>
          <w:p w14:paraId="533F6317" w14:textId="77777777" w:rsidR="000F0F6C" w:rsidRPr="0038598B" w:rsidRDefault="00000000">
            <w:pPr>
              <w:jc w:val="center"/>
              <w:rPr>
                <w:rFonts w:asciiTheme="minorEastAsia" w:hAnsiTheme="minorEastAsia"/>
                <w:szCs w:val="21"/>
              </w:rPr>
            </w:pPr>
            <w:r w:rsidRPr="0038598B">
              <w:rPr>
                <w:rFonts w:asciiTheme="minorEastAsia" w:hAnsiTheme="minorEastAsia" w:hint="eastAsia"/>
                <w:szCs w:val="21"/>
              </w:rPr>
              <w:t>响应函、法定代表人资格证明书、授权委托书（如有）和政府采购供应商信用承诺书</w:t>
            </w:r>
          </w:p>
        </w:tc>
        <w:tc>
          <w:tcPr>
            <w:tcW w:w="3190" w:type="pct"/>
            <w:vAlign w:val="center"/>
          </w:tcPr>
          <w:p w14:paraId="41C93F99"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按磋商文件要求提供</w:t>
            </w:r>
            <w:r w:rsidRPr="0038598B">
              <w:rPr>
                <w:rFonts w:asciiTheme="minorEastAsia" w:hAnsiTheme="minorEastAsia" w:hint="eastAsia"/>
                <w:szCs w:val="21"/>
              </w:rPr>
              <w:t>响应函、法定代表人资格证明书、授权委托书（如有）和政府采购供应商信用承诺书</w:t>
            </w:r>
            <w:r w:rsidRPr="0038598B">
              <w:rPr>
                <w:rFonts w:asciiTheme="minorEastAsia" w:hAnsiTheme="minorEastAsia"/>
                <w:szCs w:val="21"/>
              </w:rPr>
              <w:t>；</w:t>
            </w:r>
          </w:p>
        </w:tc>
      </w:tr>
      <w:tr w:rsidR="0038598B" w:rsidRPr="0038598B" w14:paraId="5CD76DC9" w14:textId="77777777">
        <w:trPr>
          <w:trHeight w:val="489"/>
          <w:jc w:val="center"/>
        </w:trPr>
        <w:tc>
          <w:tcPr>
            <w:tcW w:w="404" w:type="pct"/>
            <w:vAlign w:val="center"/>
          </w:tcPr>
          <w:p w14:paraId="02905E62"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2</w:t>
            </w:r>
          </w:p>
        </w:tc>
        <w:tc>
          <w:tcPr>
            <w:tcW w:w="1406" w:type="pct"/>
            <w:vAlign w:val="center"/>
          </w:tcPr>
          <w:p w14:paraId="778191D7"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响应完整性</w:t>
            </w:r>
          </w:p>
        </w:tc>
        <w:tc>
          <w:tcPr>
            <w:tcW w:w="3190" w:type="pct"/>
            <w:vAlign w:val="center"/>
          </w:tcPr>
          <w:p w14:paraId="40C4E6CF"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hint="eastAsia"/>
                <w:szCs w:val="21"/>
              </w:rPr>
              <w:t>未</w:t>
            </w:r>
            <w:r w:rsidRPr="0038598B">
              <w:rPr>
                <w:rFonts w:asciiTheme="minorEastAsia" w:hAnsiTheme="minorEastAsia"/>
                <w:szCs w:val="21"/>
              </w:rPr>
              <w:t>将一个采购包中的内容拆开响应；</w:t>
            </w:r>
          </w:p>
        </w:tc>
      </w:tr>
      <w:tr w:rsidR="0038598B" w:rsidRPr="0038598B" w14:paraId="719BC38D" w14:textId="77777777">
        <w:trPr>
          <w:trHeight w:val="685"/>
          <w:jc w:val="center"/>
        </w:trPr>
        <w:tc>
          <w:tcPr>
            <w:tcW w:w="404" w:type="pct"/>
            <w:vAlign w:val="center"/>
          </w:tcPr>
          <w:p w14:paraId="4F9BA903"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3</w:t>
            </w:r>
          </w:p>
        </w:tc>
        <w:tc>
          <w:tcPr>
            <w:tcW w:w="1406" w:type="pct"/>
            <w:vAlign w:val="center"/>
          </w:tcPr>
          <w:p w14:paraId="21AFAEA2"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响应报价</w:t>
            </w:r>
          </w:p>
        </w:tc>
        <w:tc>
          <w:tcPr>
            <w:tcW w:w="3190" w:type="pct"/>
            <w:vAlign w:val="center"/>
          </w:tcPr>
          <w:p w14:paraId="6BCB4ED2"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响应报价</w:t>
            </w:r>
            <w:r w:rsidRPr="0038598B">
              <w:rPr>
                <w:rFonts w:asciiTheme="minorEastAsia" w:hAnsiTheme="minorEastAsia" w:hint="eastAsia"/>
                <w:szCs w:val="21"/>
              </w:rPr>
              <w:t>未</w:t>
            </w:r>
            <w:r w:rsidRPr="0038598B">
              <w:rPr>
                <w:rFonts w:asciiTheme="minorEastAsia" w:hAnsiTheme="minorEastAsia"/>
                <w:szCs w:val="21"/>
              </w:rPr>
              <w:t>超过磋商文件中规定的项目/采购包预算金额或者项目/采购包最高限价；</w:t>
            </w:r>
          </w:p>
        </w:tc>
      </w:tr>
      <w:tr w:rsidR="0038598B" w:rsidRPr="0038598B" w14:paraId="19375BA9" w14:textId="77777777">
        <w:trPr>
          <w:trHeight w:val="685"/>
          <w:jc w:val="center"/>
        </w:trPr>
        <w:tc>
          <w:tcPr>
            <w:tcW w:w="404" w:type="pct"/>
            <w:vAlign w:val="center"/>
          </w:tcPr>
          <w:p w14:paraId="7FA9DC66"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4</w:t>
            </w:r>
          </w:p>
        </w:tc>
        <w:tc>
          <w:tcPr>
            <w:tcW w:w="1406" w:type="pct"/>
            <w:vAlign w:val="center"/>
          </w:tcPr>
          <w:p w14:paraId="32792FB7"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报价唯一性</w:t>
            </w:r>
          </w:p>
        </w:tc>
        <w:tc>
          <w:tcPr>
            <w:tcW w:w="3190" w:type="pct"/>
            <w:vAlign w:val="center"/>
          </w:tcPr>
          <w:p w14:paraId="6E28404A"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响应文件</w:t>
            </w:r>
            <w:r w:rsidRPr="0038598B">
              <w:rPr>
                <w:rFonts w:asciiTheme="minorEastAsia" w:hAnsiTheme="minorEastAsia" w:hint="eastAsia"/>
                <w:szCs w:val="21"/>
              </w:rPr>
              <w:t>未出现可选择性或可调整的报价（磋商文件另有规定的除外）</w:t>
            </w:r>
            <w:r w:rsidRPr="0038598B">
              <w:rPr>
                <w:rFonts w:asciiTheme="minorEastAsia" w:hAnsiTheme="minorEastAsia"/>
                <w:szCs w:val="21"/>
              </w:rPr>
              <w:t>；</w:t>
            </w:r>
          </w:p>
        </w:tc>
      </w:tr>
      <w:tr w:rsidR="0038598B" w:rsidRPr="0038598B" w14:paraId="0CA552EA" w14:textId="77777777">
        <w:trPr>
          <w:trHeight w:val="685"/>
          <w:jc w:val="center"/>
        </w:trPr>
        <w:tc>
          <w:tcPr>
            <w:tcW w:w="404" w:type="pct"/>
            <w:vAlign w:val="center"/>
          </w:tcPr>
          <w:p w14:paraId="7BC410C6"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5</w:t>
            </w:r>
          </w:p>
        </w:tc>
        <w:tc>
          <w:tcPr>
            <w:tcW w:w="1406" w:type="pct"/>
            <w:vAlign w:val="center"/>
          </w:tcPr>
          <w:p w14:paraId="2BC4667B"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响应有效期</w:t>
            </w:r>
          </w:p>
        </w:tc>
        <w:tc>
          <w:tcPr>
            <w:tcW w:w="3190" w:type="pct"/>
            <w:vAlign w:val="center"/>
          </w:tcPr>
          <w:p w14:paraId="289C3B8D"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响应文件中承诺的响应有效期</w:t>
            </w:r>
            <w:r w:rsidRPr="0038598B">
              <w:rPr>
                <w:rFonts w:asciiTheme="minorEastAsia" w:hAnsiTheme="minorEastAsia" w:hint="eastAsia"/>
                <w:szCs w:val="21"/>
              </w:rPr>
              <w:t>满足</w:t>
            </w:r>
            <w:r w:rsidRPr="0038598B">
              <w:rPr>
                <w:rFonts w:asciiTheme="minorEastAsia" w:hAnsiTheme="minorEastAsia"/>
                <w:szCs w:val="21"/>
              </w:rPr>
              <w:t>磋商文件中载明的响应有效期的；</w:t>
            </w:r>
          </w:p>
        </w:tc>
      </w:tr>
      <w:tr w:rsidR="0038598B" w:rsidRPr="0038598B" w14:paraId="4AE860BE" w14:textId="77777777">
        <w:trPr>
          <w:trHeight w:val="454"/>
          <w:jc w:val="center"/>
        </w:trPr>
        <w:tc>
          <w:tcPr>
            <w:tcW w:w="404" w:type="pct"/>
            <w:vAlign w:val="center"/>
          </w:tcPr>
          <w:p w14:paraId="3D6A8172"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6</w:t>
            </w:r>
          </w:p>
        </w:tc>
        <w:tc>
          <w:tcPr>
            <w:tcW w:w="1406" w:type="pct"/>
            <w:vAlign w:val="center"/>
          </w:tcPr>
          <w:p w14:paraId="39F4D339"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签署、加盖公章</w:t>
            </w:r>
          </w:p>
        </w:tc>
        <w:tc>
          <w:tcPr>
            <w:tcW w:w="3190" w:type="pct"/>
            <w:vAlign w:val="center"/>
          </w:tcPr>
          <w:p w14:paraId="0057FF43"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按照磋商文件要求签署、加盖公章的；</w:t>
            </w:r>
          </w:p>
        </w:tc>
      </w:tr>
      <w:tr w:rsidR="0038598B" w:rsidRPr="0038598B" w14:paraId="0FCE03F8" w14:textId="77777777">
        <w:trPr>
          <w:trHeight w:val="685"/>
          <w:jc w:val="center"/>
        </w:trPr>
        <w:tc>
          <w:tcPr>
            <w:tcW w:w="404" w:type="pct"/>
            <w:vAlign w:val="center"/>
          </w:tcPr>
          <w:p w14:paraId="4FD423BA" w14:textId="77777777" w:rsidR="000F0F6C" w:rsidRPr="0038598B" w:rsidRDefault="00000000">
            <w:pPr>
              <w:jc w:val="center"/>
              <w:rPr>
                <w:rFonts w:asciiTheme="minorEastAsia" w:hAnsiTheme="minorEastAsia"/>
                <w:szCs w:val="21"/>
              </w:rPr>
            </w:pPr>
            <w:r w:rsidRPr="0038598B">
              <w:rPr>
                <w:rFonts w:asciiTheme="minorEastAsia" w:hAnsiTheme="minorEastAsia" w:hint="eastAsia"/>
                <w:szCs w:val="21"/>
              </w:rPr>
              <w:t>7</w:t>
            </w:r>
          </w:p>
        </w:tc>
        <w:tc>
          <w:tcPr>
            <w:tcW w:w="1406" w:type="pct"/>
            <w:vAlign w:val="center"/>
          </w:tcPr>
          <w:p w14:paraId="186B8278" w14:textId="77777777" w:rsidR="000F0F6C" w:rsidRPr="0038598B" w:rsidRDefault="00000000">
            <w:pPr>
              <w:jc w:val="center"/>
              <w:rPr>
                <w:rFonts w:asciiTheme="minorEastAsia" w:hAnsiTheme="minorEastAsia"/>
                <w:szCs w:val="21"/>
              </w:rPr>
            </w:pPr>
            <w:r w:rsidRPr="0038598B">
              <w:rPr>
                <w:rFonts w:asciiTheme="minorEastAsia" w:hAnsiTheme="minorEastAsia" w:hint="eastAsia"/>
                <w:szCs w:val="21"/>
              </w:rPr>
              <w:t>实质性格式</w:t>
            </w:r>
          </w:p>
        </w:tc>
        <w:tc>
          <w:tcPr>
            <w:tcW w:w="3190" w:type="pct"/>
            <w:vAlign w:val="center"/>
          </w:tcPr>
          <w:p w14:paraId="6F78FEA5"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hint="eastAsia"/>
                <w:szCs w:val="21"/>
              </w:rPr>
              <w:t>标记为</w:t>
            </w:r>
            <w:r w:rsidRPr="0038598B">
              <w:rPr>
                <w:rFonts w:asciiTheme="minorEastAsia" w:hAnsiTheme="minorEastAsia"/>
                <w:szCs w:val="21"/>
              </w:rPr>
              <w:t>“实质性格式”的</w:t>
            </w:r>
            <w:r w:rsidRPr="0038598B">
              <w:rPr>
                <w:rFonts w:asciiTheme="minorEastAsia" w:hAnsiTheme="minorEastAsia" w:hint="eastAsia"/>
                <w:szCs w:val="21"/>
              </w:rPr>
              <w:t>文件均按</w:t>
            </w:r>
            <w:r w:rsidRPr="0038598B">
              <w:rPr>
                <w:rFonts w:asciiTheme="minorEastAsia" w:hAnsiTheme="minorEastAsia"/>
                <w:szCs w:val="21"/>
              </w:rPr>
              <w:t>磋商文件</w:t>
            </w:r>
            <w:r w:rsidRPr="0038598B">
              <w:rPr>
                <w:rFonts w:asciiTheme="minorEastAsia" w:hAnsiTheme="minorEastAsia" w:hint="eastAsia"/>
                <w:szCs w:val="21"/>
              </w:rPr>
              <w:t>要求提供；</w:t>
            </w:r>
          </w:p>
        </w:tc>
      </w:tr>
      <w:tr w:rsidR="0038598B" w:rsidRPr="0038598B" w14:paraId="515A97DF" w14:textId="77777777">
        <w:trPr>
          <w:trHeight w:val="685"/>
          <w:jc w:val="center"/>
        </w:trPr>
        <w:tc>
          <w:tcPr>
            <w:tcW w:w="404" w:type="pct"/>
            <w:vAlign w:val="center"/>
          </w:tcPr>
          <w:p w14:paraId="6D7AF6AA"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8</w:t>
            </w:r>
          </w:p>
        </w:tc>
        <w:tc>
          <w:tcPr>
            <w:tcW w:w="1406" w:type="pct"/>
            <w:vAlign w:val="center"/>
          </w:tcPr>
          <w:p w14:paraId="2155D318"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★号条款响应</w:t>
            </w:r>
          </w:p>
        </w:tc>
        <w:tc>
          <w:tcPr>
            <w:tcW w:w="3190" w:type="pct"/>
            <w:vAlign w:val="center"/>
          </w:tcPr>
          <w:p w14:paraId="748FF298"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响应文件满足磋商文件第五章《采购需求》中★号条款要求的；</w:t>
            </w:r>
          </w:p>
        </w:tc>
      </w:tr>
      <w:tr w:rsidR="0038598B" w:rsidRPr="0038598B" w14:paraId="3E9B5B73" w14:textId="77777777">
        <w:trPr>
          <w:trHeight w:val="685"/>
          <w:jc w:val="center"/>
        </w:trPr>
        <w:tc>
          <w:tcPr>
            <w:tcW w:w="404" w:type="pct"/>
            <w:vAlign w:val="center"/>
          </w:tcPr>
          <w:p w14:paraId="1B811A29"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9</w:t>
            </w:r>
          </w:p>
        </w:tc>
        <w:tc>
          <w:tcPr>
            <w:tcW w:w="1406" w:type="pct"/>
            <w:vAlign w:val="center"/>
          </w:tcPr>
          <w:p w14:paraId="42D549B2"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分包承担主体资质（如有）</w:t>
            </w:r>
          </w:p>
        </w:tc>
        <w:tc>
          <w:tcPr>
            <w:tcW w:w="3190" w:type="pct"/>
            <w:vAlign w:val="center"/>
          </w:tcPr>
          <w:p w14:paraId="0B79115A"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分包承担主体具备《供应商须知资料表》载明的资质条件</w:t>
            </w:r>
            <w:r w:rsidRPr="0038598B">
              <w:rPr>
                <w:rFonts w:asciiTheme="minorEastAsia" w:hAnsiTheme="minorEastAsia" w:hint="eastAsia"/>
                <w:szCs w:val="21"/>
              </w:rPr>
              <w:t>且</w:t>
            </w:r>
            <w:r w:rsidRPr="0038598B">
              <w:rPr>
                <w:rFonts w:asciiTheme="minorEastAsia" w:hAnsiTheme="minorEastAsia"/>
                <w:szCs w:val="21"/>
              </w:rPr>
              <w:t>提供</w:t>
            </w:r>
            <w:r w:rsidRPr="0038598B">
              <w:rPr>
                <w:rFonts w:asciiTheme="minorEastAsia" w:hAnsiTheme="minorEastAsia" w:hint="eastAsia"/>
                <w:szCs w:val="21"/>
              </w:rPr>
              <w:t>了</w:t>
            </w:r>
            <w:r w:rsidRPr="0038598B">
              <w:rPr>
                <w:rFonts w:asciiTheme="minorEastAsia" w:hAnsiTheme="minorEastAsia"/>
                <w:szCs w:val="21"/>
              </w:rPr>
              <w:t>资质证书</w:t>
            </w:r>
            <w:r w:rsidRPr="0038598B">
              <w:rPr>
                <w:rFonts w:asciiTheme="minorEastAsia" w:hAnsiTheme="minorEastAsia" w:hint="eastAsia"/>
                <w:szCs w:val="21"/>
              </w:rPr>
              <w:t>（如有）</w:t>
            </w:r>
            <w:r w:rsidRPr="0038598B">
              <w:rPr>
                <w:rFonts w:asciiTheme="minorEastAsia" w:hAnsiTheme="minorEastAsia"/>
                <w:szCs w:val="21"/>
              </w:rPr>
              <w:t>；</w:t>
            </w:r>
          </w:p>
        </w:tc>
      </w:tr>
      <w:tr w:rsidR="0038598B" w:rsidRPr="0038598B" w14:paraId="6A5583E3" w14:textId="77777777">
        <w:trPr>
          <w:trHeight w:val="685"/>
          <w:jc w:val="center"/>
        </w:trPr>
        <w:tc>
          <w:tcPr>
            <w:tcW w:w="404" w:type="pct"/>
            <w:vAlign w:val="center"/>
          </w:tcPr>
          <w:p w14:paraId="691015A1"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10</w:t>
            </w:r>
          </w:p>
        </w:tc>
        <w:tc>
          <w:tcPr>
            <w:tcW w:w="1406" w:type="pct"/>
            <w:vAlign w:val="center"/>
          </w:tcPr>
          <w:p w14:paraId="291AACF0"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分包意向协议</w:t>
            </w:r>
          </w:p>
          <w:p w14:paraId="7F6938CB"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（如有）</w:t>
            </w:r>
          </w:p>
        </w:tc>
        <w:tc>
          <w:tcPr>
            <w:tcW w:w="3190" w:type="pct"/>
            <w:vAlign w:val="center"/>
          </w:tcPr>
          <w:p w14:paraId="02B4BA23"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按磋商文件规定签订并提供分包意向协议原件；</w:t>
            </w:r>
            <w:r w:rsidRPr="0038598B">
              <w:rPr>
                <w:rFonts w:asciiTheme="minorEastAsia" w:hAnsiTheme="minorEastAsia" w:hint="eastAsia"/>
                <w:szCs w:val="21"/>
              </w:rPr>
              <w:t>（如有）</w:t>
            </w:r>
          </w:p>
        </w:tc>
      </w:tr>
      <w:tr w:rsidR="0038598B" w:rsidRPr="0038598B" w14:paraId="32E290A9" w14:textId="77777777">
        <w:trPr>
          <w:trHeight w:val="685"/>
          <w:jc w:val="center"/>
        </w:trPr>
        <w:tc>
          <w:tcPr>
            <w:tcW w:w="404" w:type="pct"/>
            <w:vAlign w:val="center"/>
          </w:tcPr>
          <w:p w14:paraId="6DB19DFD"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11</w:t>
            </w:r>
          </w:p>
        </w:tc>
        <w:tc>
          <w:tcPr>
            <w:tcW w:w="1406" w:type="pct"/>
            <w:vAlign w:val="center"/>
          </w:tcPr>
          <w:p w14:paraId="5206F3C9"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报价的修正（如有）</w:t>
            </w:r>
          </w:p>
        </w:tc>
        <w:tc>
          <w:tcPr>
            <w:tcW w:w="3190" w:type="pct"/>
            <w:vAlign w:val="center"/>
          </w:tcPr>
          <w:p w14:paraId="6FC3500A"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hint="eastAsia"/>
                <w:szCs w:val="21"/>
              </w:rPr>
              <w:t>不涉及报价修正</w:t>
            </w:r>
            <w:r w:rsidRPr="0038598B">
              <w:rPr>
                <w:rFonts w:asciiTheme="minorEastAsia" w:hAnsiTheme="minorEastAsia"/>
                <w:szCs w:val="21"/>
              </w:rPr>
              <w:t>，或响应文件报价出现前后不一致</w:t>
            </w:r>
            <w:r w:rsidRPr="0038598B">
              <w:rPr>
                <w:rFonts w:asciiTheme="minorEastAsia" w:hAnsiTheme="minorEastAsia" w:hint="eastAsia"/>
                <w:szCs w:val="21"/>
              </w:rPr>
              <w:t>时</w:t>
            </w:r>
            <w:r w:rsidRPr="0038598B">
              <w:rPr>
                <w:rFonts w:asciiTheme="minorEastAsia" w:hAnsiTheme="minorEastAsia"/>
                <w:szCs w:val="21"/>
              </w:rPr>
              <w:t>，供应商对修正后的报价予</w:t>
            </w:r>
            <w:r w:rsidRPr="0038598B">
              <w:rPr>
                <w:rFonts w:asciiTheme="minorEastAsia" w:hAnsiTheme="minorEastAsia" w:hint="eastAsia"/>
                <w:szCs w:val="21"/>
              </w:rPr>
              <w:t>以</w:t>
            </w:r>
            <w:r w:rsidRPr="0038598B">
              <w:rPr>
                <w:rFonts w:asciiTheme="minorEastAsia" w:hAnsiTheme="minorEastAsia"/>
                <w:szCs w:val="21"/>
              </w:rPr>
              <w:t>确认；（如有）</w:t>
            </w:r>
          </w:p>
        </w:tc>
      </w:tr>
      <w:tr w:rsidR="0038598B" w:rsidRPr="0038598B" w14:paraId="1DD6D4D5" w14:textId="77777777">
        <w:trPr>
          <w:trHeight w:val="685"/>
          <w:jc w:val="center"/>
        </w:trPr>
        <w:tc>
          <w:tcPr>
            <w:tcW w:w="404" w:type="pct"/>
            <w:vAlign w:val="center"/>
          </w:tcPr>
          <w:p w14:paraId="38D47524"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1</w:t>
            </w:r>
            <w:r w:rsidRPr="0038598B">
              <w:rPr>
                <w:rFonts w:asciiTheme="minorEastAsia" w:hAnsiTheme="minorEastAsia" w:hint="eastAsia"/>
                <w:szCs w:val="21"/>
              </w:rPr>
              <w:t>2</w:t>
            </w:r>
          </w:p>
        </w:tc>
        <w:tc>
          <w:tcPr>
            <w:tcW w:w="1406" w:type="pct"/>
            <w:vAlign w:val="center"/>
          </w:tcPr>
          <w:p w14:paraId="499EC670"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进口产品</w:t>
            </w:r>
          </w:p>
          <w:p w14:paraId="6B2F80CA"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（如有）</w:t>
            </w:r>
          </w:p>
        </w:tc>
        <w:tc>
          <w:tcPr>
            <w:tcW w:w="3190" w:type="pct"/>
            <w:vAlign w:val="center"/>
          </w:tcPr>
          <w:p w14:paraId="186CB7E0"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hint="eastAsia"/>
                <w:szCs w:val="21"/>
              </w:rPr>
              <w:t>磋商文件</w:t>
            </w:r>
            <w:r w:rsidRPr="0038598B">
              <w:rPr>
                <w:rFonts w:asciiTheme="minorEastAsia" w:hAnsiTheme="minorEastAsia"/>
                <w:szCs w:val="21"/>
              </w:rPr>
              <w:t>不接受进口产品响应</w:t>
            </w:r>
            <w:r w:rsidRPr="0038598B">
              <w:rPr>
                <w:rFonts w:asciiTheme="minorEastAsia" w:hAnsiTheme="minorEastAsia" w:hint="eastAsia"/>
                <w:szCs w:val="21"/>
              </w:rPr>
              <w:t>的内容时</w:t>
            </w:r>
            <w:r w:rsidRPr="0038598B">
              <w:rPr>
                <w:rFonts w:asciiTheme="minorEastAsia" w:hAnsiTheme="minorEastAsia"/>
                <w:szCs w:val="21"/>
              </w:rPr>
              <w:t>，</w:t>
            </w:r>
            <w:r w:rsidRPr="0038598B">
              <w:rPr>
                <w:rFonts w:asciiTheme="minorEastAsia" w:hAnsiTheme="minorEastAsia" w:hint="eastAsia"/>
                <w:szCs w:val="21"/>
              </w:rPr>
              <w:t>供应商所投产品非进口产品的；</w:t>
            </w:r>
          </w:p>
        </w:tc>
      </w:tr>
      <w:tr w:rsidR="0038598B" w:rsidRPr="0038598B" w14:paraId="7EEB87B2" w14:textId="77777777">
        <w:trPr>
          <w:trHeight w:val="685"/>
          <w:jc w:val="center"/>
        </w:trPr>
        <w:tc>
          <w:tcPr>
            <w:tcW w:w="404" w:type="pct"/>
            <w:vAlign w:val="center"/>
          </w:tcPr>
          <w:p w14:paraId="55AFBBA8"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1</w:t>
            </w:r>
            <w:r w:rsidRPr="0038598B">
              <w:rPr>
                <w:rFonts w:asciiTheme="minorEastAsia" w:hAnsiTheme="minorEastAsia" w:hint="eastAsia"/>
                <w:szCs w:val="21"/>
              </w:rPr>
              <w:t>3</w:t>
            </w:r>
          </w:p>
        </w:tc>
        <w:tc>
          <w:tcPr>
            <w:tcW w:w="1406" w:type="pct"/>
            <w:vAlign w:val="center"/>
          </w:tcPr>
          <w:p w14:paraId="51BEF26C"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国家有关部门对供应商的响应产品有强制性规定或要求的</w:t>
            </w:r>
          </w:p>
        </w:tc>
        <w:tc>
          <w:tcPr>
            <w:tcW w:w="3190" w:type="pct"/>
            <w:vAlign w:val="center"/>
          </w:tcPr>
          <w:p w14:paraId="256703A2"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国家有关部门对供应商的响应产品有强制性规定或要求的（如相应技术、安全、节能和环保等），供应商的响应产品</w:t>
            </w:r>
            <w:r w:rsidRPr="0038598B">
              <w:rPr>
                <w:rFonts w:asciiTheme="minorEastAsia" w:hAnsiTheme="minorEastAsia" w:hint="eastAsia"/>
                <w:szCs w:val="21"/>
              </w:rPr>
              <w:t>应</w:t>
            </w:r>
            <w:r w:rsidRPr="0038598B">
              <w:rPr>
                <w:rFonts w:asciiTheme="minorEastAsia" w:hAnsiTheme="minorEastAsia"/>
                <w:szCs w:val="21"/>
              </w:rPr>
              <w:t>符合相应规定或要求</w:t>
            </w:r>
            <w:r w:rsidRPr="0038598B">
              <w:rPr>
                <w:rFonts w:asciiTheme="minorEastAsia" w:hAnsiTheme="minorEastAsia" w:hint="eastAsia"/>
                <w:szCs w:val="21"/>
              </w:rPr>
              <w:t>，并提供证明文件：</w:t>
            </w:r>
          </w:p>
          <w:p w14:paraId="7C0334FD"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hint="eastAsia"/>
                <w:szCs w:val="21"/>
              </w:rPr>
              <w:t>1）</w:t>
            </w:r>
            <w:r w:rsidRPr="0038598B">
              <w:rPr>
                <w:rFonts w:asciiTheme="minorEastAsia" w:hAnsiTheme="minorEastAsia"/>
                <w:szCs w:val="21"/>
              </w:rPr>
              <w:t>采购的产品若属于《节能产品政府采购品目清单》范围中政府强制采购产品，则供应商所报产品必须获得国家确定的认证机构出具的、处于有效期之内的节</w:t>
            </w:r>
            <w:r w:rsidRPr="0038598B">
              <w:rPr>
                <w:rFonts w:asciiTheme="minorEastAsia" w:hAnsiTheme="minorEastAsia"/>
                <w:szCs w:val="21"/>
              </w:rPr>
              <w:lastRenderedPageBreak/>
              <w:t>能产品认证证书；</w:t>
            </w:r>
          </w:p>
          <w:p w14:paraId="2214D7A1"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hint="eastAsia"/>
                <w:szCs w:val="21"/>
              </w:rPr>
              <w:t>2）</w:t>
            </w:r>
            <w:r w:rsidRPr="0038598B">
              <w:rPr>
                <w:rFonts w:asciiTheme="minorEastAsia" w:hAnsiTheme="minorEastAsia"/>
                <w:szCs w:val="21"/>
              </w:rPr>
              <w:t>响应产品如涉及计算机信息系统安全专用产品的，须</w:t>
            </w:r>
            <w:r w:rsidRPr="0038598B">
              <w:rPr>
                <w:rFonts w:asciiTheme="minorEastAsia" w:hAnsiTheme="minorEastAsia" w:hint="eastAsia"/>
                <w:szCs w:val="21"/>
              </w:rPr>
              <w:t>提供</w:t>
            </w:r>
            <w:r w:rsidRPr="0038598B">
              <w:rPr>
                <w:rFonts w:asciiTheme="minorEastAsia" w:hAnsiTheme="minorEastAsia"/>
                <w:szCs w:val="21"/>
              </w:rPr>
              <w:t>公安部颁发的计算机信息系统安全专用产品销售许可证；</w:t>
            </w:r>
          </w:p>
          <w:p w14:paraId="14A10FEF"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3</w:t>
            </w:r>
            <w:r w:rsidRPr="0038598B">
              <w:rPr>
                <w:rFonts w:asciiTheme="minorEastAsia" w:hAnsiTheme="minorEastAsia" w:hint="eastAsia"/>
                <w:szCs w:val="21"/>
              </w:rPr>
              <w:t>）</w:t>
            </w:r>
            <w:r w:rsidRPr="0038598B">
              <w:rPr>
                <w:rFonts w:asciiTheme="minorEastAsia" w:hAnsiTheme="minorEastAsia"/>
                <w:szCs w:val="21"/>
              </w:rPr>
              <w:t>响应产品如有属于开展国家信息安全产品认证产品范围的，须</w:t>
            </w:r>
            <w:r w:rsidRPr="0038598B">
              <w:rPr>
                <w:rFonts w:asciiTheme="minorEastAsia" w:hAnsiTheme="minorEastAsia" w:hint="eastAsia"/>
                <w:szCs w:val="21"/>
              </w:rPr>
              <w:t>提供</w:t>
            </w:r>
            <w:r w:rsidRPr="0038598B">
              <w:rPr>
                <w:rFonts w:asciiTheme="minorEastAsia" w:hAnsiTheme="minorEastAsia"/>
                <w:szCs w:val="21"/>
              </w:rPr>
              <w:t>由中国网络安全审查技术与认证中心（原中国信息安全认证中心）按国家标准认证颁发的有效认证证书等）；</w:t>
            </w:r>
          </w:p>
          <w:p w14:paraId="01ED1281"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hint="eastAsia"/>
                <w:szCs w:val="21"/>
              </w:rPr>
              <w:t>4）</w:t>
            </w:r>
            <w:r w:rsidRPr="0038598B">
              <w:rPr>
                <w:rFonts w:asciiTheme="minorEastAsia" w:hAnsiTheme="minorEastAsia"/>
                <w:szCs w:val="21"/>
              </w:rPr>
              <w:t>国家有特殊信息安全要求的项目，采购产品涉及无线局域网产品和含有无线局域网功能的计算机、通信设备、打印机、复印机、投影仪等产品的，响应产品须为符合国家无线局域网安全标准（GB 15629.11/1102）并通过国家产品认证的产品；</w:t>
            </w:r>
          </w:p>
        </w:tc>
      </w:tr>
      <w:tr w:rsidR="0038598B" w:rsidRPr="0038598B" w14:paraId="2467B8A7" w14:textId="77777777">
        <w:trPr>
          <w:trHeight w:val="685"/>
          <w:jc w:val="center"/>
        </w:trPr>
        <w:tc>
          <w:tcPr>
            <w:tcW w:w="404" w:type="pct"/>
            <w:vAlign w:val="center"/>
          </w:tcPr>
          <w:p w14:paraId="2CC1B7A5"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lastRenderedPageBreak/>
              <w:t>15</w:t>
            </w:r>
          </w:p>
        </w:tc>
        <w:tc>
          <w:tcPr>
            <w:tcW w:w="1406" w:type="pct"/>
            <w:vAlign w:val="center"/>
          </w:tcPr>
          <w:p w14:paraId="1EAF08CA"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公平竞争</w:t>
            </w:r>
          </w:p>
        </w:tc>
        <w:tc>
          <w:tcPr>
            <w:tcW w:w="3190" w:type="pct"/>
            <w:vAlign w:val="center"/>
          </w:tcPr>
          <w:p w14:paraId="3BF0EAAD"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供应商遵循公平竞争的原则，不存在恶意串通，妨碍其他供应商的竞争行为，不存在损害采购人或者其他供应商的合法权益情形的；</w:t>
            </w:r>
          </w:p>
        </w:tc>
      </w:tr>
      <w:tr w:rsidR="0038598B" w:rsidRPr="0038598B" w14:paraId="7E59ED6B" w14:textId="77777777">
        <w:trPr>
          <w:trHeight w:val="685"/>
          <w:jc w:val="center"/>
        </w:trPr>
        <w:tc>
          <w:tcPr>
            <w:tcW w:w="404" w:type="pct"/>
            <w:vAlign w:val="center"/>
          </w:tcPr>
          <w:p w14:paraId="3A23B549"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16</w:t>
            </w:r>
          </w:p>
        </w:tc>
        <w:tc>
          <w:tcPr>
            <w:tcW w:w="1406" w:type="pct"/>
            <w:vAlign w:val="center"/>
          </w:tcPr>
          <w:p w14:paraId="06EE8A77"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串通响应</w:t>
            </w:r>
          </w:p>
        </w:tc>
        <w:tc>
          <w:tcPr>
            <w:tcW w:w="3190" w:type="pct"/>
            <w:vAlign w:val="center"/>
          </w:tcPr>
          <w:p w14:paraId="08429BA6"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hint="eastAsia"/>
                <w:szCs w:val="21"/>
              </w:rPr>
              <w:t>不存在《政府采购货物和服务招标响应管理办法》视为供应商串通响应的情形：（一）不同供应商的响应文件由同一单位或者个人编制；（二）不同供应商委托同一单位或者个人办理响应事宜；（三）不同供应商的响应文件载明的项目管理成员或者联系人员为同一人；（四）不同供应商的响应文件异常一致或者响应报价呈规律 性差异；（五）不同供应商的响应文件相互混装；（六）不同供应商的响应保证金从同一单位或者个人的账户转出</w:t>
            </w:r>
            <w:r w:rsidRPr="0038598B">
              <w:rPr>
                <w:rFonts w:asciiTheme="minorEastAsia" w:hAnsiTheme="minorEastAsia"/>
                <w:szCs w:val="21"/>
              </w:rPr>
              <w:t>；</w:t>
            </w:r>
          </w:p>
        </w:tc>
      </w:tr>
      <w:tr w:rsidR="0038598B" w:rsidRPr="0038598B" w14:paraId="1C2C6261" w14:textId="77777777">
        <w:trPr>
          <w:trHeight w:val="379"/>
          <w:jc w:val="center"/>
        </w:trPr>
        <w:tc>
          <w:tcPr>
            <w:tcW w:w="404" w:type="pct"/>
            <w:vAlign w:val="center"/>
          </w:tcPr>
          <w:p w14:paraId="5AF611F6"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17</w:t>
            </w:r>
          </w:p>
        </w:tc>
        <w:tc>
          <w:tcPr>
            <w:tcW w:w="1406" w:type="pct"/>
            <w:vAlign w:val="center"/>
          </w:tcPr>
          <w:p w14:paraId="2D1C0061"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附加条件</w:t>
            </w:r>
          </w:p>
        </w:tc>
        <w:tc>
          <w:tcPr>
            <w:tcW w:w="3190" w:type="pct"/>
            <w:vAlign w:val="center"/>
          </w:tcPr>
          <w:p w14:paraId="2647664D"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响应文件</w:t>
            </w:r>
            <w:r w:rsidRPr="0038598B">
              <w:rPr>
                <w:rFonts w:asciiTheme="minorEastAsia" w:hAnsiTheme="minorEastAsia" w:hint="eastAsia"/>
                <w:szCs w:val="21"/>
              </w:rPr>
              <w:t>未</w:t>
            </w:r>
            <w:r w:rsidRPr="0038598B">
              <w:rPr>
                <w:rFonts w:asciiTheme="minorEastAsia" w:hAnsiTheme="minorEastAsia"/>
                <w:szCs w:val="21"/>
              </w:rPr>
              <w:t>含有采购人不能接受的附加条件的；</w:t>
            </w:r>
          </w:p>
        </w:tc>
      </w:tr>
      <w:tr w:rsidR="0038598B" w:rsidRPr="0038598B" w14:paraId="4EFD7B5F" w14:textId="77777777">
        <w:trPr>
          <w:trHeight w:val="685"/>
          <w:jc w:val="center"/>
        </w:trPr>
        <w:tc>
          <w:tcPr>
            <w:tcW w:w="404" w:type="pct"/>
            <w:vAlign w:val="center"/>
          </w:tcPr>
          <w:p w14:paraId="6DC6E4DF" w14:textId="77777777" w:rsidR="000F0F6C" w:rsidRPr="0038598B" w:rsidRDefault="00000000">
            <w:pPr>
              <w:jc w:val="center"/>
              <w:rPr>
                <w:rFonts w:asciiTheme="minorEastAsia" w:hAnsiTheme="minorEastAsia"/>
                <w:szCs w:val="21"/>
              </w:rPr>
            </w:pPr>
            <w:r w:rsidRPr="0038598B">
              <w:rPr>
                <w:rFonts w:asciiTheme="minorEastAsia" w:hAnsiTheme="minorEastAsia" w:hint="eastAsia"/>
                <w:szCs w:val="21"/>
              </w:rPr>
              <w:t>1</w:t>
            </w:r>
            <w:r w:rsidRPr="0038598B">
              <w:rPr>
                <w:rFonts w:asciiTheme="minorEastAsia" w:hAnsiTheme="minorEastAsia"/>
                <w:szCs w:val="21"/>
              </w:rPr>
              <w:t>8</w:t>
            </w:r>
          </w:p>
        </w:tc>
        <w:tc>
          <w:tcPr>
            <w:tcW w:w="1406" w:type="pct"/>
            <w:vAlign w:val="center"/>
          </w:tcPr>
          <w:p w14:paraId="024743B7" w14:textId="77777777" w:rsidR="000F0F6C" w:rsidRPr="0038598B" w:rsidRDefault="00000000">
            <w:pPr>
              <w:jc w:val="center"/>
              <w:rPr>
                <w:rFonts w:asciiTheme="minorEastAsia" w:hAnsiTheme="minorEastAsia"/>
                <w:szCs w:val="21"/>
              </w:rPr>
            </w:pPr>
            <w:r w:rsidRPr="0038598B">
              <w:rPr>
                <w:rFonts w:asciiTheme="minorEastAsia" w:hAnsiTheme="minorEastAsia"/>
                <w:szCs w:val="21"/>
              </w:rPr>
              <w:t>其他无效情形</w:t>
            </w:r>
          </w:p>
        </w:tc>
        <w:tc>
          <w:tcPr>
            <w:tcW w:w="3190" w:type="pct"/>
            <w:vAlign w:val="center"/>
          </w:tcPr>
          <w:p w14:paraId="02FD6AF9" w14:textId="77777777" w:rsidR="000F0F6C" w:rsidRPr="0038598B" w:rsidRDefault="00000000">
            <w:pPr>
              <w:ind w:firstLineChars="200" w:firstLine="420"/>
              <w:jc w:val="left"/>
              <w:rPr>
                <w:rFonts w:asciiTheme="minorEastAsia" w:hAnsiTheme="minorEastAsia"/>
                <w:szCs w:val="21"/>
              </w:rPr>
            </w:pPr>
            <w:r w:rsidRPr="0038598B">
              <w:rPr>
                <w:rFonts w:asciiTheme="minorEastAsia" w:hAnsiTheme="minorEastAsia"/>
                <w:szCs w:val="21"/>
              </w:rPr>
              <w:t>供应商、响应文件</w:t>
            </w:r>
            <w:r w:rsidRPr="0038598B">
              <w:rPr>
                <w:rFonts w:asciiTheme="minorEastAsia" w:hAnsiTheme="minorEastAsia" w:hint="eastAsia"/>
                <w:szCs w:val="21"/>
              </w:rPr>
              <w:t>不存在</w:t>
            </w:r>
            <w:r w:rsidRPr="0038598B">
              <w:rPr>
                <w:rFonts w:asciiTheme="minorEastAsia" w:hAnsiTheme="minorEastAsia"/>
                <w:szCs w:val="21"/>
              </w:rPr>
              <w:t>不符合法律、法规和磋商文件规定的其他无效情形。</w:t>
            </w:r>
          </w:p>
        </w:tc>
      </w:tr>
    </w:tbl>
    <w:p w14:paraId="6D72BCBA" w14:textId="77777777" w:rsidR="000F0F6C" w:rsidRPr="0038598B" w:rsidRDefault="00000000">
      <w:pPr>
        <w:pStyle w:val="afb"/>
        <w:numPr>
          <w:ilvl w:val="0"/>
          <w:numId w:val="3"/>
        </w:numPr>
        <w:spacing w:line="360" w:lineRule="auto"/>
        <w:ind w:firstLineChars="0"/>
        <w:jc w:val="left"/>
        <w:rPr>
          <w:rFonts w:asciiTheme="minorEastAsia" w:hAnsiTheme="minorEastAsia"/>
          <w:sz w:val="24"/>
        </w:rPr>
      </w:pPr>
      <w:r w:rsidRPr="0038598B">
        <w:rPr>
          <w:rFonts w:asciiTheme="minorEastAsia" w:hAnsiTheme="minorEastAsia"/>
          <w:sz w:val="24"/>
        </w:rPr>
        <w:t>磋商、响应文件有关事项的澄清、说明或者更正和最终报价</w:t>
      </w:r>
    </w:p>
    <w:p w14:paraId="65BF203B"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磋商小组所有成员应当集中与单一供应商分别进行磋商，并给予所有参加磋商的供应商平等的磋商机会</w:t>
      </w:r>
      <w:r w:rsidRPr="0038598B">
        <w:rPr>
          <w:rFonts w:asciiTheme="minorEastAsia" w:hAnsiTheme="minorEastAsia" w:hint="eastAsia"/>
          <w:sz w:val="24"/>
        </w:rPr>
        <w:t>。</w:t>
      </w:r>
    </w:p>
    <w:p w14:paraId="70447097"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kern w:val="0"/>
          <w:sz w:val="24"/>
        </w:rPr>
        <w:t>在磋商过程中，磋商小组可以根据磋商文件和磋商情况实质性变动采购需求中的技术、服务要求以及合同草案条款，但不得变动磋商文件中的其他内容。实质性变动的内容，须经采购人代表确认</w:t>
      </w:r>
      <w:r w:rsidRPr="0038598B">
        <w:rPr>
          <w:rFonts w:asciiTheme="minorEastAsia" w:hAnsiTheme="minorEastAsia" w:hint="eastAsia"/>
          <w:kern w:val="0"/>
          <w:sz w:val="24"/>
        </w:rPr>
        <w:t>。</w:t>
      </w:r>
    </w:p>
    <w:p w14:paraId="0CA0460C"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kern w:val="0"/>
          <w:sz w:val="24"/>
        </w:rPr>
        <w:t>对磋商文件作出的实质性变动是磋商文件的有效组成部分，磋商小组应当及时以书面形式同时通知所有参加磋商的供应商</w:t>
      </w:r>
      <w:r w:rsidRPr="0038598B">
        <w:rPr>
          <w:rFonts w:asciiTheme="minorEastAsia" w:hAnsiTheme="minorEastAsia" w:hint="eastAsia"/>
          <w:kern w:val="0"/>
          <w:sz w:val="24"/>
        </w:rPr>
        <w:t>。</w:t>
      </w:r>
    </w:p>
    <w:p w14:paraId="7BABF121"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kern w:val="0"/>
          <w:sz w:val="24"/>
        </w:rPr>
        <w:t>供应商应当按照磋商文件的变动情况和磋商小组的要求重新提交响应文件，并由其法定代表人或授权代表签字或者加盖公章。由授权代表签字</w:t>
      </w:r>
      <w:r w:rsidRPr="0038598B">
        <w:rPr>
          <w:rFonts w:asciiTheme="minorEastAsia" w:hAnsiTheme="minorEastAsia"/>
          <w:kern w:val="0"/>
          <w:sz w:val="24"/>
        </w:rPr>
        <w:lastRenderedPageBreak/>
        <w:t>的，应当附授权委托书。供应商为自然人的，应当由本人签字并附身份证明</w:t>
      </w:r>
      <w:r w:rsidRPr="0038598B">
        <w:rPr>
          <w:rFonts w:asciiTheme="minorEastAsia" w:hAnsiTheme="minorEastAsia" w:hint="eastAsia"/>
          <w:kern w:val="0"/>
          <w:sz w:val="24"/>
        </w:rPr>
        <w:t>。</w:t>
      </w:r>
    </w:p>
    <w:p w14:paraId="0E4E76BA"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响应文件的澄清、说明或者更正</w:t>
      </w:r>
      <w:r w:rsidRPr="0038598B">
        <w:rPr>
          <w:rFonts w:asciiTheme="minorEastAsia" w:hAnsiTheme="minorEastAsia" w:hint="eastAsia"/>
          <w:sz w:val="24"/>
        </w:rPr>
        <w:t>：评审</w:t>
      </w:r>
      <w:r w:rsidRPr="0038598B">
        <w:rPr>
          <w:rFonts w:asciiTheme="minorEastAsia" w:hAnsiTheme="minorEastAsia"/>
          <w:sz w:val="24"/>
        </w:rPr>
        <w:t>过程中，</w:t>
      </w:r>
      <w:r w:rsidRPr="0038598B">
        <w:rPr>
          <w:rFonts w:asciiTheme="minorEastAsia" w:hAnsiTheme="minorEastAsia" w:hint="eastAsia"/>
          <w:sz w:val="24"/>
        </w:rPr>
        <w:t>磋商小组</w:t>
      </w:r>
      <w:r w:rsidRPr="0038598B">
        <w:rPr>
          <w:rFonts w:asciiTheme="minorEastAsia" w:hAnsiTheme="minorEastAsia"/>
          <w:sz w:val="24"/>
        </w:rPr>
        <w:t>会将以书面形式要求</w:t>
      </w:r>
      <w:r w:rsidRPr="0038598B">
        <w:rPr>
          <w:rFonts w:asciiTheme="minorEastAsia" w:hAnsiTheme="minorEastAsia" w:hint="eastAsia"/>
          <w:sz w:val="24"/>
        </w:rPr>
        <w:t>供应商</w:t>
      </w:r>
      <w:r w:rsidRPr="0038598B">
        <w:rPr>
          <w:rFonts w:asciiTheme="minorEastAsia" w:hAnsiTheme="minorEastAsia"/>
          <w:sz w:val="24"/>
        </w:rPr>
        <w:t>对其</w:t>
      </w:r>
      <w:r w:rsidRPr="0038598B">
        <w:rPr>
          <w:rFonts w:asciiTheme="minorEastAsia" w:hAnsiTheme="minorEastAsia" w:hint="eastAsia"/>
          <w:sz w:val="24"/>
        </w:rPr>
        <w:t>响应</w:t>
      </w:r>
      <w:r w:rsidRPr="0038598B">
        <w:rPr>
          <w:rFonts w:asciiTheme="minorEastAsia" w:hAnsiTheme="minorEastAsia"/>
          <w:sz w:val="24"/>
        </w:rPr>
        <w:t>文件中含义不明确、同类问题表述不一致或者有明显文字和计算错误的内容，作出必要的澄清、说明或者补正。</w:t>
      </w:r>
      <w:r w:rsidRPr="0038598B">
        <w:rPr>
          <w:rFonts w:asciiTheme="minorEastAsia" w:hAnsiTheme="minorEastAsia" w:hint="eastAsia"/>
          <w:sz w:val="24"/>
        </w:rPr>
        <w:t>供应商</w:t>
      </w:r>
      <w:r w:rsidRPr="0038598B">
        <w:rPr>
          <w:rFonts w:asciiTheme="minorEastAsia" w:hAnsiTheme="minorEastAsia"/>
          <w:sz w:val="24"/>
        </w:rPr>
        <w:t>的澄清、说明或者补正应当采用书面形式，并加盖公章。</w:t>
      </w:r>
      <w:r w:rsidRPr="0038598B">
        <w:rPr>
          <w:rFonts w:asciiTheme="minorEastAsia" w:hAnsiTheme="minorEastAsia" w:hint="eastAsia"/>
          <w:sz w:val="24"/>
        </w:rPr>
        <w:t>供应商</w:t>
      </w:r>
      <w:r w:rsidRPr="0038598B">
        <w:rPr>
          <w:rFonts w:asciiTheme="minorEastAsia" w:hAnsiTheme="minorEastAsia"/>
          <w:sz w:val="24"/>
        </w:rPr>
        <w:t>的澄清、说明或者补正不得超出</w:t>
      </w:r>
      <w:r w:rsidRPr="0038598B">
        <w:rPr>
          <w:rFonts w:asciiTheme="minorEastAsia" w:hAnsiTheme="minorEastAsia" w:hint="eastAsia"/>
          <w:sz w:val="24"/>
        </w:rPr>
        <w:t>响应</w:t>
      </w:r>
      <w:r w:rsidRPr="0038598B">
        <w:rPr>
          <w:rFonts w:asciiTheme="minorEastAsia" w:hAnsiTheme="minorEastAsia"/>
          <w:sz w:val="24"/>
        </w:rPr>
        <w:t>文件的范围或者改变</w:t>
      </w:r>
      <w:r w:rsidRPr="0038598B">
        <w:rPr>
          <w:rFonts w:asciiTheme="minorEastAsia" w:hAnsiTheme="minorEastAsia" w:hint="eastAsia"/>
          <w:sz w:val="24"/>
        </w:rPr>
        <w:t>响应</w:t>
      </w:r>
      <w:r w:rsidRPr="0038598B">
        <w:rPr>
          <w:rFonts w:asciiTheme="minorEastAsia" w:hAnsiTheme="minorEastAsia"/>
          <w:sz w:val="24"/>
        </w:rPr>
        <w:t>文件的实质性内容。澄清文件将作为</w:t>
      </w:r>
      <w:r w:rsidRPr="0038598B">
        <w:rPr>
          <w:rFonts w:asciiTheme="minorEastAsia" w:hAnsiTheme="minorEastAsia" w:hint="eastAsia"/>
          <w:sz w:val="24"/>
        </w:rPr>
        <w:t>响应</w:t>
      </w:r>
      <w:r w:rsidRPr="0038598B">
        <w:rPr>
          <w:rFonts w:asciiTheme="minorEastAsia" w:hAnsiTheme="minorEastAsia"/>
          <w:sz w:val="24"/>
        </w:rPr>
        <w:t>文件内容的一部分</w:t>
      </w:r>
      <w:r w:rsidRPr="0038598B">
        <w:rPr>
          <w:rFonts w:asciiTheme="minorEastAsia" w:hAnsiTheme="minorEastAsia" w:hint="eastAsia"/>
          <w:sz w:val="24"/>
        </w:rPr>
        <w:t>。</w:t>
      </w:r>
    </w:p>
    <w:p w14:paraId="732D7B3C"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b/>
          <w:sz w:val="24"/>
        </w:rPr>
        <w:t>磋商结束后，磋商小组将要求所有实质性响应的供应商在规定时间内提交最</w:t>
      </w:r>
      <w:r w:rsidRPr="0038598B">
        <w:rPr>
          <w:rFonts w:asciiTheme="minorEastAsia" w:hAnsiTheme="minorEastAsia" w:hint="eastAsia"/>
          <w:b/>
          <w:sz w:val="24"/>
        </w:rPr>
        <w:t>终</w:t>
      </w:r>
      <w:r w:rsidRPr="0038598B">
        <w:rPr>
          <w:rFonts w:asciiTheme="minorEastAsia" w:hAnsiTheme="minorEastAsia"/>
          <w:b/>
          <w:sz w:val="24"/>
        </w:rPr>
        <w:t>报价</w:t>
      </w:r>
      <w:r w:rsidRPr="0038598B">
        <w:rPr>
          <w:rFonts w:asciiTheme="minorEastAsia" w:hAnsiTheme="minorEastAsia" w:hint="eastAsia"/>
          <w:b/>
          <w:sz w:val="24"/>
        </w:rPr>
        <w:t>。</w:t>
      </w:r>
    </w:p>
    <w:p w14:paraId="32DD9972"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napToGrid w:val="0"/>
          <w:sz w:val="24"/>
        </w:rPr>
        <w:t>磋商文件能够详细列明采购标的的技术、服务要求的，磋商结束后，磋商小组应当要求所有实质性响应的供应商在规定时间内提交最终报价，提交最终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终报价。</w:t>
      </w:r>
      <w:r w:rsidRPr="0038598B">
        <w:rPr>
          <w:rFonts w:asciiTheme="minorEastAsia" w:hAnsiTheme="minorEastAsia"/>
          <w:sz w:val="24"/>
        </w:rPr>
        <w:t>市场竞争不充分的科研项目，以及需要扶持的科技成果转化项目，提交最终报价的供应商可以为2家；政府购买服务项目（含政府和社会资本合作项目），在采购过程中符合要求的供应商（社会资本）只有2家的，竞争性磋商采购活动可以继续进行</w:t>
      </w:r>
      <w:r w:rsidRPr="0038598B">
        <w:rPr>
          <w:rFonts w:asciiTheme="minorEastAsia" w:hAnsiTheme="minorEastAsia" w:hint="eastAsia"/>
          <w:sz w:val="24"/>
        </w:rPr>
        <w:t>。</w:t>
      </w:r>
    </w:p>
    <w:p w14:paraId="7A546C93"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最终报价是供应商响应文件的有效组成部分</w:t>
      </w:r>
      <w:r w:rsidRPr="0038598B">
        <w:rPr>
          <w:rFonts w:asciiTheme="minorEastAsia" w:hAnsiTheme="minorEastAsia" w:hint="eastAsia"/>
          <w:sz w:val="24"/>
        </w:rPr>
        <w:t>。</w:t>
      </w:r>
    </w:p>
    <w:p w14:paraId="13D62C28"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已提交响应文件的供应商，在提交最终报价之前，可以根据磋商情况退出磋商</w:t>
      </w:r>
      <w:r w:rsidRPr="0038598B">
        <w:rPr>
          <w:rFonts w:asciiTheme="minorEastAsia" w:hAnsiTheme="minorEastAsia" w:hint="eastAsia"/>
          <w:sz w:val="24"/>
        </w:rPr>
        <w:t>。</w:t>
      </w:r>
    </w:p>
    <w:p w14:paraId="1A68AB9D" w14:textId="77777777" w:rsidR="000F0F6C" w:rsidRPr="0038598B" w:rsidRDefault="00000000">
      <w:pPr>
        <w:pStyle w:val="afb"/>
        <w:numPr>
          <w:ilvl w:val="0"/>
          <w:numId w:val="3"/>
        </w:numPr>
        <w:spacing w:line="360" w:lineRule="auto"/>
        <w:ind w:firstLineChars="0"/>
        <w:jc w:val="left"/>
        <w:rPr>
          <w:rFonts w:asciiTheme="minorEastAsia" w:hAnsiTheme="minorEastAsia"/>
          <w:sz w:val="24"/>
        </w:rPr>
      </w:pPr>
      <w:r w:rsidRPr="0038598B">
        <w:rPr>
          <w:rFonts w:asciiTheme="minorEastAsia" w:hAnsiTheme="minorEastAsia"/>
          <w:sz w:val="24"/>
        </w:rPr>
        <w:t>最终报价的算术修正及政策调整</w:t>
      </w:r>
    </w:p>
    <w:p w14:paraId="3C8C588A"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最终报价须包含竞争性磋商文件全部内容，如</w:t>
      </w:r>
      <w:r w:rsidRPr="0038598B">
        <w:rPr>
          <w:rFonts w:asciiTheme="minorEastAsia" w:hAnsiTheme="minorEastAsia" w:hint="eastAsia"/>
          <w:sz w:val="24"/>
        </w:rPr>
        <w:t>最后</w:t>
      </w:r>
      <w:r w:rsidRPr="0038598B">
        <w:rPr>
          <w:rFonts w:asciiTheme="minorEastAsia" w:hAnsiTheme="minorEastAsia"/>
          <w:sz w:val="24"/>
        </w:rPr>
        <w:t>分项报价表有缺漏视为已含在其他各项报价中，将不对最终报价总价进行调整。磋商小组有权要求供应商在评审现场合理的时间内对此进行书面确认，供应商不确认的，视为将一个采购包中的内容拆开响应，其</w:t>
      </w:r>
      <w:r w:rsidRPr="0038598B">
        <w:rPr>
          <w:rFonts w:asciiTheme="minorEastAsia" w:hAnsiTheme="minorEastAsia"/>
          <w:b/>
          <w:sz w:val="24"/>
        </w:rPr>
        <w:t>响应无效</w:t>
      </w:r>
      <w:r w:rsidRPr="0038598B">
        <w:rPr>
          <w:rFonts w:asciiTheme="minorEastAsia" w:hAnsiTheme="minorEastAsia" w:hint="eastAsia"/>
          <w:b/>
          <w:sz w:val="24"/>
        </w:rPr>
        <w:t>。</w:t>
      </w:r>
    </w:p>
    <w:p w14:paraId="6F2D69F1"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最终报价出现前后不一致的，按照下列规定修正</w:t>
      </w:r>
      <w:r w:rsidRPr="0038598B">
        <w:rPr>
          <w:rFonts w:asciiTheme="minorEastAsia" w:hAnsiTheme="minorEastAsia" w:hint="eastAsia"/>
          <w:sz w:val="24"/>
        </w:rPr>
        <w:t>：</w:t>
      </w:r>
    </w:p>
    <w:p w14:paraId="3C462B27"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lastRenderedPageBreak/>
        <w:t>竞争性磋商文件对于报价修正是否另有规定：</w:t>
      </w:r>
    </w:p>
    <w:p w14:paraId="6AF24085" w14:textId="77777777" w:rsidR="000F0F6C" w:rsidRPr="0038598B" w:rsidRDefault="00000000">
      <w:pPr>
        <w:spacing w:line="360" w:lineRule="auto"/>
        <w:ind w:firstLineChars="600" w:firstLine="1440"/>
        <w:rPr>
          <w:rFonts w:asciiTheme="minorEastAsia" w:hAnsiTheme="minorEastAsia"/>
          <w:sz w:val="24"/>
          <w:szCs w:val="24"/>
        </w:rPr>
      </w:pPr>
      <w:r w:rsidRPr="0038598B">
        <w:rPr>
          <w:rFonts w:asciiTheme="minorEastAsia" w:hAnsiTheme="minorEastAsia"/>
          <w:sz w:val="24"/>
          <w:szCs w:val="24"/>
        </w:rPr>
        <w:t>□</w:t>
      </w:r>
      <w:r w:rsidRPr="0038598B">
        <w:rPr>
          <w:rFonts w:asciiTheme="minorEastAsia" w:hAnsiTheme="minorEastAsia" w:hint="eastAsia"/>
          <w:sz w:val="24"/>
          <w:szCs w:val="24"/>
        </w:rPr>
        <w:t>有，具体规定为：</w:t>
      </w:r>
    </w:p>
    <w:p w14:paraId="6AA227D9" w14:textId="77777777" w:rsidR="000F0F6C" w:rsidRPr="0038598B" w:rsidRDefault="00000000">
      <w:pPr>
        <w:spacing w:line="360" w:lineRule="auto"/>
        <w:ind w:firstLineChars="600" w:firstLine="1440"/>
        <w:rPr>
          <w:rFonts w:asciiTheme="minorEastAsia" w:hAnsiTheme="minorEastAsia"/>
          <w:sz w:val="24"/>
          <w:szCs w:val="24"/>
        </w:rPr>
      </w:pPr>
      <w:r w:rsidRPr="0038598B">
        <w:rPr>
          <w:rFonts w:asciiTheme="minorEastAsia" w:hAnsiTheme="minorEastAsia" w:hint="eastAsia"/>
          <w:sz w:val="24"/>
          <w:szCs w:val="24"/>
        </w:rPr>
        <w:t>■无，</w:t>
      </w:r>
      <w:r w:rsidRPr="0038598B">
        <w:rPr>
          <w:rFonts w:asciiTheme="minorEastAsia" w:hAnsiTheme="minorEastAsia"/>
          <w:sz w:val="24"/>
          <w:szCs w:val="24"/>
        </w:rPr>
        <w:t>按下述</w:t>
      </w:r>
      <w:r w:rsidRPr="0038598B">
        <w:rPr>
          <w:rFonts w:asciiTheme="minorEastAsia" w:hAnsiTheme="minorEastAsia" w:hint="eastAsia"/>
          <w:sz w:val="24"/>
          <w:szCs w:val="24"/>
        </w:rPr>
        <w:t>3.2.2—3.2.5项规定修正</w:t>
      </w:r>
      <w:r w:rsidRPr="0038598B">
        <w:rPr>
          <w:rFonts w:asciiTheme="minorEastAsia" w:hAnsiTheme="minorEastAsia"/>
          <w:sz w:val="24"/>
          <w:szCs w:val="24"/>
        </w:rPr>
        <w:t>。</w:t>
      </w:r>
    </w:p>
    <w:p w14:paraId="69DFA1A5"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大写金额和小写金额不一致的，以大写金额为准</w:t>
      </w:r>
      <w:r w:rsidRPr="0038598B">
        <w:rPr>
          <w:rFonts w:asciiTheme="minorEastAsia" w:hAnsiTheme="minorEastAsia" w:hint="eastAsia"/>
          <w:sz w:val="24"/>
        </w:rPr>
        <w:t>；</w:t>
      </w:r>
    </w:p>
    <w:p w14:paraId="434933C6"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单价金额小数点或者百分比有明显错位的，以最终报价一览表的总价为准，并修改单价</w:t>
      </w:r>
      <w:r w:rsidRPr="0038598B">
        <w:rPr>
          <w:rFonts w:asciiTheme="minorEastAsia" w:hAnsiTheme="minorEastAsia" w:hint="eastAsia"/>
          <w:sz w:val="24"/>
        </w:rPr>
        <w:t>；</w:t>
      </w:r>
    </w:p>
    <w:p w14:paraId="6A53FDEE"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总价金额与按单价汇总金额不一致的，以单价金额计算结果为准</w:t>
      </w:r>
      <w:r w:rsidRPr="0038598B">
        <w:rPr>
          <w:rFonts w:asciiTheme="minorEastAsia" w:hAnsiTheme="minorEastAsia" w:hint="eastAsia"/>
          <w:sz w:val="24"/>
        </w:rPr>
        <w:t>；</w:t>
      </w:r>
    </w:p>
    <w:p w14:paraId="33418CD9"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同时出现两种以上不一致的，按照前款规定的顺序修正。修正后的报价经供应商书面确认后产生约束力，供应商不确认的，</w:t>
      </w:r>
      <w:r w:rsidRPr="0038598B">
        <w:rPr>
          <w:rFonts w:asciiTheme="minorEastAsia" w:hAnsiTheme="minorEastAsia"/>
          <w:b/>
          <w:sz w:val="24"/>
        </w:rPr>
        <w:t>其响应无效</w:t>
      </w:r>
      <w:r w:rsidRPr="0038598B">
        <w:rPr>
          <w:rFonts w:asciiTheme="minorEastAsia" w:hAnsiTheme="minorEastAsia"/>
          <w:sz w:val="24"/>
        </w:rPr>
        <w:t>。</w:t>
      </w:r>
    </w:p>
    <w:p w14:paraId="74C51E32"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落实政府采购政策的价格调整：只有符合第二章《供应商须知》4.2条规定情形的，可以享受中小企业扶持政策，用扣除后的价格参加评审；否则，评审时价格不予扣除。</w:t>
      </w:r>
    </w:p>
    <w:p w14:paraId="49245B4D"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对于未预留份额专门面向中小企业采购的采购项目，以及预留份额项目中的非预留部分采购包，对</w:t>
      </w:r>
      <w:r w:rsidRPr="0038598B">
        <w:rPr>
          <w:rFonts w:asciiTheme="minorEastAsia" w:hAnsiTheme="minorEastAsia"/>
          <w:b/>
          <w:sz w:val="24"/>
        </w:rPr>
        <w:t>小微企业</w:t>
      </w:r>
      <w:r w:rsidRPr="0038598B">
        <w:rPr>
          <w:rFonts w:asciiTheme="minorEastAsia" w:hAnsiTheme="minorEastAsia"/>
          <w:sz w:val="24"/>
        </w:rPr>
        <w:t>报价给予</w:t>
      </w:r>
      <w:r w:rsidRPr="0038598B">
        <w:rPr>
          <w:rFonts w:asciiTheme="minorEastAsia" w:hAnsiTheme="minorEastAsia" w:hint="eastAsia"/>
          <w:sz w:val="24"/>
        </w:rPr>
        <w:t>20</w:t>
      </w:r>
      <w:r w:rsidRPr="0038598B">
        <w:rPr>
          <w:rFonts w:asciiTheme="minorEastAsia" w:hAnsiTheme="minorEastAsia"/>
          <w:sz w:val="24"/>
        </w:rPr>
        <w:t>%</w:t>
      </w:r>
      <w:r w:rsidRPr="0038598B">
        <w:rPr>
          <w:rFonts w:ascii="宋体" w:hAnsi="宋体" w:hint="eastAsia"/>
          <w:sz w:val="24"/>
        </w:rPr>
        <w:t>（工程项目为5%）</w:t>
      </w:r>
      <w:r w:rsidRPr="0038598B">
        <w:rPr>
          <w:rFonts w:asciiTheme="minorEastAsia" w:hAnsiTheme="minorEastAsia"/>
          <w:sz w:val="24"/>
        </w:rPr>
        <w:t>的扣除，用扣除后的价格参加评审</w:t>
      </w:r>
      <w:r w:rsidRPr="0038598B">
        <w:rPr>
          <w:rFonts w:asciiTheme="minorEastAsia" w:hAnsiTheme="minorEastAsia" w:hint="eastAsia"/>
          <w:sz w:val="24"/>
        </w:rPr>
        <w:t>。</w:t>
      </w:r>
    </w:p>
    <w:p w14:paraId="12CF6B9F"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对于未预留份额专门面向中小企业采购的采购项目，以及预留份额项目中的非预留部分采购包，且接受大中型企业与</w:t>
      </w:r>
      <w:r w:rsidRPr="0038598B">
        <w:rPr>
          <w:rFonts w:asciiTheme="minorEastAsia" w:hAnsiTheme="minorEastAsia"/>
          <w:b/>
          <w:sz w:val="24"/>
        </w:rPr>
        <w:t>小微企业</w:t>
      </w:r>
      <w:r w:rsidRPr="0038598B">
        <w:rPr>
          <w:rFonts w:asciiTheme="minorEastAsia" w:hAnsiTheme="minorEastAsia"/>
          <w:sz w:val="24"/>
        </w:rPr>
        <w:t>组成联合体或者允许大中型企业向一家或者多家</w:t>
      </w:r>
      <w:r w:rsidRPr="0038598B">
        <w:rPr>
          <w:rFonts w:asciiTheme="minorEastAsia" w:hAnsiTheme="minorEastAsia"/>
          <w:b/>
          <w:sz w:val="24"/>
        </w:rPr>
        <w:t>小微企业</w:t>
      </w:r>
      <w:r w:rsidRPr="0038598B">
        <w:rPr>
          <w:rFonts w:asciiTheme="minorEastAsia" w:hAnsiTheme="minorEastAsia"/>
          <w:sz w:val="24"/>
        </w:rPr>
        <w:t>分包的采购项目，对于联合协议或者分包意向协议约定</w:t>
      </w:r>
      <w:r w:rsidRPr="0038598B">
        <w:rPr>
          <w:rFonts w:asciiTheme="minorEastAsia" w:hAnsiTheme="minorEastAsia"/>
          <w:b/>
          <w:sz w:val="24"/>
        </w:rPr>
        <w:t>小微企业</w:t>
      </w:r>
      <w:r w:rsidRPr="0038598B">
        <w:rPr>
          <w:rFonts w:asciiTheme="minorEastAsia" w:hAnsiTheme="minorEastAsia"/>
          <w:sz w:val="24"/>
        </w:rPr>
        <w:t>的合同份额占到合同总金额 30%以上的联合体或者大中型企业的报价给予</w:t>
      </w:r>
      <w:r w:rsidRPr="0038598B">
        <w:rPr>
          <w:rFonts w:asciiTheme="minorEastAsia" w:hAnsiTheme="minorEastAsia" w:hint="eastAsia"/>
          <w:sz w:val="24"/>
        </w:rPr>
        <w:t>3</w:t>
      </w:r>
      <w:r w:rsidRPr="0038598B">
        <w:rPr>
          <w:rFonts w:asciiTheme="minorEastAsia" w:hAnsiTheme="minorEastAsia"/>
          <w:sz w:val="24"/>
        </w:rPr>
        <w:t>%的扣除，用扣除后的价格参加评审。</w:t>
      </w:r>
    </w:p>
    <w:p w14:paraId="3A6073A6"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组成联合体或者接受分包的小微企业与联合体内其他企业、分包企业之间存在直接控股、管理关系的，不享受价格扣除优惠政策</w:t>
      </w:r>
      <w:r w:rsidRPr="0038598B">
        <w:rPr>
          <w:rFonts w:asciiTheme="minorEastAsia" w:hAnsiTheme="minorEastAsia" w:hint="eastAsia"/>
          <w:sz w:val="24"/>
        </w:rPr>
        <w:t>。</w:t>
      </w:r>
    </w:p>
    <w:p w14:paraId="21418CAF"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价格扣除比例对小型企业和微型企业同等对待，不作区分</w:t>
      </w:r>
      <w:r w:rsidRPr="0038598B">
        <w:rPr>
          <w:rFonts w:asciiTheme="minorEastAsia" w:hAnsiTheme="minorEastAsia" w:hint="eastAsia"/>
          <w:sz w:val="24"/>
        </w:rPr>
        <w:t>。</w:t>
      </w:r>
    </w:p>
    <w:p w14:paraId="6ABEE632"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中小企业参加政府采购活动，应当按照竞争性磋商文件给定的格式出具《中小企业声明函》，否则不得享受相关中小企业扶持政</w:t>
      </w:r>
      <w:r w:rsidRPr="0038598B">
        <w:rPr>
          <w:rFonts w:asciiTheme="minorEastAsia" w:hAnsiTheme="minorEastAsia"/>
          <w:sz w:val="24"/>
        </w:rPr>
        <w:lastRenderedPageBreak/>
        <w:t>策</w:t>
      </w:r>
      <w:r w:rsidRPr="0038598B">
        <w:rPr>
          <w:rFonts w:asciiTheme="minorEastAsia" w:hAnsiTheme="minorEastAsia" w:hint="eastAsia"/>
          <w:sz w:val="24"/>
        </w:rPr>
        <w:t>。</w:t>
      </w:r>
    </w:p>
    <w:p w14:paraId="3891F716"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监狱企业提供了由省级以上监狱管理局（常州市含教育矫治局）、戒毒管理局（含新疆生产建设兵团）出具的属于监狱企业的证明文件的，视同小微企业</w:t>
      </w:r>
      <w:r w:rsidRPr="0038598B">
        <w:rPr>
          <w:rFonts w:asciiTheme="minorEastAsia" w:hAnsiTheme="minorEastAsia" w:hint="eastAsia"/>
          <w:sz w:val="24"/>
        </w:rPr>
        <w:t>。</w:t>
      </w:r>
    </w:p>
    <w:p w14:paraId="52C0E88C"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残疾人福利性单位按竞争性磋商文件要求提供了《残疾人福利性单位声明函》（见附件）的，视同小微企业</w:t>
      </w:r>
      <w:r w:rsidRPr="0038598B">
        <w:rPr>
          <w:rFonts w:asciiTheme="minorEastAsia" w:hAnsiTheme="minorEastAsia" w:hint="eastAsia"/>
          <w:sz w:val="24"/>
        </w:rPr>
        <w:t>。</w:t>
      </w:r>
    </w:p>
    <w:p w14:paraId="4DA62FBB"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若供应商同时属于小型或微型企业、监狱企业、残疾人福利性单位中的两种及以上，将不重复享受小微企业价格扣减的优惠政策</w:t>
      </w:r>
      <w:r w:rsidRPr="0038598B">
        <w:rPr>
          <w:rFonts w:asciiTheme="minorEastAsia" w:hAnsiTheme="minorEastAsia" w:hint="eastAsia"/>
          <w:sz w:val="24"/>
        </w:rPr>
        <w:t>。</w:t>
      </w:r>
    </w:p>
    <w:p w14:paraId="7B81EFD9" w14:textId="77777777" w:rsidR="000F0F6C" w:rsidRPr="0038598B" w:rsidRDefault="00000000">
      <w:pPr>
        <w:pStyle w:val="afb"/>
        <w:numPr>
          <w:ilvl w:val="2"/>
          <w:numId w:val="3"/>
        </w:numPr>
        <w:spacing w:line="360" w:lineRule="auto"/>
        <w:ind w:firstLineChars="0"/>
        <w:jc w:val="left"/>
        <w:rPr>
          <w:rFonts w:asciiTheme="minorEastAsia" w:hAnsiTheme="minorEastAsia"/>
          <w:sz w:val="24"/>
        </w:rPr>
      </w:pPr>
      <w:r w:rsidRPr="0038598B">
        <w:rPr>
          <w:rFonts w:asciiTheme="minorEastAsia" w:hAnsiTheme="minorEastAsia"/>
          <w:sz w:val="24"/>
        </w:rPr>
        <w:t>其他为落实政府采购政策实施的优先采购：</w:t>
      </w:r>
      <w:r w:rsidRPr="0038598B">
        <w:rPr>
          <w:rFonts w:asciiTheme="minorEastAsia" w:hAnsiTheme="minorEastAsia" w:hint="eastAsia"/>
          <w:sz w:val="24"/>
          <w:u w:val="single"/>
        </w:rPr>
        <w:t xml:space="preserve">  /  </w:t>
      </w:r>
      <w:r w:rsidRPr="0038598B">
        <w:rPr>
          <w:rFonts w:asciiTheme="minorEastAsia" w:hAnsiTheme="minorEastAsia"/>
          <w:sz w:val="24"/>
        </w:rPr>
        <w:t>。</w:t>
      </w:r>
    </w:p>
    <w:p w14:paraId="42DB4CA5" w14:textId="77777777" w:rsidR="000F0F6C" w:rsidRPr="0038598B" w:rsidRDefault="00000000">
      <w:pPr>
        <w:pStyle w:val="afb"/>
        <w:numPr>
          <w:ilvl w:val="0"/>
          <w:numId w:val="3"/>
        </w:numPr>
        <w:spacing w:line="360" w:lineRule="auto"/>
        <w:ind w:firstLineChars="0"/>
        <w:jc w:val="left"/>
        <w:rPr>
          <w:rFonts w:asciiTheme="minorEastAsia" w:hAnsiTheme="minorEastAsia"/>
          <w:sz w:val="24"/>
        </w:rPr>
      </w:pPr>
      <w:r w:rsidRPr="0038598B">
        <w:rPr>
          <w:rFonts w:asciiTheme="minorEastAsia" w:hAnsiTheme="minorEastAsia"/>
          <w:sz w:val="24"/>
        </w:rPr>
        <w:t>磋商环节及提交最终报价后如出现以下情况的，供应商的</w:t>
      </w:r>
      <w:r w:rsidRPr="0038598B">
        <w:rPr>
          <w:rFonts w:asciiTheme="minorEastAsia" w:hAnsiTheme="minorEastAsia"/>
          <w:b/>
          <w:sz w:val="24"/>
        </w:rPr>
        <w:t>响应文件无效</w:t>
      </w:r>
      <w:r w:rsidRPr="0038598B">
        <w:rPr>
          <w:rFonts w:asciiTheme="minorEastAsia" w:hAnsiTheme="minorEastAsia" w:hint="eastAsia"/>
          <w:b/>
          <w:sz w:val="24"/>
        </w:rPr>
        <w:t>：</w:t>
      </w:r>
    </w:p>
    <w:p w14:paraId="721836AC"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供应商对实质性变动不予确认的</w:t>
      </w:r>
      <w:r w:rsidRPr="0038598B">
        <w:rPr>
          <w:rFonts w:asciiTheme="minorEastAsia" w:hAnsiTheme="minorEastAsia" w:hint="eastAsia"/>
          <w:sz w:val="24"/>
        </w:rPr>
        <w:t>；</w:t>
      </w:r>
    </w:p>
    <w:p w14:paraId="25F6516F"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不满足磋商文件</w:t>
      </w:r>
      <w:r w:rsidRPr="0038598B">
        <w:rPr>
          <w:rFonts w:asciiTheme="minorEastAsia" w:hAnsiTheme="minorEastAsia" w:cs="Segoe UI Symbol"/>
          <w:sz w:val="24"/>
        </w:rPr>
        <w:t>★</w:t>
      </w:r>
      <w:r w:rsidRPr="0038598B">
        <w:rPr>
          <w:rFonts w:asciiTheme="minorEastAsia" w:hAnsiTheme="minorEastAsia"/>
          <w:sz w:val="24"/>
        </w:rPr>
        <w:t>号条款或磋商文件技术指标超出磋商文件</w:t>
      </w:r>
      <w:r w:rsidRPr="0038598B">
        <w:rPr>
          <w:rFonts w:asciiTheme="minorEastAsia" w:hAnsiTheme="minorEastAsia" w:hint="eastAsia"/>
          <w:sz w:val="24"/>
        </w:rPr>
        <w:t>《</w:t>
      </w:r>
      <w:r w:rsidRPr="0038598B">
        <w:rPr>
          <w:rFonts w:asciiTheme="minorEastAsia" w:hAnsiTheme="minorEastAsia"/>
          <w:sz w:val="24"/>
        </w:rPr>
        <w:t>采购需求</w:t>
      </w:r>
      <w:r w:rsidRPr="0038598B">
        <w:rPr>
          <w:rFonts w:asciiTheme="minorEastAsia" w:hAnsiTheme="minorEastAsia" w:hint="eastAsia"/>
          <w:sz w:val="24"/>
        </w:rPr>
        <w:t>》</w:t>
      </w:r>
      <w:r w:rsidRPr="0038598B">
        <w:rPr>
          <w:rFonts w:asciiTheme="minorEastAsia" w:hAnsiTheme="minorEastAsia"/>
          <w:sz w:val="24"/>
        </w:rPr>
        <w:t>中主要技术参数允许偏差的最大范围的（如有）</w:t>
      </w:r>
      <w:r w:rsidRPr="0038598B">
        <w:rPr>
          <w:rFonts w:asciiTheme="minorEastAsia" w:hAnsiTheme="minorEastAsia" w:hint="eastAsia"/>
          <w:sz w:val="24"/>
        </w:rPr>
        <w:t>；</w:t>
      </w:r>
    </w:p>
    <w:p w14:paraId="759EC6FE"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未按照磋商小组规定的时间、逾期提交最终报价的</w:t>
      </w:r>
      <w:r w:rsidRPr="0038598B">
        <w:rPr>
          <w:rFonts w:asciiTheme="minorEastAsia" w:hAnsiTheme="minorEastAsia" w:hint="eastAsia"/>
          <w:sz w:val="24"/>
        </w:rPr>
        <w:t>；</w:t>
      </w:r>
    </w:p>
    <w:p w14:paraId="6744FCE6"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如供应商的最终报价超过竞争性磋商文件中规定的项目/采购包预算金额或者项目/采购包最高限价的</w:t>
      </w:r>
      <w:r w:rsidRPr="0038598B">
        <w:rPr>
          <w:rFonts w:asciiTheme="minorEastAsia" w:hAnsiTheme="minorEastAsia" w:hint="eastAsia"/>
          <w:sz w:val="24"/>
        </w:rPr>
        <w:t>；</w:t>
      </w:r>
    </w:p>
    <w:p w14:paraId="5CA702DB"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响应文件中出现可选择性或可调整的报价的（竞争性磋商文件另有规定的除外）</w:t>
      </w:r>
      <w:r w:rsidRPr="0038598B">
        <w:rPr>
          <w:rFonts w:asciiTheme="minorEastAsia" w:hAnsiTheme="minorEastAsia" w:hint="eastAsia"/>
          <w:sz w:val="24"/>
        </w:rPr>
        <w:t>；</w:t>
      </w:r>
    </w:p>
    <w:p w14:paraId="0E257CB4"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最终报价出现前后不一致，供应商对修正后的报价不予确认的</w:t>
      </w:r>
      <w:r w:rsidRPr="0038598B">
        <w:rPr>
          <w:rFonts w:asciiTheme="minorEastAsia" w:hAnsiTheme="minorEastAsia" w:hint="eastAsia"/>
          <w:sz w:val="24"/>
        </w:rPr>
        <w:t>；</w:t>
      </w:r>
    </w:p>
    <w:p w14:paraId="4F2DC381"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其他：</w:t>
      </w:r>
      <w:r w:rsidRPr="0038598B">
        <w:rPr>
          <w:rFonts w:asciiTheme="minorEastAsia" w:hAnsiTheme="minorEastAsia" w:hint="eastAsia"/>
          <w:sz w:val="24"/>
          <w:u w:val="single"/>
        </w:rPr>
        <w:t xml:space="preserve">  /  </w:t>
      </w:r>
      <w:r w:rsidRPr="0038598B">
        <w:rPr>
          <w:rFonts w:asciiTheme="minorEastAsia" w:hAnsiTheme="minorEastAsia" w:hint="eastAsia"/>
          <w:sz w:val="24"/>
        </w:rPr>
        <w:t>。</w:t>
      </w:r>
    </w:p>
    <w:p w14:paraId="29B21BF5" w14:textId="77777777" w:rsidR="000F0F6C" w:rsidRPr="0038598B" w:rsidRDefault="00000000">
      <w:pPr>
        <w:pStyle w:val="afb"/>
        <w:numPr>
          <w:ilvl w:val="0"/>
          <w:numId w:val="3"/>
        </w:numPr>
        <w:spacing w:line="360" w:lineRule="auto"/>
        <w:ind w:firstLineChars="0"/>
        <w:jc w:val="left"/>
        <w:rPr>
          <w:rFonts w:asciiTheme="minorEastAsia" w:hAnsiTheme="minorEastAsia"/>
          <w:sz w:val="24"/>
        </w:rPr>
      </w:pPr>
      <w:r w:rsidRPr="0038598B">
        <w:rPr>
          <w:rFonts w:asciiTheme="minorEastAsia" w:hAnsiTheme="minorEastAsia"/>
          <w:sz w:val="24"/>
        </w:rPr>
        <w:t>评审方法和评审标准</w:t>
      </w:r>
    </w:p>
    <w:p w14:paraId="30E755A7"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本项目采用的评审方法为：本项目的评审采用综合评分法。综合评分法，是指响应文件满足磋商文件全部实质性要求且按评审因素的量化指标评审得分最高的供应商为成交候选供应商的评审方法</w:t>
      </w:r>
      <w:r w:rsidRPr="0038598B">
        <w:rPr>
          <w:rFonts w:asciiTheme="minorEastAsia" w:hAnsiTheme="minorEastAsia" w:hint="eastAsia"/>
          <w:sz w:val="24"/>
        </w:rPr>
        <w:t>。</w:t>
      </w:r>
    </w:p>
    <w:p w14:paraId="35CDC4BB"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竞争性磋商文件中没有规定的评审标准不得作为评审依据</w:t>
      </w:r>
      <w:r w:rsidRPr="0038598B">
        <w:rPr>
          <w:rFonts w:asciiTheme="minorEastAsia" w:hAnsiTheme="minorEastAsia" w:hint="eastAsia"/>
          <w:sz w:val="24"/>
        </w:rPr>
        <w:t>。</w:t>
      </w:r>
    </w:p>
    <w:p w14:paraId="32010457"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非政府强制采购的节能产品或环境标志产品，依据品目清单和认证证书实施政府优先采购。优先采购的具体规定（如涉及</w:t>
      </w:r>
      <w:r w:rsidRPr="0038598B">
        <w:rPr>
          <w:rFonts w:asciiTheme="minorEastAsia" w:hAnsiTheme="minorEastAsia" w:hint="eastAsia"/>
          <w:sz w:val="24"/>
        </w:rPr>
        <w:t>）</w:t>
      </w:r>
      <w:r w:rsidRPr="0038598B">
        <w:rPr>
          <w:rFonts w:asciiTheme="minorEastAsia" w:hAnsiTheme="minorEastAsia" w:hint="eastAsia"/>
          <w:sz w:val="24"/>
          <w:u w:val="single"/>
        </w:rPr>
        <w:t xml:space="preserve">  /  </w:t>
      </w:r>
      <w:r w:rsidRPr="0038598B">
        <w:rPr>
          <w:rFonts w:asciiTheme="minorEastAsia" w:hAnsiTheme="minorEastAsia" w:hint="eastAsia"/>
          <w:sz w:val="24"/>
        </w:rPr>
        <w:t>。</w:t>
      </w:r>
    </w:p>
    <w:p w14:paraId="6C103F3E"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关于无线局域网认证产品政府采购清单中的产品，优先采购的具体规定</w:t>
      </w:r>
      <w:r w:rsidRPr="0038598B">
        <w:rPr>
          <w:rFonts w:asciiTheme="minorEastAsia" w:hAnsiTheme="minorEastAsia"/>
          <w:sz w:val="24"/>
        </w:rPr>
        <w:lastRenderedPageBreak/>
        <w:t>（如涉及）</w:t>
      </w:r>
      <w:r w:rsidRPr="0038598B">
        <w:rPr>
          <w:rFonts w:asciiTheme="minorEastAsia" w:hAnsiTheme="minorEastAsia" w:hint="eastAsia"/>
          <w:sz w:val="24"/>
          <w:u w:val="single"/>
        </w:rPr>
        <w:t xml:space="preserve">  /  </w:t>
      </w:r>
      <w:r w:rsidRPr="0038598B">
        <w:rPr>
          <w:rFonts w:asciiTheme="minorEastAsia" w:hAnsiTheme="minorEastAsia" w:hint="eastAsia"/>
          <w:sz w:val="24"/>
        </w:rPr>
        <w:t>。</w:t>
      </w:r>
    </w:p>
    <w:p w14:paraId="46570BDC" w14:textId="77777777" w:rsidR="000F0F6C" w:rsidRPr="0038598B" w:rsidRDefault="00000000">
      <w:pPr>
        <w:pStyle w:val="afb"/>
        <w:numPr>
          <w:ilvl w:val="0"/>
          <w:numId w:val="3"/>
        </w:numPr>
        <w:spacing w:line="360" w:lineRule="auto"/>
        <w:ind w:firstLineChars="0"/>
        <w:jc w:val="left"/>
        <w:rPr>
          <w:rFonts w:asciiTheme="minorEastAsia" w:hAnsiTheme="minorEastAsia"/>
          <w:sz w:val="24"/>
        </w:rPr>
      </w:pPr>
      <w:r w:rsidRPr="0038598B">
        <w:rPr>
          <w:rFonts w:asciiTheme="minorEastAsia" w:hAnsiTheme="minorEastAsia"/>
          <w:sz w:val="24"/>
        </w:rPr>
        <w:t>确定</w:t>
      </w:r>
      <w:bookmarkStart w:id="469" w:name="_Toc151190173"/>
      <w:bookmarkStart w:id="470" w:name="_Toc164608815"/>
      <w:bookmarkStart w:id="471" w:name="_Toc150774646"/>
      <w:bookmarkStart w:id="472" w:name="_Toc150774751"/>
      <w:bookmarkStart w:id="473" w:name="_Toc150480784"/>
      <w:bookmarkStart w:id="474" w:name="_Toc127151747"/>
      <w:bookmarkStart w:id="475" w:name="_Toc226309790"/>
      <w:bookmarkStart w:id="476" w:name="_Toc226965736"/>
      <w:bookmarkStart w:id="477" w:name="_Toc195842911"/>
      <w:bookmarkStart w:id="478" w:name="_Toc264969236"/>
      <w:bookmarkStart w:id="479" w:name="_Toc305158888"/>
      <w:bookmarkStart w:id="480" w:name="_Toc127151546"/>
      <w:bookmarkStart w:id="481" w:name="_Toc142311048"/>
      <w:bookmarkStart w:id="482" w:name="_Ref467307010"/>
      <w:bookmarkStart w:id="483" w:name="_Toc127161460"/>
      <w:bookmarkStart w:id="484" w:name="_Toc150509297"/>
      <w:bookmarkStart w:id="485" w:name="_Toc226965819"/>
      <w:bookmarkStart w:id="486" w:name="_Toc151193860"/>
      <w:bookmarkStart w:id="487" w:name="_Toc151193788"/>
      <w:bookmarkStart w:id="488" w:name="_Toc164229241"/>
      <w:bookmarkStart w:id="489" w:name="_Toc151193644"/>
      <w:bookmarkStart w:id="490" w:name="_Toc164351640"/>
      <w:bookmarkStart w:id="491" w:name="_Toc265228384"/>
      <w:bookmarkStart w:id="492" w:name="_Toc226337242"/>
      <w:bookmarkStart w:id="493" w:name="_Toc151193716"/>
      <w:bookmarkStart w:id="494" w:name="_Toc151193934"/>
      <w:bookmarkStart w:id="495" w:name="_Toc149720839"/>
      <w:bookmarkStart w:id="496" w:name="_Toc164229387"/>
      <w:bookmarkStart w:id="497" w:name="_Toc520356170"/>
      <w:bookmarkStart w:id="498" w:name="_Toc164608660"/>
      <w:bookmarkStart w:id="499" w:name="_Toc305158814"/>
      <w:r w:rsidRPr="0038598B">
        <w:rPr>
          <w:rFonts w:asciiTheme="minorEastAsia" w:hAnsiTheme="minorEastAsia"/>
          <w:sz w:val="24"/>
        </w:rPr>
        <w:t>成交候选人名单</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14:paraId="146EC4C6"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磋商小组将根据各供应商的评审排序以及磋商文件中关于成交候选人的相关规定，确定本项目成交候选人名单，按照评审得分由高到低顺序推荐成交候选人的排名顺序。评审得分相同的，按照最终报价由低到高的顺序推荐。评审得分且最终报价相同的，按照技术指标优劣顺序推荐。响应文件满足竞争性磋商文件全部实质性要求，且按照评审因素的量化指标评审得分最高的供应商为排名第一的成交候选人。评分分值计算保留小数点后两位，第三位四舍五入</w:t>
      </w:r>
      <w:r w:rsidRPr="0038598B">
        <w:rPr>
          <w:rFonts w:asciiTheme="minorEastAsia" w:hAnsiTheme="minorEastAsia" w:hint="eastAsia"/>
          <w:sz w:val="24"/>
        </w:rPr>
        <w:t>。</w:t>
      </w:r>
    </w:p>
    <w:p w14:paraId="787FAF33"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kern w:val="0"/>
          <w:sz w:val="24"/>
          <w:szCs w:val="20"/>
        </w:rPr>
        <w:t>磋商小组根据上述供应商排序，依次推荐排序前</w:t>
      </w:r>
      <w:r w:rsidRPr="0038598B">
        <w:rPr>
          <w:rFonts w:asciiTheme="minorEastAsia" w:hAnsiTheme="minorEastAsia" w:hint="eastAsia"/>
          <w:sz w:val="24"/>
        </w:rPr>
        <w:t>3</w:t>
      </w:r>
      <w:r w:rsidRPr="0038598B">
        <w:rPr>
          <w:rFonts w:asciiTheme="minorEastAsia" w:hAnsiTheme="minorEastAsia"/>
          <w:sz w:val="24"/>
        </w:rPr>
        <w:t>名</w:t>
      </w:r>
      <w:r w:rsidRPr="0038598B">
        <w:rPr>
          <w:rFonts w:asciiTheme="minorEastAsia" w:hAnsiTheme="minorEastAsia"/>
          <w:kern w:val="0"/>
          <w:sz w:val="24"/>
          <w:szCs w:val="20"/>
        </w:rPr>
        <w:t>的供应商为</w:t>
      </w:r>
      <w:r w:rsidRPr="0038598B">
        <w:rPr>
          <w:rFonts w:asciiTheme="minorEastAsia" w:hAnsiTheme="minorEastAsia"/>
          <w:snapToGrid w:val="0"/>
          <w:kern w:val="0"/>
          <w:sz w:val="24"/>
          <w:szCs w:val="21"/>
        </w:rPr>
        <w:t>成交候选供应商</w:t>
      </w:r>
      <w:r w:rsidRPr="0038598B">
        <w:rPr>
          <w:rFonts w:asciiTheme="minorEastAsia" w:hAnsiTheme="minorEastAsia"/>
          <w:kern w:val="0"/>
          <w:sz w:val="24"/>
          <w:szCs w:val="20"/>
        </w:rPr>
        <w:t>（若在磋商文件允许的情形下提交最终报价的供应商为二家，则依次推荐二名供应商为成交候选供应商），并编写评审报告</w:t>
      </w:r>
      <w:r w:rsidRPr="0038598B">
        <w:rPr>
          <w:rFonts w:asciiTheme="minorEastAsia" w:hAnsiTheme="minorEastAsia" w:hint="eastAsia"/>
          <w:kern w:val="0"/>
          <w:sz w:val="24"/>
          <w:szCs w:val="20"/>
        </w:rPr>
        <w:t>。</w:t>
      </w:r>
    </w:p>
    <w:p w14:paraId="55713E79"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pPr>
      <w:r w:rsidRPr="0038598B">
        <w:rPr>
          <w:rFonts w:asciiTheme="minorEastAsia" w:hAnsiTheme="minorEastAsia"/>
          <w:sz w:val="24"/>
        </w:rPr>
        <w:t>磋商小组要对评分汇总情况进行复核，特别是对排名第一的、报价最低的、响应文件被认定为无效的情形进行重点复核</w:t>
      </w:r>
      <w:r w:rsidRPr="0038598B">
        <w:rPr>
          <w:rFonts w:asciiTheme="minorEastAsia" w:hAnsiTheme="minorEastAsia" w:hint="eastAsia"/>
          <w:sz w:val="24"/>
        </w:rPr>
        <w:t>。</w:t>
      </w:r>
    </w:p>
    <w:p w14:paraId="7476870A" w14:textId="77777777" w:rsidR="000F0F6C" w:rsidRPr="0038598B" w:rsidRDefault="00000000">
      <w:pPr>
        <w:pStyle w:val="afb"/>
        <w:numPr>
          <w:ilvl w:val="0"/>
          <w:numId w:val="3"/>
        </w:numPr>
        <w:spacing w:line="360" w:lineRule="auto"/>
        <w:ind w:firstLineChars="0"/>
        <w:jc w:val="left"/>
        <w:rPr>
          <w:rFonts w:asciiTheme="minorEastAsia" w:hAnsiTheme="minorEastAsia"/>
          <w:sz w:val="24"/>
        </w:rPr>
      </w:pPr>
      <w:r w:rsidRPr="0038598B">
        <w:rPr>
          <w:rFonts w:asciiTheme="minorEastAsia" w:hAnsiTheme="minorEastAsia"/>
          <w:sz w:val="24"/>
        </w:rPr>
        <w:t>报告违法行为</w:t>
      </w:r>
    </w:p>
    <w:p w14:paraId="022777BC" w14:textId="77777777" w:rsidR="000F0F6C" w:rsidRPr="0038598B" w:rsidRDefault="00000000">
      <w:pPr>
        <w:pStyle w:val="afb"/>
        <w:numPr>
          <w:ilvl w:val="1"/>
          <w:numId w:val="3"/>
        </w:numPr>
        <w:spacing w:line="360" w:lineRule="auto"/>
        <w:ind w:firstLineChars="0"/>
        <w:jc w:val="left"/>
        <w:rPr>
          <w:rFonts w:asciiTheme="minorEastAsia" w:hAnsiTheme="minorEastAsia"/>
          <w:sz w:val="24"/>
        </w:rPr>
        <w:sectPr w:rsidR="000F0F6C" w:rsidRPr="0038598B">
          <w:pgSz w:w="11906" w:h="16838"/>
          <w:pgMar w:top="1440" w:right="1800" w:bottom="1440" w:left="1800" w:header="851" w:footer="992" w:gutter="0"/>
          <w:cols w:space="425"/>
          <w:docGrid w:type="lines" w:linePitch="312"/>
        </w:sectPr>
      </w:pPr>
      <w:r w:rsidRPr="0038598B">
        <w:rPr>
          <w:rFonts w:asciiTheme="minorEastAsia" w:hAnsiTheme="minorEastAsia"/>
          <w:sz w:val="24"/>
        </w:rPr>
        <w:t>磋商小组在评审过程中发现供应商有行贿、提供虚假材料或者串通等违法行为时，有向采购人、采购代理机构或者有关部门报告的职责</w:t>
      </w:r>
      <w:r w:rsidRPr="0038598B">
        <w:rPr>
          <w:rFonts w:asciiTheme="minorEastAsia" w:hAnsiTheme="minorEastAsia" w:hint="eastAsia"/>
          <w:sz w:val="24"/>
        </w:rPr>
        <w:t>。</w:t>
      </w:r>
    </w:p>
    <w:p w14:paraId="3F290664"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b/>
          <w:sz w:val="28"/>
          <w:szCs w:val="28"/>
        </w:rPr>
        <w:lastRenderedPageBreak/>
        <w:t>二、评</w:t>
      </w:r>
      <w:r w:rsidRPr="0038598B">
        <w:rPr>
          <w:rFonts w:asciiTheme="minorEastAsia" w:hAnsiTheme="minorEastAsia" w:hint="eastAsia"/>
          <w:b/>
          <w:sz w:val="28"/>
          <w:szCs w:val="28"/>
        </w:rPr>
        <w:t>审</w:t>
      </w:r>
      <w:r w:rsidRPr="0038598B">
        <w:rPr>
          <w:rFonts w:asciiTheme="minorEastAsia" w:hAnsiTheme="minorEastAsia"/>
          <w:b/>
          <w:sz w:val="28"/>
          <w:szCs w:val="28"/>
        </w:rPr>
        <w:t>标准</w:t>
      </w:r>
    </w:p>
    <w:tbl>
      <w:tblPr>
        <w:tblW w:w="8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6"/>
        <w:gridCol w:w="5487"/>
        <w:gridCol w:w="2108"/>
      </w:tblGrid>
      <w:tr w:rsidR="0038598B" w:rsidRPr="0038598B" w14:paraId="39F4FC7D" w14:textId="77777777">
        <w:trPr>
          <w:trHeight w:val="159"/>
          <w:jc w:val="center"/>
        </w:trPr>
        <w:tc>
          <w:tcPr>
            <w:tcW w:w="1366" w:type="dxa"/>
            <w:tcBorders>
              <w:top w:val="single" w:sz="4" w:space="0" w:color="auto"/>
              <w:left w:val="single" w:sz="4" w:space="0" w:color="auto"/>
              <w:bottom w:val="single" w:sz="4" w:space="0" w:color="auto"/>
              <w:right w:val="single" w:sz="4" w:space="0" w:color="auto"/>
            </w:tcBorders>
            <w:vAlign w:val="center"/>
          </w:tcPr>
          <w:p w14:paraId="23E712C8" w14:textId="77777777" w:rsidR="000F0F6C" w:rsidRPr="0038598B" w:rsidRDefault="00000000">
            <w:pPr>
              <w:jc w:val="center"/>
              <w:rPr>
                <w:rFonts w:ascii="宋体" w:hAnsi="宋体" w:cs="宋体"/>
                <w:b/>
                <w:bCs/>
                <w:kern w:val="0"/>
                <w:szCs w:val="21"/>
              </w:rPr>
            </w:pPr>
            <w:r w:rsidRPr="0038598B">
              <w:rPr>
                <w:rFonts w:ascii="宋体" w:hAnsi="宋体" w:cs="宋体" w:hint="eastAsia"/>
                <w:b/>
                <w:bCs/>
                <w:kern w:val="0"/>
                <w:szCs w:val="21"/>
              </w:rPr>
              <w:t>项目</w:t>
            </w:r>
          </w:p>
        </w:tc>
        <w:tc>
          <w:tcPr>
            <w:tcW w:w="5487" w:type="dxa"/>
            <w:tcBorders>
              <w:top w:val="single" w:sz="4" w:space="0" w:color="auto"/>
              <w:left w:val="single" w:sz="4" w:space="0" w:color="auto"/>
              <w:bottom w:val="single" w:sz="4" w:space="0" w:color="auto"/>
              <w:right w:val="single" w:sz="4" w:space="0" w:color="auto"/>
            </w:tcBorders>
            <w:vAlign w:val="center"/>
          </w:tcPr>
          <w:p w14:paraId="72C85513" w14:textId="77777777" w:rsidR="000F0F6C" w:rsidRPr="0038598B" w:rsidRDefault="00000000">
            <w:pPr>
              <w:jc w:val="center"/>
              <w:rPr>
                <w:rFonts w:ascii="宋体" w:hAnsi="宋体" w:cs="宋体"/>
                <w:b/>
                <w:bCs/>
                <w:kern w:val="0"/>
                <w:szCs w:val="21"/>
              </w:rPr>
            </w:pPr>
            <w:r w:rsidRPr="0038598B">
              <w:rPr>
                <w:rFonts w:ascii="宋体" w:hAnsi="宋体" w:cs="宋体" w:hint="eastAsia"/>
                <w:b/>
                <w:bCs/>
                <w:kern w:val="0"/>
                <w:szCs w:val="21"/>
              </w:rPr>
              <w:t>评分内容及方法</w:t>
            </w:r>
          </w:p>
        </w:tc>
        <w:tc>
          <w:tcPr>
            <w:tcW w:w="2108" w:type="dxa"/>
            <w:tcBorders>
              <w:top w:val="single" w:sz="4" w:space="0" w:color="auto"/>
              <w:left w:val="single" w:sz="4" w:space="0" w:color="auto"/>
              <w:bottom w:val="single" w:sz="4" w:space="0" w:color="auto"/>
              <w:right w:val="single" w:sz="4" w:space="0" w:color="auto"/>
            </w:tcBorders>
            <w:vAlign w:val="center"/>
          </w:tcPr>
          <w:p w14:paraId="0A74B29E" w14:textId="77777777" w:rsidR="000F0F6C" w:rsidRPr="0038598B" w:rsidRDefault="00000000">
            <w:pPr>
              <w:jc w:val="center"/>
              <w:rPr>
                <w:rFonts w:ascii="宋体" w:hAnsi="宋体" w:cs="宋体"/>
                <w:b/>
                <w:bCs/>
                <w:kern w:val="0"/>
                <w:szCs w:val="21"/>
              </w:rPr>
            </w:pPr>
            <w:r w:rsidRPr="0038598B">
              <w:rPr>
                <w:rFonts w:ascii="宋体" w:hAnsi="宋体" w:cs="宋体" w:hint="eastAsia"/>
                <w:b/>
                <w:bCs/>
                <w:kern w:val="0"/>
                <w:szCs w:val="21"/>
              </w:rPr>
              <w:t>备注</w:t>
            </w:r>
          </w:p>
        </w:tc>
      </w:tr>
      <w:tr w:rsidR="0038598B" w:rsidRPr="0038598B" w14:paraId="70C15857" w14:textId="77777777">
        <w:trPr>
          <w:trHeight w:val="447"/>
          <w:jc w:val="center"/>
        </w:trPr>
        <w:tc>
          <w:tcPr>
            <w:tcW w:w="1366" w:type="dxa"/>
            <w:tcBorders>
              <w:top w:val="single" w:sz="4" w:space="0" w:color="auto"/>
              <w:left w:val="single" w:sz="4" w:space="0" w:color="auto"/>
              <w:right w:val="single" w:sz="4" w:space="0" w:color="auto"/>
            </w:tcBorders>
            <w:vAlign w:val="center"/>
          </w:tcPr>
          <w:p w14:paraId="06871DE2" w14:textId="77777777" w:rsidR="000F0F6C" w:rsidRPr="0038598B" w:rsidRDefault="00000000">
            <w:pPr>
              <w:jc w:val="center"/>
              <w:rPr>
                <w:rFonts w:ascii="宋体" w:hAnsi="宋体" w:cs="宋体"/>
                <w:kern w:val="0"/>
                <w:szCs w:val="21"/>
              </w:rPr>
            </w:pPr>
            <w:r w:rsidRPr="0038598B">
              <w:rPr>
                <w:rFonts w:ascii="宋体" w:hAnsi="宋体" w:cs="宋体" w:hint="eastAsia"/>
                <w:kern w:val="0"/>
                <w:szCs w:val="21"/>
              </w:rPr>
              <w:t>价格分</w:t>
            </w:r>
          </w:p>
          <w:p w14:paraId="08920BBF" w14:textId="77777777" w:rsidR="000F0F6C" w:rsidRPr="0038598B" w:rsidRDefault="00000000">
            <w:pPr>
              <w:jc w:val="center"/>
              <w:rPr>
                <w:rFonts w:ascii="宋体" w:hAnsi="宋体" w:cs="宋体"/>
                <w:kern w:val="0"/>
                <w:szCs w:val="21"/>
              </w:rPr>
            </w:pPr>
            <w:r w:rsidRPr="0038598B">
              <w:rPr>
                <w:rFonts w:ascii="宋体" w:hAnsi="宋体" w:cs="宋体" w:hint="eastAsia"/>
                <w:kern w:val="0"/>
                <w:szCs w:val="21"/>
              </w:rPr>
              <w:t>(</w:t>
            </w:r>
            <w:r w:rsidRPr="0038598B">
              <w:rPr>
                <w:rFonts w:ascii="宋体" w:hAnsi="宋体" w:cs="宋体"/>
                <w:kern w:val="0"/>
                <w:szCs w:val="21"/>
              </w:rPr>
              <w:t>30</w:t>
            </w:r>
            <w:r w:rsidRPr="0038598B">
              <w:rPr>
                <w:rFonts w:ascii="宋体" w:hAnsi="宋体" w:cs="宋体" w:hint="eastAsia"/>
                <w:kern w:val="0"/>
                <w:szCs w:val="21"/>
              </w:rPr>
              <w:t>分)</w:t>
            </w:r>
          </w:p>
        </w:tc>
        <w:tc>
          <w:tcPr>
            <w:tcW w:w="5487" w:type="dxa"/>
            <w:tcBorders>
              <w:top w:val="single" w:sz="4" w:space="0" w:color="auto"/>
              <w:left w:val="single" w:sz="4" w:space="0" w:color="auto"/>
              <w:bottom w:val="single" w:sz="4" w:space="0" w:color="auto"/>
              <w:right w:val="single" w:sz="4" w:space="0" w:color="auto"/>
            </w:tcBorders>
            <w:vAlign w:val="center"/>
          </w:tcPr>
          <w:p w14:paraId="65D94B0B" w14:textId="77777777" w:rsidR="000F0F6C" w:rsidRPr="0038598B" w:rsidRDefault="00000000">
            <w:pPr>
              <w:ind w:firstLineChars="200" w:firstLine="420"/>
              <w:jc w:val="left"/>
              <w:rPr>
                <w:rFonts w:ascii="宋体" w:hAnsi="宋体" w:cs="宋体"/>
                <w:kern w:val="0"/>
                <w:szCs w:val="21"/>
              </w:rPr>
            </w:pPr>
            <w:r w:rsidRPr="0038598B">
              <w:rPr>
                <w:rFonts w:ascii="宋体" w:hAnsi="宋体" w:hint="eastAsia"/>
                <w:szCs w:val="21"/>
              </w:rPr>
              <w:t>以有效供应商（通过符合性筛选）报价中价格最低的报价为基准价，其基准价格分为</w:t>
            </w:r>
            <w:r w:rsidRPr="0038598B">
              <w:rPr>
                <w:rFonts w:ascii="宋体" w:hAnsi="宋体"/>
                <w:szCs w:val="21"/>
              </w:rPr>
              <w:t>30</w:t>
            </w:r>
            <w:r w:rsidRPr="0038598B">
              <w:rPr>
                <w:rFonts w:ascii="宋体" w:hAnsi="宋体" w:hint="eastAsia"/>
                <w:szCs w:val="21"/>
              </w:rPr>
              <w:t>分。其他供应商的价格得分=（评标基准价/ 其他供应商报价）×</w:t>
            </w:r>
            <w:r w:rsidRPr="0038598B">
              <w:rPr>
                <w:rFonts w:ascii="宋体" w:hAnsi="宋体"/>
                <w:szCs w:val="21"/>
              </w:rPr>
              <w:t>30</w:t>
            </w:r>
            <w:r w:rsidRPr="0038598B">
              <w:rPr>
                <w:rFonts w:ascii="宋体" w:hAnsi="宋体" w:hint="eastAsia"/>
                <w:szCs w:val="21"/>
              </w:rPr>
              <w:t>（精确到小数点后两位）分。</w:t>
            </w:r>
          </w:p>
        </w:tc>
        <w:tc>
          <w:tcPr>
            <w:tcW w:w="2108" w:type="dxa"/>
            <w:tcBorders>
              <w:top w:val="single" w:sz="4" w:space="0" w:color="auto"/>
              <w:left w:val="single" w:sz="4" w:space="0" w:color="auto"/>
              <w:bottom w:val="single" w:sz="4" w:space="0" w:color="auto"/>
              <w:right w:val="single" w:sz="4" w:space="0" w:color="auto"/>
            </w:tcBorders>
            <w:vAlign w:val="center"/>
          </w:tcPr>
          <w:p w14:paraId="5C20C8B9" w14:textId="77777777" w:rsidR="000F0F6C" w:rsidRPr="0038598B" w:rsidRDefault="000F0F6C">
            <w:pPr>
              <w:jc w:val="center"/>
              <w:rPr>
                <w:rFonts w:ascii="宋体" w:hAnsi="宋体" w:cs="宋体"/>
                <w:b/>
                <w:bCs/>
                <w:kern w:val="0"/>
                <w:szCs w:val="21"/>
              </w:rPr>
            </w:pPr>
          </w:p>
        </w:tc>
      </w:tr>
      <w:tr w:rsidR="0038598B" w:rsidRPr="0038598B" w14:paraId="6D40EFBC" w14:textId="77777777">
        <w:trPr>
          <w:trHeight w:val="1147"/>
          <w:jc w:val="center"/>
        </w:trPr>
        <w:tc>
          <w:tcPr>
            <w:tcW w:w="1366" w:type="dxa"/>
            <w:vMerge w:val="restart"/>
            <w:tcBorders>
              <w:left w:val="single" w:sz="4" w:space="0" w:color="auto"/>
              <w:right w:val="single" w:sz="4" w:space="0" w:color="auto"/>
            </w:tcBorders>
            <w:vAlign w:val="center"/>
          </w:tcPr>
          <w:p w14:paraId="4466FA77" w14:textId="77777777" w:rsidR="000F0F6C" w:rsidRPr="0038598B" w:rsidRDefault="00000000">
            <w:pPr>
              <w:jc w:val="center"/>
              <w:rPr>
                <w:rFonts w:ascii="宋体" w:hAnsi="宋体" w:cs="宋体"/>
                <w:kern w:val="0"/>
                <w:szCs w:val="21"/>
              </w:rPr>
            </w:pPr>
            <w:r w:rsidRPr="0038598B">
              <w:rPr>
                <w:rFonts w:ascii="宋体" w:hAnsi="宋体" w:cs="宋体" w:hint="eastAsia"/>
                <w:kern w:val="0"/>
                <w:szCs w:val="21"/>
              </w:rPr>
              <w:t>技术部分</w:t>
            </w:r>
          </w:p>
          <w:p w14:paraId="3DA3809F" w14:textId="77777777" w:rsidR="000F0F6C" w:rsidRPr="0038598B" w:rsidRDefault="00000000">
            <w:pPr>
              <w:jc w:val="center"/>
              <w:rPr>
                <w:rFonts w:ascii="宋体" w:hAnsi="宋体" w:cs="宋体"/>
                <w:kern w:val="0"/>
                <w:szCs w:val="21"/>
              </w:rPr>
            </w:pPr>
            <w:r w:rsidRPr="0038598B">
              <w:rPr>
                <w:rFonts w:ascii="宋体" w:hAnsi="宋体" w:cs="宋体" w:hint="eastAsia"/>
                <w:kern w:val="0"/>
                <w:szCs w:val="21"/>
              </w:rPr>
              <w:t>（</w:t>
            </w:r>
            <w:r w:rsidRPr="0038598B">
              <w:rPr>
                <w:rFonts w:ascii="宋体" w:hAnsi="宋体" w:cs="宋体"/>
                <w:kern w:val="0"/>
                <w:szCs w:val="21"/>
              </w:rPr>
              <w:t>37</w:t>
            </w:r>
            <w:r w:rsidRPr="0038598B">
              <w:rPr>
                <w:rFonts w:ascii="宋体" w:hAnsi="宋体" w:cs="宋体" w:hint="eastAsia"/>
                <w:kern w:val="0"/>
                <w:szCs w:val="21"/>
              </w:rPr>
              <w:t>分）</w:t>
            </w:r>
          </w:p>
        </w:tc>
        <w:tc>
          <w:tcPr>
            <w:tcW w:w="5487" w:type="dxa"/>
            <w:tcBorders>
              <w:top w:val="single" w:sz="4" w:space="0" w:color="auto"/>
              <w:left w:val="single" w:sz="4" w:space="0" w:color="auto"/>
              <w:right w:val="single" w:sz="4" w:space="0" w:color="auto"/>
            </w:tcBorders>
            <w:vAlign w:val="center"/>
          </w:tcPr>
          <w:p w14:paraId="448A21FD" w14:textId="77777777" w:rsidR="000F0F6C" w:rsidRPr="0038598B" w:rsidRDefault="00000000">
            <w:pPr>
              <w:jc w:val="left"/>
              <w:rPr>
                <w:rFonts w:ascii="宋体" w:hAnsi="宋体"/>
                <w:szCs w:val="21"/>
              </w:rPr>
            </w:pPr>
            <w:r w:rsidRPr="0038598B">
              <w:rPr>
                <w:rFonts w:ascii="HYShuSongErKW" w:eastAsia="HYShuSongErKW" w:hAnsi="HYShuSongErKW" w:hint="eastAsia"/>
              </w:rPr>
              <w:t>深化设计图纸：对供应商提供的优化设计图纸进行评审，图纸详细准确得</w:t>
            </w:r>
            <w:r w:rsidRPr="0038598B">
              <w:rPr>
                <w:rFonts w:ascii="HYShuSongErKW" w:eastAsia="HYShuSongErKW" w:hAnsi="HYShuSongErKW"/>
              </w:rPr>
              <w:t>3</w:t>
            </w:r>
            <w:r w:rsidRPr="0038598B">
              <w:rPr>
                <w:rFonts w:ascii="HYShuSongErKW" w:eastAsia="HYShuSongErKW" w:hAnsi="HYShuSongErKW" w:hint="eastAsia"/>
              </w:rPr>
              <w:t>分；图纸不全、粗略得</w:t>
            </w:r>
            <w:r w:rsidRPr="0038598B">
              <w:rPr>
                <w:rFonts w:ascii="HYShuSongErKW" w:eastAsia="HYShuSongErKW" w:hAnsi="HYShuSongErKW"/>
              </w:rPr>
              <w:t>2</w:t>
            </w:r>
            <w:r w:rsidRPr="0038598B">
              <w:rPr>
                <w:rFonts w:ascii="HYShuSongErKW" w:eastAsia="HYShuSongErKW" w:hAnsi="HYShuSongErKW" w:hint="eastAsia"/>
              </w:rPr>
              <w:t>分；图纸有重大缺陷得1分；未提供图纸不得分。</w:t>
            </w:r>
          </w:p>
        </w:tc>
        <w:tc>
          <w:tcPr>
            <w:tcW w:w="2108" w:type="dxa"/>
            <w:tcBorders>
              <w:top w:val="single" w:sz="4" w:space="0" w:color="auto"/>
              <w:left w:val="single" w:sz="4" w:space="0" w:color="auto"/>
              <w:right w:val="single" w:sz="4" w:space="0" w:color="auto"/>
            </w:tcBorders>
            <w:vAlign w:val="center"/>
          </w:tcPr>
          <w:p w14:paraId="0246B2AB" w14:textId="77777777" w:rsidR="000F0F6C" w:rsidRPr="0038598B" w:rsidRDefault="00000000">
            <w:pPr>
              <w:jc w:val="center"/>
              <w:rPr>
                <w:rFonts w:ascii="宋体" w:hAnsi="宋体" w:cs="宋体"/>
                <w:bCs/>
                <w:kern w:val="0"/>
                <w:szCs w:val="21"/>
              </w:rPr>
            </w:pPr>
            <w:r w:rsidRPr="0038598B">
              <w:rPr>
                <w:rFonts w:ascii="HYShuSongErKW" w:eastAsia="HYShuSongErKW" w:hAnsi="HYShuSongErKW" w:hint="eastAsia"/>
              </w:rPr>
              <w:t>响应文件中提供优化设计图纸。</w:t>
            </w:r>
          </w:p>
        </w:tc>
      </w:tr>
      <w:tr w:rsidR="0038598B" w:rsidRPr="0038598B" w14:paraId="444420A6" w14:textId="77777777">
        <w:trPr>
          <w:trHeight w:val="1157"/>
          <w:jc w:val="center"/>
        </w:trPr>
        <w:tc>
          <w:tcPr>
            <w:tcW w:w="1366" w:type="dxa"/>
            <w:vMerge/>
            <w:tcBorders>
              <w:left w:val="single" w:sz="4" w:space="0" w:color="auto"/>
              <w:right w:val="single" w:sz="4" w:space="0" w:color="auto"/>
            </w:tcBorders>
            <w:vAlign w:val="center"/>
          </w:tcPr>
          <w:p w14:paraId="6F39E02E" w14:textId="77777777" w:rsidR="000F0F6C" w:rsidRPr="0038598B" w:rsidRDefault="000F0F6C">
            <w:pPr>
              <w:jc w:val="center"/>
              <w:rPr>
                <w:rFonts w:ascii="宋体" w:hAnsi="宋体" w:cs="宋体"/>
                <w:kern w:val="0"/>
                <w:szCs w:val="21"/>
              </w:rPr>
            </w:pPr>
          </w:p>
        </w:tc>
        <w:tc>
          <w:tcPr>
            <w:tcW w:w="5487" w:type="dxa"/>
            <w:tcBorders>
              <w:top w:val="single" w:sz="4" w:space="0" w:color="auto"/>
              <w:left w:val="single" w:sz="4" w:space="0" w:color="auto"/>
              <w:right w:val="single" w:sz="4" w:space="0" w:color="auto"/>
            </w:tcBorders>
            <w:vAlign w:val="center"/>
          </w:tcPr>
          <w:p w14:paraId="1A5A303C" w14:textId="77777777" w:rsidR="000F0F6C" w:rsidRPr="0038598B" w:rsidRDefault="00000000">
            <w:pPr>
              <w:pStyle w:val="aff"/>
              <w:widowControl w:val="0"/>
              <w:ind w:firstLineChars="0" w:firstLine="0"/>
            </w:pPr>
            <w:r w:rsidRPr="0038598B">
              <w:rPr>
                <w:rFonts w:ascii="HYShuSongErKW" w:eastAsia="HYShuSongErKW" w:hAnsi="HYShuSongErKW" w:hint="eastAsia"/>
                <w:szCs w:val="24"/>
              </w:rPr>
              <w:t>技术要求、功能要求、服务要求比较：评委根据采购文件中的技术要求、功能要求、服务要求，对供应商实际响应情况进行评审：本项基本分 4分，如有细微负偏离，但不影响实际技术、功能、服务质量的，每有一项偏离扣1分，扣完为止；如技术要求、功能要求、服务要求有较大负偏离，经评委认定影响实际技术、功能、服务质量的，视为不实质性响应采购文件要求，作无效响应处理。</w:t>
            </w:r>
          </w:p>
        </w:tc>
        <w:tc>
          <w:tcPr>
            <w:tcW w:w="2108" w:type="dxa"/>
            <w:tcBorders>
              <w:top w:val="single" w:sz="4" w:space="0" w:color="auto"/>
              <w:left w:val="single" w:sz="4" w:space="0" w:color="auto"/>
              <w:right w:val="single" w:sz="4" w:space="0" w:color="auto"/>
            </w:tcBorders>
            <w:vAlign w:val="center"/>
          </w:tcPr>
          <w:p w14:paraId="10F93A74" w14:textId="77777777" w:rsidR="000F0F6C" w:rsidRPr="0038598B" w:rsidRDefault="00000000">
            <w:pPr>
              <w:jc w:val="center"/>
              <w:rPr>
                <w:rFonts w:ascii="宋体" w:hAnsi="宋体" w:cs="宋体"/>
                <w:bCs/>
                <w:kern w:val="0"/>
                <w:szCs w:val="21"/>
              </w:rPr>
            </w:pPr>
            <w:r w:rsidRPr="0038598B">
              <w:rPr>
                <w:rFonts w:ascii="宋体" w:hAnsi="宋体" w:cs="宋体" w:hint="eastAsia"/>
                <w:bCs/>
                <w:kern w:val="0"/>
                <w:szCs w:val="21"/>
              </w:rPr>
              <w:t>提供技术方案</w:t>
            </w:r>
          </w:p>
        </w:tc>
      </w:tr>
      <w:tr w:rsidR="0038598B" w:rsidRPr="0038598B" w14:paraId="723AFB5F" w14:textId="77777777">
        <w:trPr>
          <w:trHeight w:val="1157"/>
          <w:jc w:val="center"/>
        </w:trPr>
        <w:tc>
          <w:tcPr>
            <w:tcW w:w="1366" w:type="dxa"/>
            <w:vMerge/>
            <w:tcBorders>
              <w:left w:val="single" w:sz="4" w:space="0" w:color="auto"/>
              <w:right w:val="single" w:sz="4" w:space="0" w:color="auto"/>
            </w:tcBorders>
            <w:vAlign w:val="center"/>
          </w:tcPr>
          <w:p w14:paraId="04A5561A" w14:textId="77777777" w:rsidR="000F0F6C" w:rsidRPr="0038598B" w:rsidRDefault="000F0F6C">
            <w:pPr>
              <w:jc w:val="center"/>
              <w:rPr>
                <w:rFonts w:ascii="宋体" w:hAnsi="宋体" w:cs="宋体"/>
                <w:kern w:val="0"/>
                <w:szCs w:val="21"/>
              </w:rPr>
            </w:pPr>
          </w:p>
        </w:tc>
        <w:tc>
          <w:tcPr>
            <w:tcW w:w="5487" w:type="dxa"/>
            <w:tcBorders>
              <w:top w:val="single" w:sz="4" w:space="0" w:color="auto"/>
              <w:left w:val="single" w:sz="4" w:space="0" w:color="auto"/>
              <w:right w:val="single" w:sz="4" w:space="0" w:color="auto"/>
            </w:tcBorders>
            <w:vAlign w:val="center"/>
          </w:tcPr>
          <w:p w14:paraId="55E4D619" w14:textId="77777777" w:rsidR="000F0F6C" w:rsidRPr="0038598B" w:rsidRDefault="00000000">
            <w:pPr>
              <w:pStyle w:val="aff"/>
              <w:widowControl w:val="0"/>
              <w:ind w:firstLineChars="0" w:firstLine="0"/>
              <w:rPr>
                <w:rFonts w:ascii="HYShuSongErKW" w:eastAsia="HYShuSongErKW" w:hAnsi="HYShuSongErKW"/>
                <w:szCs w:val="24"/>
              </w:rPr>
            </w:pPr>
            <w:r w:rsidRPr="0038598B">
              <w:rPr>
                <w:rFonts w:ascii="HYShuSongErKW" w:eastAsia="HYShuSongErKW" w:hAnsi="HYShuSongErKW" w:hint="eastAsia"/>
                <w:szCs w:val="24"/>
              </w:rPr>
              <w:t>系统综合 COP计算书评价</w:t>
            </w:r>
            <w:r w:rsidRPr="0038598B">
              <w:rPr>
                <w:rFonts w:ascii="HYShuSongErKW" w:eastAsia="HYShuSongErKW" w:hAnsi="HYShuSongErKW" w:hint="eastAsia"/>
              </w:rPr>
              <w:t>：</w:t>
            </w:r>
            <w:r w:rsidRPr="0038598B">
              <w:rPr>
                <w:rFonts w:ascii="HYShuSongErKW" w:eastAsia="HYShuSongErKW" w:hAnsi="HYShuSongErKW" w:hint="eastAsia"/>
                <w:szCs w:val="24"/>
              </w:rPr>
              <w:t xml:space="preserve">提供机房系统供冷在不同负荷率下（ 30%、 40%、 50%、 60%、70%、 80%、 90%、 100%）的系统综合 cop的计算书，评委根据计算书的科学性、合理性、齐全性、准确性等内容进行评价：优秀得 10分，良好得 </w:t>
            </w:r>
            <w:r w:rsidRPr="0038598B">
              <w:rPr>
                <w:rFonts w:ascii="HYShuSongErKW" w:eastAsia="HYShuSongErKW" w:hAnsi="HYShuSongErKW"/>
              </w:rPr>
              <w:t>8</w:t>
            </w:r>
            <w:r w:rsidRPr="0038598B">
              <w:rPr>
                <w:rFonts w:ascii="HYShuSongErKW" w:eastAsia="HYShuSongErKW" w:hAnsi="HYShuSongErKW" w:hint="eastAsia"/>
                <w:szCs w:val="24"/>
              </w:rPr>
              <w:t xml:space="preserve">，一般得4，较差得 </w:t>
            </w:r>
            <w:r w:rsidRPr="0038598B">
              <w:rPr>
                <w:rFonts w:ascii="HYShuSongErKW" w:eastAsia="HYShuSongErKW" w:hAnsi="HYShuSongErKW"/>
              </w:rPr>
              <w:t>1</w:t>
            </w:r>
            <w:r w:rsidRPr="0038598B">
              <w:rPr>
                <w:rFonts w:ascii="HYShuSongErKW" w:eastAsia="HYShuSongErKW" w:hAnsi="HYShuSongErKW" w:hint="eastAsia"/>
                <w:szCs w:val="24"/>
              </w:rPr>
              <w:t>分</w:t>
            </w:r>
            <w:r w:rsidRPr="0038598B">
              <w:rPr>
                <w:rFonts w:ascii="HYShuSongErKW" w:eastAsia="HYShuSongErKW" w:hAnsi="HYShuSongErKW" w:hint="eastAsia"/>
              </w:rPr>
              <w:t>，不提供不得分</w:t>
            </w:r>
            <w:r w:rsidRPr="0038598B">
              <w:rPr>
                <w:rFonts w:ascii="HYShuSongErKW" w:eastAsia="HYShuSongErKW" w:hAnsi="HYShuSongErKW" w:hint="eastAsia"/>
                <w:szCs w:val="24"/>
              </w:rPr>
              <w:t>。</w:t>
            </w:r>
          </w:p>
        </w:tc>
        <w:tc>
          <w:tcPr>
            <w:tcW w:w="2108" w:type="dxa"/>
            <w:tcBorders>
              <w:top w:val="single" w:sz="4" w:space="0" w:color="auto"/>
              <w:left w:val="single" w:sz="4" w:space="0" w:color="auto"/>
              <w:right w:val="single" w:sz="4" w:space="0" w:color="auto"/>
            </w:tcBorders>
            <w:vAlign w:val="center"/>
          </w:tcPr>
          <w:p w14:paraId="46F64ED4" w14:textId="77777777" w:rsidR="000F0F6C" w:rsidRPr="0038598B" w:rsidRDefault="00000000">
            <w:pPr>
              <w:jc w:val="center"/>
              <w:rPr>
                <w:rFonts w:ascii="宋体" w:hAnsi="宋体" w:cs="宋体"/>
                <w:bCs/>
                <w:kern w:val="0"/>
                <w:szCs w:val="21"/>
              </w:rPr>
            </w:pPr>
            <w:r w:rsidRPr="0038598B">
              <w:rPr>
                <w:rFonts w:ascii="HYShuSongErKW" w:eastAsia="HYShuSongErKW" w:hAnsi="HYShuSongErKW" w:hint="eastAsia"/>
              </w:rPr>
              <w:t>响应文件中提供以上不同负荷率下（ 30%、 40%、 50%、60%、 70%、 80%、 90%、 100%）的系统综合 cop及计算书。</w:t>
            </w:r>
          </w:p>
        </w:tc>
      </w:tr>
      <w:tr w:rsidR="0038598B" w:rsidRPr="0038598B" w14:paraId="5AC9ED7C" w14:textId="77777777">
        <w:trPr>
          <w:trHeight w:val="1157"/>
          <w:jc w:val="center"/>
        </w:trPr>
        <w:tc>
          <w:tcPr>
            <w:tcW w:w="1366" w:type="dxa"/>
            <w:vMerge/>
            <w:tcBorders>
              <w:left w:val="single" w:sz="4" w:space="0" w:color="auto"/>
              <w:right w:val="single" w:sz="4" w:space="0" w:color="auto"/>
            </w:tcBorders>
            <w:vAlign w:val="center"/>
          </w:tcPr>
          <w:p w14:paraId="5BCA5BFA" w14:textId="77777777" w:rsidR="000F0F6C" w:rsidRPr="0038598B" w:rsidRDefault="000F0F6C">
            <w:pPr>
              <w:jc w:val="center"/>
              <w:rPr>
                <w:rFonts w:ascii="宋体" w:hAnsi="宋体" w:cs="宋体"/>
                <w:kern w:val="0"/>
                <w:szCs w:val="21"/>
              </w:rPr>
            </w:pPr>
          </w:p>
        </w:tc>
        <w:tc>
          <w:tcPr>
            <w:tcW w:w="5487" w:type="dxa"/>
            <w:tcBorders>
              <w:top w:val="single" w:sz="4" w:space="0" w:color="auto"/>
              <w:left w:val="single" w:sz="4" w:space="0" w:color="auto"/>
              <w:right w:val="single" w:sz="4" w:space="0" w:color="auto"/>
            </w:tcBorders>
            <w:vAlign w:val="center"/>
          </w:tcPr>
          <w:p w14:paraId="7D377862" w14:textId="77777777" w:rsidR="000F0F6C" w:rsidRPr="0038598B" w:rsidRDefault="00000000">
            <w:pPr>
              <w:pStyle w:val="aff"/>
              <w:widowControl w:val="0"/>
              <w:ind w:firstLineChars="0" w:firstLine="0"/>
              <w:rPr>
                <w:rFonts w:ascii="HYShuSongErKW" w:eastAsia="HYShuSongErKW" w:hAnsi="HYShuSongErKW"/>
                <w:szCs w:val="24"/>
              </w:rPr>
            </w:pPr>
            <w:r w:rsidRPr="0038598B">
              <w:rPr>
                <w:rFonts w:ascii="HYShuSongErKW" w:eastAsia="HYShuSongErKW" w:hAnsi="HYShuSongErKW" w:hint="eastAsia"/>
                <w:szCs w:val="24"/>
              </w:rPr>
              <w:t>主机制冷运行效率（ COP）监测方案：监测方案科学、全面且、可行得 2分，较全面较可行得1分，方案较差得0</w:t>
            </w:r>
            <w:r w:rsidRPr="0038598B">
              <w:rPr>
                <w:rFonts w:ascii="HYShuSongErKW" w:eastAsia="HYShuSongErKW" w:hAnsi="HYShuSongErKW"/>
                <w:szCs w:val="24"/>
              </w:rPr>
              <w:t>.5</w:t>
            </w:r>
            <w:r w:rsidRPr="0038598B">
              <w:rPr>
                <w:rFonts w:ascii="HYShuSongErKW" w:eastAsia="HYShuSongErKW" w:hAnsi="HYShuSongErKW" w:hint="eastAsia"/>
                <w:szCs w:val="24"/>
              </w:rPr>
              <w:t>分，无监测方案不得分。</w:t>
            </w:r>
          </w:p>
        </w:tc>
        <w:tc>
          <w:tcPr>
            <w:tcW w:w="2108" w:type="dxa"/>
            <w:vMerge w:val="restart"/>
            <w:tcBorders>
              <w:top w:val="single" w:sz="4" w:space="0" w:color="auto"/>
              <w:left w:val="single" w:sz="4" w:space="0" w:color="auto"/>
              <w:right w:val="single" w:sz="4" w:space="0" w:color="auto"/>
            </w:tcBorders>
            <w:vAlign w:val="center"/>
          </w:tcPr>
          <w:p w14:paraId="54123D63" w14:textId="77777777" w:rsidR="000F0F6C" w:rsidRPr="0038598B" w:rsidRDefault="00000000">
            <w:pPr>
              <w:tabs>
                <w:tab w:val="left" w:pos="1641"/>
              </w:tabs>
              <w:jc w:val="center"/>
              <w:rPr>
                <w:rFonts w:ascii="宋体" w:hAnsi="宋体" w:cs="宋体"/>
                <w:bCs/>
                <w:kern w:val="0"/>
                <w:szCs w:val="21"/>
              </w:rPr>
            </w:pPr>
            <w:r w:rsidRPr="0038598B">
              <w:rPr>
                <w:rFonts w:ascii="宋体" w:hAnsi="宋体" w:cs="宋体" w:hint="eastAsia"/>
                <w:bCs/>
                <w:kern w:val="0"/>
                <w:szCs w:val="21"/>
              </w:rPr>
              <w:t>提供监测方案。</w:t>
            </w:r>
          </w:p>
        </w:tc>
      </w:tr>
      <w:tr w:rsidR="0038598B" w:rsidRPr="0038598B" w14:paraId="6B8162B8" w14:textId="77777777">
        <w:trPr>
          <w:trHeight w:val="1157"/>
          <w:jc w:val="center"/>
        </w:trPr>
        <w:tc>
          <w:tcPr>
            <w:tcW w:w="1366" w:type="dxa"/>
            <w:vMerge/>
            <w:tcBorders>
              <w:left w:val="single" w:sz="4" w:space="0" w:color="auto"/>
              <w:right w:val="single" w:sz="4" w:space="0" w:color="auto"/>
            </w:tcBorders>
            <w:vAlign w:val="center"/>
          </w:tcPr>
          <w:p w14:paraId="0FA884D1" w14:textId="77777777" w:rsidR="000F0F6C" w:rsidRPr="0038598B" w:rsidRDefault="000F0F6C">
            <w:pPr>
              <w:jc w:val="center"/>
              <w:rPr>
                <w:rFonts w:ascii="宋体" w:hAnsi="宋体" w:cs="宋体"/>
                <w:kern w:val="0"/>
                <w:szCs w:val="21"/>
              </w:rPr>
            </w:pPr>
          </w:p>
        </w:tc>
        <w:tc>
          <w:tcPr>
            <w:tcW w:w="5487" w:type="dxa"/>
            <w:tcBorders>
              <w:top w:val="single" w:sz="4" w:space="0" w:color="auto"/>
              <w:left w:val="single" w:sz="4" w:space="0" w:color="auto"/>
              <w:right w:val="single" w:sz="4" w:space="0" w:color="auto"/>
            </w:tcBorders>
            <w:vAlign w:val="center"/>
          </w:tcPr>
          <w:p w14:paraId="4EFC0670" w14:textId="77777777" w:rsidR="000F0F6C" w:rsidRPr="0038598B" w:rsidRDefault="00000000">
            <w:pPr>
              <w:pStyle w:val="aff"/>
              <w:widowControl w:val="0"/>
              <w:ind w:firstLineChars="0" w:firstLine="0"/>
              <w:rPr>
                <w:rFonts w:ascii="HYShuSongErKW" w:eastAsia="HYShuSongErKW" w:hAnsi="HYShuSongErKW"/>
                <w:szCs w:val="24"/>
              </w:rPr>
            </w:pPr>
            <w:r w:rsidRPr="0038598B">
              <w:rPr>
                <w:rFonts w:ascii="HYShuSongErKW" w:eastAsia="HYShuSongErKW" w:hAnsi="HYShuSongErKW" w:hint="eastAsia"/>
                <w:szCs w:val="24"/>
              </w:rPr>
              <w:t>冷冻水水泵运行效率监测方案：监测方案科学、全面且、可行得 2分，较全面较可行得1分，方案较差得0</w:t>
            </w:r>
            <w:r w:rsidRPr="0038598B">
              <w:rPr>
                <w:rFonts w:ascii="HYShuSongErKW" w:eastAsia="HYShuSongErKW" w:hAnsi="HYShuSongErKW"/>
                <w:szCs w:val="24"/>
              </w:rPr>
              <w:t>.5</w:t>
            </w:r>
            <w:r w:rsidRPr="0038598B">
              <w:rPr>
                <w:rFonts w:ascii="HYShuSongErKW" w:eastAsia="HYShuSongErKW" w:hAnsi="HYShuSongErKW" w:hint="eastAsia"/>
                <w:szCs w:val="24"/>
              </w:rPr>
              <w:t>分，无监测方案不得分。</w:t>
            </w:r>
          </w:p>
        </w:tc>
        <w:tc>
          <w:tcPr>
            <w:tcW w:w="2108" w:type="dxa"/>
            <w:vMerge/>
            <w:tcBorders>
              <w:left w:val="single" w:sz="4" w:space="0" w:color="auto"/>
              <w:right w:val="single" w:sz="4" w:space="0" w:color="auto"/>
            </w:tcBorders>
            <w:vAlign w:val="center"/>
          </w:tcPr>
          <w:p w14:paraId="358FDF97" w14:textId="77777777" w:rsidR="000F0F6C" w:rsidRPr="0038598B" w:rsidRDefault="000F0F6C">
            <w:pPr>
              <w:jc w:val="center"/>
              <w:rPr>
                <w:rFonts w:ascii="宋体" w:hAnsi="宋体" w:cs="宋体"/>
                <w:bCs/>
                <w:kern w:val="0"/>
                <w:szCs w:val="21"/>
              </w:rPr>
            </w:pPr>
          </w:p>
        </w:tc>
      </w:tr>
      <w:tr w:rsidR="0038598B" w:rsidRPr="0038598B" w14:paraId="483C81F6" w14:textId="77777777">
        <w:trPr>
          <w:trHeight w:val="1157"/>
          <w:jc w:val="center"/>
        </w:trPr>
        <w:tc>
          <w:tcPr>
            <w:tcW w:w="1366" w:type="dxa"/>
            <w:vMerge/>
            <w:tcBorders>
              <w:left w:val="single" w:sz="4" w:space="0" w:color="auto"/>
              <w:right w:val="single" w:sz="4" w:space="0" w:color="auto"/>
            </w:tcBorders>
            <w:vAlign w:val="center"/>
          </w:tcPr>
          <w:p w14:paraId="5DB515E4" w14:textId="77777777" w:rsidR="000F0F6C" w:rsidRPr="0038598B" w:rsidRDefault="000F0F6C">
            <w:pPr>
              <w:jc w:val="center"/>
              <w:rPr>
                <w:rFonts w:ascii="宋体" w:hAnsi="宋体" w:cs="宋体"/>
                <w:kern w:val="0"/>
                <w:szCs w:val="21"/>
              </w:rPr>
            </w:pPr>
          </w:p>
        </w:tc>
        <w:tc>
          <w:tcPr>
            <w:tcW w:w="5487" w:type="dxa"/>
            <w:tcBorders>
              <w:top w:val="single" w:sz="4" w:space="0" w:color="auto"/>
              <w:left w:val="single" w:sz="4" w:space="0" w:color="auto"/>
              <w:right w:val="single" w:sz="4" w:space="0" w:color="auto"/>
            </w:tcBorders>
            <w:vAlign w:val="center"/>
          </w:tcPr>
          <w:p w14:paraId="0715BF26" w14:textId="77777777" w:rsidR="000F0F6C" w:rsidRPr="0038598B" w:rsidRDefault="00000000">
            <w:pPr>
              <w:pStyle w:val="aff"/>
              <w:widowControl w:val="0"/>
              <w:ind w:firstLineChars="0" w:firstLine="0"/>
              <w:rPr>
                <w:rFonts w:ascii="HYShuSongErKW" w:eastAsia="HYShuSongErKW" w:hAnsi="HYShuSongErKW"/>
                <w:szCs w:val="24"/>
              </w:rPr>
            </w:pPr>
            <w:r w:rsidRPr="0038598B">
              <w:rPr>
                <w:rFonts w:ascii="HYShuSongErKW" w:eastAsia="HYShuSongErKW" w:hAnsi="HYShuSongErKW" w:hint="eastAsia"/>
                <w:szCs w:val="24"/>
              </w:rPr>
              <w:t>冷冻水泵实时效率及历史效率监测：监测方案科学、全面且、可行得 2分，较全面较可行得1分，方案较差得0</w:t>
            </w:r>
            <w:r w:rsidRPr="0038598B">
              <w:rPr>
                <w:rFonts w:ascii="HYShuSongErKW" w:eastAsia="HYShuSongErKW" w:hAnsi="HYShuSongErKW"/>
                <w:szCs w:val="24"/>
              </w:rPr>
              <w:t>.5</w:t>
            </w:r>
            <w:r w:rsidRPr="0038598B">
              <w:rPr>
                <w:rFonts w:ascii="HYShuSongErKW" w:eastAsia="HYShuSongErKW" w:hAnsi="HYShuSongErKW" w:hint="eastAsia"/>
                <w:szCs w:val="24"/>
              </w:rPr>
              <w:t>分，无监测方案不得分。</w:t>
            </w:r>
          </w:p>
        </w:tc>
        <w:tc>
          <w:tcPr>
            <w:tcW w:w="2108" w:type="dxa"/>
            <w:vMerge/>
            <w:tcBorders>
              <w:left w:val="single" w:sz="4" w:space="0" w:color="auto"/>
              <w:right w:val="single" w:sz="4" w:space="0" w:color="auto"/>
            </w:tcBorders>
            <w:vAlign w:val="center"/>
          </w:tcPr>
          <w:p w14:paraId="6852B6D2" w14:textId="77777777" w:rsidR="000F0F6C" w:rsidRPr="0038598B" w:rsidRDefault="000F0F6C">
            <w:pPr>
              <w:jc w:val="center"/>
              <w:rPr>
                <w:rFonts w:ascii="宋体" w:hAnsi="宋体" w:cs="宋体"/>
                <w:bCs/>
                <w:kern w:val="0"/>
                <w:szCs w:val="21"/>
              </w:rPr>
            </w:pPr>
          </w:p>
        </w:tc>
      </w:tr>
      <w:tr w:rsidR="0038598B" w:rsidRPr="0038598B" w14:paraId="40F15A9C" w14:textId="77777777">
        <w:trPr>
          <w:trHeight w:val="780"/>
          <w:jc w:val="center"/>
        </w:trPr>
        <w:tc>
          <w:tcPr>
            <w:tcW w:w="1366" w:type="dxa"/>
            <w:vMerge/>
            <w:tcBorders>
              <w:left w:val="single" w:sz="4" w:space="0" w:color="auto"/>
              <w:right w:val="single" w:sz="4" w:space="0" w:color="auto"/>
            </w:tcBorders>
            <w:vAlign w:val="center"/>
          </w:tcPr>
          <w:p w14:paraId="545294E1" w14:textId="77777777" w:rsidR="000F0F6C" w:rsidRPr="0038598B" w:rsidRDefault="000F0F6C">
            <w:pPr>
              <w:jc w:val="center"/>
              <w:rPr>
                <w:rFonts w:ascii="宋体" w:hAnsi="宋体" w:cs="宋体"/>
                <w:kern w:val="0"/>
                <w:szCs w:val="21"/>
              </w:rPr>
            </w:pPr>
          </w:p>
        </w:tc>
        <w:tc>
          <w:tcPr>
            <w:tcW w:w="5487" w:type="dxa"/>
            <w:tcBorders>
              <w:top w:val="single" w:sz="4" w:space="0" w:color="auto"/>
              <w:left w:val="single" w:sz="4" w:space="0" w:color="auto"/>
              <w:right w:val="single" w:sz="4" w:space="0" w:color="auto"/>
            </w:tcBorders>
            <w:vAlign w:val="center"/>
          </w:tcPr>
          <w:p w14:paraId="7F2665C2" w14:textId="77777777" w:rsidR="000F0F6C" w:rsidRPr="0038598B" w:rsidRDefault="00000000">
            <w:pPr>
              <w:pStyle w:val="aff"/>
              <w:widowControl w:val="0"/>
              <w:ind w:firstLineChars="0" w:firstLine="0"/>
              <w:rPr>
                <w:rFonts w:ascii="HYShuSongErKW" w:eastAsia="HYShuSongErKW" w:hAnsi="HYShuSongErKW"/>
                <w:szCs w:val="24"/>
              </w:rPr>
            </w:pPr>
            <w:r w:rsidRPr="0038598B">
              <w:rPr>
                <w:rFonts w:ascii="HYShuSongErKW" w:eastAsia="HYShuSongErKW" w:hAnsi="HYShuSongErKW" w:hint="eastAsia"/>
                <w:szCs w:val="24"/>
              </w:rPr>
              <w:t xml:space="preserve">冷冻水系统的水力平衡措施：措施全面且具有可行性得 </w:t>
            </w:r>
            <w:r w:rsidRPr="0038598B">
              <w:rPr>
                <w:rFonts w:ascii="HYShuSongErKW" w:eastAsia="HYShuSongErKW" w:hAnsi="HYShuSongErKW"/>
                <w:szCs w:val="24"/>
              </w:rPr>
              <w:t>2</w:t>
            </w:r>
            <w:r w:rsidRPr="0038598B">
              <w:rPr>
                <w:rFonts w:ascii="HYShuSongErKW" w:eastAsia="HYShuSongErKW" w:hAnsi="HYShuSongErKW" w:hint="eastAsia"/>
                <w:szCs w:val="24"/>
              </w:rPr>
              <w:t>分，较全面较可行得1分，方案较差得0</w:t>
            </w:r>
            <w:r w:rsidRPr="0038598B">
              <w:rPr>
                <w:rFonts w:ascii="HYShuSongErKW" w:eastAsia="HYShuSongErKW" w:hAnsi="HYShuSongErKW"/>
                <w:szCs w:val="24"/>
              </w:rPr>
              <w:t>.5</w:t>
            </w:r>
            <w:r w:rsidRPr="0038598B">
              <w:rPr>
                <w:rFonts w:ascii="HYShuSongErKW" w:eastAsia="HYShuSongErKW" w:hAnsi="HYShuSongErKW" w:hint="eastAsia"/>
                <w:szCs w:val="24"/>
              </w:rPr>
              <w:t>分，无措施不得分。</w:t>
            </w:r>
          </w:p>
        </w:tc>
        <w:tc>
          <w:tcPr>
            <w:tcW w:w="2108" w:type="dxa"/>
            <w:vMerge w:val="restart"/>
            <w:tcBorders>
              <w:left w:val="single" w:sz="4" w:space="0" w:color="auto"/>
              <w:right w:val="single" w:sz="4" w:space="0" w:color="auto"/>
            </w:tcBorders>
            <w:vAlign w:val="center"/>
          </w:tcPr>
          <w:p w14:paraId="7F1AC480" w14:textId="77777777" w:rsidR="000F0F6C" w:rsidRPr="0038598B" w:rsidRDefault="00000000">
            <w:pPr>
              <w:jc w:val="center"/>
              <w:rPr>
                <w:rFonts w:ascii="宋体" w:hAnsi="宋体" w:cs="宋体"/>
                <w:bCs/>
                <w:kern w:val="0"/>
                <w:szCs w:val="21"/>
              </w:rPr>
            </w:pPr>
            <w:r w:rsidRPr="0038598B">
              <w:rPr>
                <w:rFonts w:ascii="宋体" w:hAnsi="宋体" w:cs="宋体" w:hint="eastAsia"/>
                <w:bCs/>
                <w:kern w:val="0"/>
                <w:szCs w:val="21"/>
              </w:rPr>
              <w:t>提供措施方案。</w:t>
            </w:r>
          </w:p>
        </w:tc>
      </w:tr>
      <w:tr w:rsidR="0038598B" w:rsidRPr="0038598B" w14:paraId="0C0DC401" w14:textId="77777777">
        <w:trPr>
          <w:trHeight w:val="964"/>
          <w:jc w:val="center"/>
        </w:trPr>
        <w:tc>
          <w:tcPr>
            <w:tcW w:w="1366" w:type="dxa"/>
            <w:vMerge/>
            <w:tcBorders>
              <w:left w:val="single" w:sz="4" w:space="0" w:color="auto"/>
              <w:right w:val="single" w:sz="4" w:space="0" w:color="auto"/>
            </w:tcBorders>
            <w:vAlign w:val="center"/>
          </w:tcPr>
          <w:p w14:paraId="062DF31C" w14:textId="77777777" w:rsidR="000F0F6C" w:rsidRPr="0038598B" w:rsidRDefault="000F0F6C">
            <w:pPr>
              <w:jc w:val="center"/>
              <w:rPr>
                <w:rFonts w:ascii="宋体" w:hAnsi="宋体" w:cs="宋体"/>
                <w:b/>
                <w:bCs/>
                <w:kern w:val="0"/>
                <w:szCs w:val="21"/>
              </w:rPr>
            </w:pPr>
          </w:p>
        </w:tc>
        <w:tc>
          <w:tcPr>
            <w:tcW w:w="5487" w:type="dxa"/>
            <w:tcBorders>
              <w:top w:val="single" w:sz="4" w:space="0" w:color="auto"/>
              <w:left w:val="single" w:sz="4" w:space="0" w:color="auto"/>
              <w:right w:val="single" w:sz="4" w:space="0" w:color="auto"/>
            </w:tcBorders>
            <w:vAlign w:val="center"/>
          </w:tcPr>
          <w:p w14:paraId="2BD423E2" w14:textId="77777777" w:rsidR="000F0F6C" w:rsidRPr="0038598B" w:rsidRDefault="00000000">
            <w:pPr>
              <w:pStyle w:val="aff"/>
              <w:widowControl w:val="0"/>
              <w:ind w:firstLineChars="0" w:firstLine="0"/>
              <w:rPr>
                <w:rFonts w:ascii="HYShuSongErKW" w:eastAsia="HYShuSongErKW" w:hAnsi="HYShuSongErKW"/>
                <w:b/>
                <w:bCs/>
                <w:szCs w:val="24"/>
              </w:rPr>
            </w:pPr>
            <w:r w:rsidRPr="0038598B">
              <w:rPr>
                <w:rFonts w:ascii="HYShuSongErKW" w:eastAsia="HYShuSongErKW" w:hAnsi="HYShuSongErKW" w:hint="eastAsia"/>
                <w:szCs w:val="24"/>
              </w:rPr>
              <w:t xml:space="preserve">冷却水系统的水力平衡措施：措施全面且具有可行性得 </w:t>
            </w:r>
            <w:r w:rsidRPr="0038598B">
              <w:rPr>
                <w:rFonts w:ascii="HYShuSongErKW" w:eastAsia="HYShuSongErKW" w:hAnsi="HYShuSongErKW"/>
                <w:szCs w:val="24"/>
              </w:rPr>
              <w:t>2</w:t>
            </w:r>
            <w:r w:rsidRPr="0038598B">
              <w:rPr>
                <w:rFonts w:ascii="HYShuSongErKW" w:eastAsia="HYShuSongErKW" w:hAnsi="HYShuSongErKW" w:hint="eastAsia"/>
                <w:szCs w:val="24"/>
              </w:rPr>
              <w:t>分，较全面较可行得1分，方案较差得0</w:t>
            </w:r>
            <w:r w:rsidRPr="0038598B">
              <w:rPr>
                <w:rFonts w:ascii="HYShuSongErKW" w:eastAsia="HYShuSongErKW" w:hAnsi="HYShuSongErKW"/>
                <w:szCs w:val="24"/>
              </w:rPr>
              <w:t>.5</w:t>
            </w:r>
            <w:r w:rsidRPr="0038598B">
              <w:rPr>
                <w:rFonts w:ascii="HYShuSongErKW" w:eastAsia="HYShuSongErKW" w:hAnsi="HYShuSongErKW" w:hint="eastAsia"/>
                <w:szCs w:val="24"/>
              </w:rPr>
              <w:t>分，无措施不得分。</w:t>
            </w:r>
          </w:p>
        </w:tc>
        <w:tc>
          <w:tcPr>
            <w:tcW w:w="2108" w:type="dxa"/>
            <w:vMerge/>
            <w:tcBorders>
              <w:left w:val="single" w:sz="4" w:space="0" w:color="auto"/>
              <w:right w:val="single" w:sz="4" w:space="0" w:color="auto"/>
            </w:tcBorders>
            <w:vAlign w:val="center"/>
          </w:tcPr>
          <w:p w14:paraId="04715D1D" w14:textId="77777777" w:rsidR="000F0F6C" w:rsidRPr="0038598B" w:rsidRDefault="000F0F6C">
            <w:pPr>
              <w:jc w:val="center"/>
              <w:rPr>
                <w:rFonts w:ascii="宋体" w:hAnsi="宋体" w:cs="宋体"/>
                <w:bCs/>
                <w:kern w:val="0"/>
                <w:szCs w:val="21"/>
              </w:rPr>
            </w:pPr>
          </w:p>
        </w:tc>
      </w:tr>
      <w:tr w:rsidR="0038598B" w:rsidRPr="0038598B" w14:paraId="11947263" w14:textId="77777777">
        <w:trPr>
          <w:trHeight w:val="836"/>
          <w:jc w:val="center"/>
        </w:trPr>
        <w:tc>
          <w:tcPr>
            <w:tcW w:w="1366" w:type="dxa"/>
            <w:vMerge/>
            <w:tcBorders>
              <w:left w:val="single" w:sz="4" w:space="0" w:color="auto"/>
              <w:right w:val="single" w:sz="4" w:space="0" w:color="auto"/>
            </w:tcBorders>
            <w:vAlign w:val="center"/>
          </w:tcPr>
          <w:p w14:paraId="0725231F" w14:textId="77777777" w:rsidR="000F0F6C" w:rsidRPr="0038598B" w:rsidRDefault="000F0F6C">
            <w:pPr>
              <w:jc w:val="center"/>
              <w:rPr>
                <w:rFonts w:ascii="宋体" w:hAnsi="宋体" w:cs="宋体"/>
                <w:b/>
                <w:bCs/>
                <w:kern w:val="0"/>
                <w:szCs w:val="21"/>
              </w:rPr>
            </w:pPr>
          </w:p>
        </w:tc>
        <w:tc>
          <w:tcPr>
            <w:tcW w:w="5487" w:type="dxa"/>
            <w:tcBorders>
              <w:top w:val="single" w:sz="4" w:space="0" w:color="auto"/>
              <w:left w:val="single" w:sz="4" w:space="0" w:color="auto"/>
              <w:right w:val="single" w:sz="4" w:space="0" w:color="auto"/>
            </w:tcBorders>
            <w:vAlign w:val="center"/>
          </w:tcPr>
          <w:p w14:paraId="36C11E0D" w14:textId="77777777" w:rsidR="000F0F6C" w:rsidRPr="0038598B" w:rsidRDefault="00000000">
            <w:pPr>
              <w:pStyle w:val="aff"/>
              <w:widowControl w:val="0"/>
              <w:ind w:firstLineChars="0" w:firstLine="0"/>
              <w:rPr>
                <w:rFonts w:ascii="HYShuSongErKW" w:eastAsia="HYShuSongErKW" w:hAnsi="HYShuSongErKW"/>
                <w:b/>
                <w:bCs/>
                <w:szCs w:val="24"/>
              </w:rPr>
            </w:pPr>
            <w:r w:rsidRPr="0038598B">
              <w:rPr>
                <w:rFonts w:ascii="HYShuSongErKW" w:eastAsia="HYShuSongErKW" w:hAnsi="HYShuSongErKW" w:hint="eastAsia"/>
                <w:szCs w:val="24"/>
              </w:rPr>
              <w:t xml:space="preserve">冷却塔水力平衡措施：措施全面且具有可行性得 </w:t>
            </w:r>
            <w:r w:rsidRPr="0038598B">
              <w:rPr>
                <w:rFonts w:ascii="HYShuSongErKW" w:eastAsia="HYShuSongErKW" w:hAnsi="HYShuSongErKW"/>
                <w:szCs w:val="24"/>
              </w:rPr>
              <w:t>2</w:t>
            </w:r>
            <w:r w:rsidRPr="0038598B">
              <w:rPr>
                <w:rFonts w:ascii="HYShuSongErKW" w:eastAsia="HYShuSongErKW" w:hAnsi="HYShuSongErKW" w:hint="eastAsia"/>
                <w:szCs w:val="24"/>
              </w:rPr>
              <w:t>分，较全面较可行得1分，方案较差得0</w:t>
            </w:r>
            <w:r w:rsidRPr="0038598B">
              <w:rPr>
                <w:rFonts w:ascii="HYShuSongErKW" w:eastAsia="HYShuSongErKW" w:hAnsi="HYShuSongErKW"/>
                <w:szCs w:val="24"/>
              </w:rPr>
              <w:t>.5</w:t>
            </w:r>
            <w:r w:rsidRPr="0038598B">
              <w:rPr>
                <w:rFonts w:ascii="HYShuSongErKW" w:eastAsia="HYShuSongErKW" w:hAnsi="HYShuSongErKW" w:hint="eastAsia"/>
                <w:szCs w:val="24"/>
              </w:rPr>
              <w:t>分，无措施不得分。</w:t>
            </w:r>
          </w:p>
        </w:tc>
        <w:tc>
          <w:tcPr>
            <w:tcW w:w="2108" w:type="dxa"/>
            <w:vMerge/>
            <w:tcBorders>
              <w:left w:val="single" w:sz="4" w:space="0" w:color="auto"/>
              <w:right w:val="single" w:sz="4" w:space="0" w:color="auto"/>
            </w:tcBorders>
            <w:vAlign w:val="center"/>
          </w:tcPr>
          <w:p w14:paraId="29AA9EA2" w14:textId="77777777" w:rsidR="000F0F6C" w:rsidRPr="0038598B" w:rsidRDefault="000F0F6C">
            <w:pPr>
              <w:jc w:val="center"/>
              <w:rPr>
                <w:rFonts w:ascii="宋体" w:hAnsi="宋体" w:cs="宋体"/>
                <w:bCs/>
                <w:kern w:val="0"/>
                <w:szCs w:val="21"/>
              </w:rPr>
            </w:pPr>
          </w:p>
        </w:tc>
      </w:tr>
      <w:tr w:rsidR="0038598B" w:rsidRPr="0038598B" w14:paraId="7F237F34" w14:textId="77777777">
        <w:trPr>
          <w:trHeight w:val="976"/>
          <w:jc w:val="center"/>
        </w:trPr>
        <w:tc>
          <w:tcPr>
            <w:tcW w:w="1366" w:type="dxa"/>
            <w:vMerge/>
            <w:tcBorders>
              <w:left w:val="single" w:sz="4" w:space="0" w:color="auto"/>
              <w:right w:val="single" w:sz="4" w:space="0" w:color="auto"/>
            </w:tcBorders>
            <w:vAlign w:val="center"/>
          </w:tcPr>
          <w:p w14:paraId="06F50906" w14:textId="77777777" w:rsidR="000F0F6C" w:rsidRPr="0038598B" w:rsidRDefault="000F0F6C">
            <w:pPr>
              <w:jc w:val="center"/>
              <w:rPr>
                <w:rFonts w:ascii="宋体" w:hAnsi="宋体" w:cs="宋体"/>
                <w:b/>
                <w:bCs/>
                <w:kern w:val="0"/>
                <w:szCs w:val="21"/>
              </w:rPr>
            </w:pPr>
          </w:p>
        </w:tc>
        <w:tc>
          <w:tcPr>
            <w:tcW w:w="5487" w:type="dxa"/>
            <w:tcBorders>
              <w:top w:val="single" w:sz="4" w:space="0" w:color="auto"/>
              <w:left w:val="single" w:sz="4" w:space="0" w:color="auto"/>
              <w:right w:val="single" w:sz="4" w:space="0" w:color="auto"/>
            </w:tcBorders>
            <w:vAlign w:val="center"/>
          </w:tcPr>
          <w:p w14:paraId="0167E27B" w14:textId="77777777" w:rsidR="000F0F6C" w:rsidRPr="0038598B" w:rsidRDefault="00000000">
            <w:pPr>
              <w:pStyle w:val="aff"/>
              <w:widowControl w:val="0"/>
              <w:ind w:firstLineChars="0" w:firstLine="0"/>
              <w:rPr>
                <w:rFonts w:ascii="HYShuSongErKW" w:eastAsia="HYShuSongErKW" w:hAnsi="HYShuSongErKW"/>
                <w:b/>
                <w:bCs/>
                <w:szCs w:val="24"/>
              </w:rPr>
            </w:pPr>
            <w:r w:rsidRPr="0038598B">
              <w:rPr>
                <w:rFonts w:ascii="HYShuSongErKW" w:eastAsia="HYShuSongErKW" w:hAnsi="HYShuSongErKW" w:hint="eastAsia"/>
                <w:szCs w:val="24"/>
              </w:rPr>
              <w:t xml:space="preserve">冷却塔近湿球温度控制措施：措施全面且具有可行性得 </w:t>
            </w:r>
            <w:r w:rsidRPr="0038598B">
              <w:rPr>
                <w:rFonts w:ascii="HYShuSongErKW" w:eastAsia="HYShuSongErKW" w:hAnsi="HYShuSongErKW"/>
                <w:szCs w:val="24"/>
              </w:rPr>
              <w:t>2</w:t>
            </w:r>
            <w:r w:rsidRPr="0038598B">
              <w:rPr>
                <w:rFonts w:ascii="HYShuSongErKW" w:eastAsia="HYShuSongErKW" w:hAnsi="HYShuSongErKW" w:hint="eastAsia"/>
                <w:szCs w:val="24"/>
              </w:rPr>
              <w:t>分，较全面较可行得1分，方案较差得0</w:t>
            </w:r>
            <w:r w:rsidRPr="0038598B">
              <w:rPr>
                <w:rFonts w:ascii="HYShuSongErKW" w:eastAsia="HYShuSongErKW" w:hAnsi="HYShuSongErKW"/>
                <w:szCs w:val="24"/>
              </w:rPr>
              <w:t>.5</w:t>
            </w:r>
            <w:r w:rsidRPr="0038598B">
              <w:rPr>
                <w:rFonts w:ascii="HYShuSongErKW" w:eastAsia="HYShuSongErKW" w:hAnsi="HYShuSongErKW" w:hint="eastAsia"/>
                <w:szCs w:val="24"/>
              </w:rPr>
              <w:t>分，无措施不得分。</w:t>
            </w:r>
          </w:p>
        </w:tc>
        <w:tc>
          <w:tcPr>
            <w:tcW w:w="2108" w:type="dxa"/>
            <w:vMerge/>
            <w:tcBorders>
              <w:left w:val="single" w:sz="4" w:space="0" w:color="auto"/>
              <w:right w:val="single" w:sz="4" w:space="0" w:color="auto"/>
            </w:tcBorders>
            <w:vAlign w:val="center"/>
          </w:tcPr>
          <w:p w14:paraId="09683E1C" w14:textId="77777777" w:rsidR="000F0F6C" w:rsidRPr="0038598B" w:rsidRDefault="000F0F6C">
            <w:pPr>
              <w:jc w:val="center"/>
              <w:rPr>
                <w:rFonts w:ascii="宋体" w:hAnsi="宋体" w:cs="宋体"/>
                <w:bCs/>
                <w:kern w:val="0"/>
                <w:szCs w:val="21"/>
              </w:rPr>
            </w:pPr>
          </w:p>
        </w:tc>
      </w:tr>
      <w:tr w:rsidR="0038598B" w:rsidRPr="0038598B" w14:paraId="25F6447E" w14:textId="77777777">
        <w:trPr>
          <w:trHeight w:val="976"/>
          <w:jc w:val="center"/>
        </w:trPr>
        <w:tc>
          <w:tcPr>
            <w:tcW w:w="1366" w:type="dxa"/>
            <w:vMerge/>
            <w:tcBorders>
              <w:left w:val="single" w:sz="4" w:space="0" w:color="auto"/>
              <w:right w:val="single" w:sz="4" w:space="0" w:color="auto"/>
            </w:tcBorders>
            <w:vAlign w:val="center"/>
          </w:tcPr>
          <w:p w14:paraId="0FD3DABA" w14:textId="77777777" w:rsidR="000F0F6C" w:rsidRPr="0038598B" w:rsidRDefault="000F0F6C">
            <w:pPr>
              <w:jc w:val="center"/>
              <w:rPr>
                <w:rFonts w:ascii="宋体" w:hAnsi="宋体" w:cs="宋体"/>
                <w:b/>
                <w:bCs/>
                <w:kern w:val="0"/>
                <w:szCs w:val="21"/>
              </w:rPr>
            </w:pPr>
          </w:p>
        </w:tc>
        <w:tc>
          <w:tcPr>
            <w:tcW w:w="5487" w:type="dxa"/>
            <w:tcBorders>
              <w:top w:val="single" w:sz="4" w:space="0" w:color="auto"/>
              <w:left w:val="single" w:sz="4" w:space="0" w:color="auto"/>
              <w:right w:val="single" w:sz="4" w:space="0" w:color="auto"/>
            </w:tcBorders>
            <w:vAlign w:val="center"/>
          </w:tcPr>
          <w:p w14:paraId="4D7AD1EF" w14:textId="77777777" w:rsidR="000F0F6C" w:rsidRPr="0038598B" w:rsidRDefault="00000000">
            <w:pPr>
              <w:pStyle w:val="aff"/>
              <w:widowControl w:val="0"/>
              <w:ind w:firstLineChars="0" w:firstLine="0"/>
              <w:rPr>
                <w:rFonts w:ascii="HYShuSongErKW" w:eastAsia="HYShuSongErKW" w:hAnsi="HYShuSongErKW"/>
                <w:szCs w:val="24"/>
              </w:rPr>
            </w:pPr>
            <w:r w:rsidRPr="0038598B">
              <w:rPr>
                <w:rFonts w:ascii="HYShuSongErKW" w:eastAsia="HYShuSongErKW" w:hAnsi="HYShuSongErKW" w:hint="eastAsia"/>
                <w:szCs w:val="24"/>
              </w:rPr>
              <w:t xml:space="preserve">压力无关型能量控制阀控制措施空调箱控制措施：措施全面且具有可行性得 </w:t>
            </w:r>
            <w:r w:rsidRPr="0038598B">
              <w:rPr>
                <w:rFonts w:ascii="HYShuSongErKW" w:eastAsia="HYShuSongErKW" w:hAnsi="HYShuSongErKW"/>
                <w:szCs w:val="24"/>
              </w:rPr>
              <w:t>2</w:t>
            </w:r>
            <w:r w:rsidRPr="0038598B">
              <w:rPr>
                <w:rFonts w:ascii="HYShuSongErKW" w:eastAsia="HYShuSongErKW" w:hAnsi="HYShuSongErKW" w:hint="eastAsia"/>
                <w:szCs w:val="24"/>
              </w:rPr>
              <w:t>分，较全面较可行得1分，方案较差得0</w:t>
            </w:r>
            <w:r w:rsidRPr="0038598B">
              <w:rPr>
                <w:rFonts w:ascii="HYShuSongErKW" w:eastAsia="HYShuSongErKW" w:hAnsi="HYShuSongErKW"/>
                <w:szCs w:val="24"/>
              </w:rPr>
              <w:t>.5</w:t>
            </w:r>
            <w:r w:rsidRPr="0038598B">
              <w:rPr>
                <w:rFonts w:ascii="HYShuSongErKW" w:eastAsia="HYShuSongErKW" w:hAnsi="HYShuSongErKW" w:hint="eastAsia"/>
                <w:szCs w:val="24"/>
              </w:rPr>
              <w:t>分，无措施不得分。</w:t>
            </w:r>
          </w:p>
        </w:tc>
        <w:tc>
          <w:tcPr>
            <w:tcW w:w="2108" w:type="dxa"/>
            <w:vMerge/>
            <w:tcBorders>
              <w:left w:val="single" w:sz="4" w:space="0" w:color="auto"/>
              <w:right w:val="single" w:sz="4" w:space="0" w:color="auto"/>
            </w:tcBorders>
            <w:vAlign w:val="center"/>
          </w:tcPr>
          <w:p w14:paraId="7BD498C9" w14:textId="77777777" w:rsidR="000F0F6C" w:rsidRPr="0038598B" w:rsidRDefault="000F0F6C">
            <w:pPr>
              <w:jc w:val="center"/>
              <w:rPr>
                <w:rFonts w:ascii="宋体" w:hAnsi="宋体" w:cs="宋体"/>
                <w:bCs/>
                <w:kern w:val="0"/>
                <w:szCs w:val="21"/>
              </w:rPr>
            </w:pPr>
          </w:p>
        </w:tc>
      </w:tr>
      <w:tr w:rsidR="0038598B" w:rsidRPr="0038598B" w14:paraId="21637131" w14:textId="77777777">
        <w:trPr>
          <w:trHeight w:val="976"/>
          <w:jc w:val="center"/>
        </w:trPr>
        <w:tc>
          <w:tcPr>
            <w:tcW w:w="1366" w:type="dxa"/>
            <w:vMerge/>
            <w:tcBorders>
              <w:left w:val="single" w:sz="4" w:space="0" w:color="auto"/>
              <w:right w:val="single" w:sz="4" w:space="0" w:color="auto"/>
            </w:tcBorders>
            <w:vAlign w:val="center"/>
          </w:tcPr>
          <w:p w14:paraId="73AE57C8" w14:textId="77777777" w:rsidR="000F0F6C" w:rsidRPr="0038598B" w:rsidRDefault="000F0F6C">
            <w:pPr>
              <w:jc w:val="center"/>
              <w:rPr>
                <w:rFonts w:ascii="宋体" w:hAnsi="宋体" w:cs="宋体"/>
                <w:b/>
                <w:bCs/>
                <w:kern w:val="0"/>
                <w:szCs w:val="21"/>
              </w:rPr>
            </w:pPr>
          </w:p>
        </w:tc>
        <w:tc>
          <w:tcPr>
            <w:tcW w:w="5487" w:type="dxa"/>
            <w:tcBorders>
              <w:top w:val="single" w:sz="4" w:space="0" w:color="auto"/>
              <w:left w:val="single" w:sz="4" w:space="0" w:color="auto"/>
              <w:right w:val="single" w:sz="4" w:space="0" w:color="auto"/>
            </w:tcBorders>
            <w:vAlign w:val="center"/>
          </w:tcPr>
          <w:p w14:paraId="026A94D6" w14:textId="77777777" w:rsidR="000F0F6C" w:rsidRPr="0038598B" w:rsidRDefault="00000000">
            <w:pPr>
              <w:pStyle w:val="aff"/>
              <w:widowControl w:val="0"/>
              <w:ind w:firstLineChars="0" w:firstLine="0"/>
              <w:rPr>
                <w:rFonts w:ascii="HYShuSongErKW" w:eastAsia="HYShuSongErKW" w:hAnsi="HYShuSongErKW"/>
                <w:szCs w:val="24"/>
              </w:rPr>
            </w:pPr>
            <w:r w:rsidRPr="0038598B">
              <w:rPr>
                <w:rFonts w:ascii="HYShuSongErKW" w:eastAsia="HYShuSongErKW" w:hAnsi="HYShuSongErKW" w:hint="eastAsia"/>
                <w:szCs w:val="24"/>
              </w:rPr>
              <w:t xml:space="preserve">空调箱控制措施：措施全面且具有可行性得 </w:t>
            </w:r>
            <w:r w:rsidRPr="0038598B">
              <w:rPr>
                <w:rFonts w:ascii="HYShuSongErKW" w:eastAsia="HYShuSongErKW" w:hAnsi="HYShuSongErKW"/>
                <w:szCs w:val="24"/>
              </w:rPr>
              <w:t>2</w:t>
            </w:r>
            <w:r w:rsidRPr="0038598B">
              <w:rPr>
                <w:rFonts w:ascii="HYShuSongErKW" w:eastAsia="HYShuSongErKW" w:hAnsi="HYShuSongErKW" w:hint="eastAsia"/>
                <w:szCs w:val="24"/>
              </w:rPr>
              <w:t>分，较全面较可行得1分，方案较差得0</w:t>
            </w:r>
            <w:r w:rsidRPr="0038598B">
              <w:rPr>
                <w:rFonts w:ascii="HYShuSongErKW" w:eastAsia="HYShuSongErKW" w:hAnsi="HYShuSongErKW"/>
                <w:szCs w:val="24"/>
              </w:rPr>
              <w:t>.5</w:t>
            </w:r>
            <w:r w:rsidRPr="0038598B">
              <w:rPr>
                <w:rFonts w:ascii="HYShuSongErKW" w:eastAsia="HYShuSongErKW" w:hAnsi="HYShuSongErKW" w:hint="eastAsia"/>
                <w:szCs w:val="24"/>
              </w:rPr>
              <w:t>分，无措施不得分。</w:t>
            </w:r>
          </w:p>
        </w:tc>
        <w:tc>
          <w:tcPr>
            <w:tcW w:w="2108" w:type="dxa"/>
            <w:vMerge/>
            <w:tcBorders>
              <w:left w:val="single" w:sz="4" w:space="0" w:color="auto"/>
              <w:right w:val="single" w:sz="4" w:space="0" w:color="auto"/>
            </w:tcBorders>
            <w:vAlign w:val="center"/>
          </w:tcPr>
          <w:p w14:paraId="4DDC8EE9" w14:textId="77777777" w:rsidR="000F0F6C" w:rsidRPr="0038598B" w:rsidRDefault="000F0F6C">
            <w:pPr>
              <w:jc w:val="center"/>
              <w:rPr>
                <w:rFonts w:ascii="宋体" w:hAnsi="宋体" w:cs="宋体"/>
                <w:bCs/>
                <w:kern w:val="0"/>
                <w:szCs w:val="21"/>
              </w:rPr>
            </w:pPr>
          </w:p>
        </w:tc>
      </w:tr>
      <w:tr w:rsidR="0038598B" w:rsidRPr="0038598B" w14:paraId="563F08DB" w14:textId="77777777">
        <w:trPr>
          <w:trHeight w:val="483"/>
          <w:jc w:val="center"/>
        </w:trPr>
        <w:tc>
          <w:tcPr>
            <w:tcW w:w="1366" w:type="dxa"/>
            <w:vMerge/>
            <w:tcBorders>
              <w:left w:val="single" w:sz="4" w:space="0" w:color="auto"/>
              <w:right w:val="single" w:sz="4" w:space="0" w:color="auto"/>
            </w:tcBorders>
            <w:vAlign w:val="center"/>
          </w:tcPr>
          <w:p w14:paraId="7EFA2888" w14:textId="77777777" w:rsidR="000F0F6C" w:rsidRPr="0038598B" w:rsidRDefault="000F0F6C">
            <w:pPr>
              <w:jc w:val="center"/>
              <w:rPr>
                <w:rFonts w:ascii="宋体" w:hAnsi="宋体" w:cs="宋体"/>
                <w:b/>
                <w:bCs/>
                <w:kern w:val="0"/>
                <w:szCs w:val="21"/>
              </w:rPr>
            </w:pPr>
          </w:p>
        </w:tc>
        <w:tc>
          <w:tcPr>
            <w:tcW w:w="5487" w:type="dxa"/>
            <w:tcBorders>
              <w:top w:val="single" w:sz="4" w:space="0" w:color="auto"/>
              <w:left w:val="single" w:sz="4" w:space="0" w:color="auto"/>
              <w:right w:val="single" w:sz="4" w:space="0" w:color="auto"/>
            </w:tcBorders>
            <w:vAlign w:val="center"/>
          </w:tcPr>
          <w:p w14:paraId="5DF1F166" w14:textId="77777777" w:rsidR="000F0F6C" w:rsidRPr="0038598B" w:rsidRDefault="00000000">
            <w:pPr>
              <w:snapToGrid w:val="0"/>
              <w:jc w:val="left"/>
              <w:rPr>
                <w:rFonts w:ascii="宋体" w:hAnsi="宋体" w:cs="宋体"/>
                <w:bCs/>
                <w:kern w:val="0"/>
                <w:szCs w:val="21"/>
              </w:rPr>
            </w:pPr>
            <w:r w:rsidRPr="0038598B">
              <w:rPr>
                <w:rFonts w:ascii="HYShuSongErKW" w:eastAsia="HYShuSongErKW" w:hAnsi="HYShuSongErKW" w:hint="eastAsia"/>
              </w:rPr>
              <w:t xml:space="preserve">风机盘管控制措施：措施全面且具有可行性得 </w:t>
            </w:r>
            <w:r w:rsidRPr="0038598B">
              <w:rPr>
                <w:rFonts w:ascii="HYShuSongErKW" w:eastAsia="HYShuSongErKW" w:hAnsi="HYShuSongErKW"/>
              </w:rPr>
              <w:t>2</w:t>
            </w:r>
            <w:r w:rsidRPr="0038598B">
              <w:rPr>
                <w:rFonts w:ascii="HYShuSongErKW" w:eastAsia="HYShuSongErKW" w:hAnsi="HYShuSongErKW" w:hint="eastAsia"/>
              </w:rPr>
              <w:t>分，较全面较可行得1分，方案较差得0</w:t>
            </w:r>
            <w:r w:rsidRPr="0038598B">
              <w:rPr>
                <w:rFonts w:ascii="HYShuSongErKW" w:eastAsia="HYShuSongErKW" w:hAnsi="HYShuSongErKW"/>
              </w:rPr>
              <w:t>.5</w:t>
            </w:r>
            <w:r w:rsidRPr="0038598B">
              <w:rPr>
                <w:rFonts w:ascii="HYShuSongErKW" w:eastAsia="HYShuSongErKW" w:hAnsi="HYShuSongErKW" w:hint="eastAsia"/>
              </w:rPr>
              <w:t>分，无措施不得分。</w:t>
            </w:r>
          </w:p>
        </w:tc>
        <w:tc>
          <w:tcPr>
            <w:tcW w:w="2108" w:type="dxa"/>
            <w:vMerge/>
            <w:tcBorders>
              <w:left w:val="single" w:sz="4" w:space="0" w:color="auto"/>
              <w:right w:val="single" w:sz="4" w:space="0" w:color="auto"/>
            </w:tcBorders>
            <w:vAlign w:val="center"/>
          </w:tcPr>
          <w:p w14:paraId="25C6C9F8" w14:textId="77777777" w:rsidR="000F0F6C" w:rsidRPr="0038598B" w:rsidRDefault="000F0F6C">
            <w:pPr>
              <w:jc w:val="left"/>
              <w:rPr>
                <w:rFonts w:ascii="宋体" w:hAnsi="宋体"/>
                <w:bCs/>
                <w:szCs w:val="21"/>
              </w:rPr>
            </w:pPr>
          </w:p>
        </w:tc>
      </w:tr>
      <w:tr w:rsidR="0038598B" w:rsidRPr="0038598B" w14:paraId="79555B3A" w14:textId="77777777">
        <w:trPr>
          <w:trHeight w:val="483"/>
          <w:jc w:val="center"/>
        </w:trPr>
        <w:tc>
          <w:tcPr>
            <w:tcW w:w="1366" w:type="dxa"/>
            <w:tcBorders>
              <w:left w:val="single" w:sz="4" w:space="0" w:color="auto"/>
              <w:right w:val="single" w:sz="4" w:space="0" w:color="auto"/>
            </w:tcBorders>
            <w:vAlign w:val="center"/>
          </w:tcPr>
          <w:p w14:paraId="4B43AAA0" w14:textId="77777777" w:rsidR="000F0F6C" w:rsidRPr="0038598B" w:rsidRDefault="00000000">
            <w:pPr>
              <w:jc w:val="center"/>
              <w:rPr>
                <w:rFonts w:ascii="宋体" w:hAnsi="宋体" w:cs="宋体"/>
                <w:kern w:val="0"/>
                <w:szCs w:val="21"/>
              </w:rPr>
            </w:pPr>
            <w:r w:rsidRPr="0038598B">
              <w:rPr>
                <w:rFonts w:ascii="宋体" w:hAnsi="宋体" w:cs="宋体" w:hint="eastAsia"/>
                <w:kern w:val="0"/>
                <w:szCs w:val="21"/>
              </w:rPr>
              <w:t>售后服务方案</w:t>
            </w:r>
          </w:p>
          <w:p w14:paraId="7DF599A2" w14:textId="77777777" w:rsidR="000F0F6C" w:rsidRPr="0038598B" w:rsidRDefault="00000000">
            <w:pPr>
              <w:jc w:val="center"/>
              <w:rPr>
                <w:rFonts w:ascii="宋体" w:hAnsi="宋体" w:cs="宋体"/>
                <w:b/>
                <w:bCs/>
                <w:kern w:val="0"/>
                <w:szCs w:val="21"/>
              </w:rPr>
            </w:pPr>
            <w:r w:rsidRPr="0038598B">
              <w:rPr>
                <w:rFonts w:ascii="宋体" w:hAnsi="宋体" w:cs="宋体" w:hint="eastAsia"/>
                <w:kern w:val="0"/>
                <w:szCs w:val="21"/>
              </w:rPr>
              <w:t>3分</w:t>
            </w:r>
          </w:p>
        </w:tc>
        <w:tc>
          <w:tcPr>
            <w:tcW w:w="5487" w:type="dxa"/>
            <w:tcBorders>
              <w:top w:val="single" w:sz="4" w:space="0" w:color="auto"/>
              <w:left w:val="single" w:sz="4" w:space="0" w:color="auto"/>
              <w:right w:val="single" w:sz="4" w:space="0" w:color="auto"/>
            </w:tcBorders>
            <w:vAlign w:val="center"/>
          </w:tcPr>
          <w:p w14:paraId="5213D011" w14:textId="77777777" w:rsidR="000F0F6C" w:rsidRPr="0038598B" w:rsidRDefault="00000000">
            <w:pPr>
              <w:snapToGrid w:val="0"/>
              <w:jc w:val="left"/>
              <w:rPr>
                <w:rFonts w:ascii="宋体" w:hAnsi="宋体" w:cs="宋体"/>
                <w:bCs/>
                <w:kern w:val="0"/>
                <w:szCs w:val="21"/>
              </w:rPr>
            </w:pPr>
            <w:r w:rsidRPr="0038598B">
              <w:rPr>
                <w:rFonts w:ascii="HYShuSongErKW" w:eastAsia="HYShuSongErKW" w:hAnsi="HYShuSongErKW" w:hint="eastAsia"/>
              </w:rPr>
              <w:t xml:space="preserve">根据供应商售后服务方案、维护人员和服务机构（含维修机构的地址、人员状况、维修能力及联系方式等，是否能够快速提供良好的售后服务支持，能够迅速响应采购人的要求）、服务响应措施、服务承诺以及服务承诺落实的保障措施等情况，由评标委员会在可行性、完整性、合理性等方面进行比较，优得 </w:t>
            </w:r>
            <w:r w:rsidRPr="0038598B">
              <w:rPr>
                <w:rFonts w:ascii="HYShuSongErKW" w:eastAsia="HYShuSongErKW" w:hAnsi="HYShuSongErKW"/>
              </w:rPr>
              <w:t>3</w:t>
            </w:r>
            <w:r w:rsidRPr="0038598B">
              <w:rPr>
                <w:rFonts w:ascii="HYShuSongErKW" w:eastAsia="HYShuSongErKW" w:hAnsi="HYShuSongErKW" w:hint="eastAsia"/>
              </w:rPr>
              <w:t>分，良好得</w:t>
            </w:r>
            <w:r w:rsidRPr="0038598B">
              <w:rPr>
                <w:rFonts w:ascii="HYShuSongErKW" w:eastAsia="HYShuSongErKW" w:hAnsi="HYShuSongErKW"/>
              </w:rPr>
              <w:t>2</w:t>
            </w:r>
            <w:r w:rsidRPr="0038598B">
              <w:rPr>
                <w:rFonts w:ascii="HYShuSongErKW" w:eastAsia="HYShuSongErKW" w:hAnsi="HYShuSongErKW" w:hint="eastAsia"/>
              </w:rPr>
              <w:t>分，较差得1分，不提供不得分。</w:t>
            </w:r>
          </w:p>
        </w:tc>
        <w:tc>
          <w:tcPr>
            <w:tcW w:w="2108" w:type="dxa"/>
            <w:tcBorders>
              <w:top w:val="single" w:sz="4" w:space="0" w:color="auto"/>
              <w:left w:val="single" w:sz="4" w:space="0" w:color="auto"/>
              <w:right w:val="single" w:sz="4" w:space="0" w:color="auto"/>
            </w:tcBorders>
            <w:vAlign w:val="center"/>
          </w:tcPr>
          <w:p w14:paraId="5D21EB86" w14:textId="77777777" w:rsidR="000F0F6C" w:rsidRPr="0038598B" w:rsidRDefault="00000000">
            <w:pPr>
              <w:jc w:val="left"/>
              <w:rPr>
                <w:rFonts w:ascii="宋体" w:hAnsi="宋体"/>
                <w:bCs/>
                <w:szCs w:val="21"/>
              </w:rPr>
            </w:pPr>
            <w:r w:rsidRPr="0038598B">
              <w:rPr>
                <w:rFonts w:ascii="宋体" w:hAnsi="宋体" w:hint="eastAsia"/>
                <w:bCs/>
                <w:szCs w:val="21"/>
              </w:rPr>
              <w:t>提供售后服务方案。</w:t>
            </w:r>
          </w:p>
        </w:tc>
      </w:tr>
      <w:tr w:rsidR="0038598B" w:rsidRPr="0038598B" w14:paraId="178979B3" w14:textId="77777777">
        <w:trPr>
          <w:trHeight w:val="483"/>
          <w:jc w:val="center"/>
        </w:trPr>
        <w:tc>
          <w:tcPr>
            <w:tcW w:w="1366" w:type="dxa"/>
            <w:tcBorders>
              <w:left w:val="single" w:sz="4" w:space="0" w:color="auto"/>
              <w:right w:val="single" w:sz="4" w:space="0" w:color="auto"/>
            </w:tcBorders>
            <w:vAlign w:val="center"/>
          </w:tcPr>
          <w:p w14:paraId="5A99C152" w14:textId="77777777" w:rsidR="000F0F6C" w:rsidRPr="0038598B" w:rsidRDefault="00000000">
            <w:pPr>
              <w:jc w:val="center"/>
              <w:rPr>
                <w:rFonts w:ascii="宋体" w:hAnsi="宋体" w:cs="宋体"/>
                <w:b/>
                <w:bCs/>
                <w:kern w:val="0"/>
                <w:szCs w:val="21"/>
              </w:rPr>
            </w:pPr>
            <w:r w:rsidRPr="0038598B">
              <w:rPr>
                <w:rFonts w:ascii="HYShuSongErKW" w:eastAsia="HYShuSongErKW" w:hAnsi="HYShuSongErKW" w:hint="eastAsia"/>
              </w:rPr>
              <w:t>系统能效（ 10分）</w:t>
            </w:r>
          </w:p>
        </w:tc>
        <w:tc>
          <w:tcPr>
            <w:tcW w:w="5487" w:type="dxa"/>
            <w:tcBorders>
              <w:top w:val="single" w:sz="4" w:space="0" w:color="auto"/>
              <w:left w:val="single" w:sz="4" w:space="0" w:color="auto"/>
              <w:right w:val="single" w:sz="4" w:space="0" w:color="auto"/>
            </w:tcBorders>
            <w:vAlign w:val="center"/>
          </w:tcPr>
          <w:p w14:paraId="579A4D5D" w14:textId="77777777" w:rsidR="000F0F6C" w:rsidRPr="0038598B" w:rsidRDefault="00000000">
            <w:pPr>
              <w:snapToGrid w:val="0"/>
              <w:jc w:val="left"/>
              <w:rPr>
                <w:rFonts w:ascii="宋体" w:hAnsi="宋体" w:cs="宋体"/>
                <w:bCs/>
                <w:kern w:val="0"/>
                <w:szCs w:val="21"/>
              </w:rPr>
            </w:pPr>
            <w:r w:rsidRPr="0038598B">
              <w:rPr>
                <w:rFonts w:ascii="HYShuSongErKW" w:eastAsia="HYShuSongErKW" w:hAnsi="HYShuSongErKW" w:hint="eastAsia"/>
              </w:rPr>
              <w:t xml:space="preserve">供应商所报系统能效最高的为满分 10分，每低0.1扣 1分，系统能效低于3.0不得分。 </w:t>
            </w:r>
          </w:p>
        </w:tc>
        <w:tc>
          <w:tcPr>
            <w:tcW w:w="2108" w:type="dxa"/>
            <w:tcBorders>
              <w:top w:val="single" w:sz="4" w:space="0" w:color="auto"/>
              <w:left w:val="single" w:sz="4" w:space="0" w:color="auto"/>
              <w:right w:val="single" w:sz="4" w:space="0" w:color="auto"/>
            </w:tcBorders>
            <w:vAlign w:val="center"/>
          </w:tcPr>
          <w:p w14:paraId="5596DC2C" w14:textId="77777777" w:rsidR="000F0F6C" w:rsidRPr="0038598B" w:rsidRDefault="00000000">
            <w:pPr>
              <w:jc w:val="left"/>
              <w:rPr>
                <w:rFonts w:ascii="宋体" w:hAnsi="宋体"/>
                <w:bCs/>
                <w:szCs w:val="21"/>
              </w:rPr>
            </w:pPr>
            <w:r w:rsidRPr="0038598B">
              <w:rPr>
                <w:rFonts w:ascii="宋体" w:hAnsi="宋体" w:hint="eastAsia"/>
                <w:bCs/>
                <w:szCs w:val="21"/>
              </w:rPr>
              <w:t>提供</w:t>
            </w:r>
            <w:r w:rsidRPr="0038598B">
              <w:rPr>
                <w:rFonts w:ascii="HYShuSongErKW" w:eastAsia="HYShuSongErKW" w:hAnsi="HYShuSongErKW" w:hint="eastAsia"/>
              </w:rPr>
              <w:t>计算书。</w:t>
            </w:r>
          </w:p>
        </w:tc>
      </w:tr>
      <w:tr w:rsidR="0038598B" w:rsidRPr="0038598B" w14:paraId="29D2C23A" w14:textId="77777777" w:rsidTr="00E41EBA">
        <w:trPr>
          <w:trHeight w:val="483"/>
          <w:jc w:val="center"/>
        </w:trPr>
        <w:tc>
          <w:tcPr>
            <w:tcW w:w="1366" w:type="dxa"/>
            <w:tcBorders>
              <w:left w:val="single" w:sz="4" w:space="0" w:color="auto"/>
              <w:right w:val="single" w:sz="4" w:space="0" w:color="auto"/>
            </w:tcBorders>
            <w:vAlign w:val="center"/>
          </w:tcPr>
          <w:p w14:paraId="100E8938" w14:textId="77777777" w:rsidR="000F0F6C" w:rsidRPr="0038598B" w:rsidRDefault="00000000">
            <w:pPr>
              <w:jc w:val="center"/>
              <w:rPr>
                <w:rFonts w:ascii="宋体" w:hAnsi="宋体" w:cs="宋体"/>
                <w:b/>
                <w:bCs/>
                <w:kern w:val="0"/>
                <w:szCs w:val="21"/>
              </w:rPr>
            </w:pPr>
            <w:r w:rsidRPr="0038598B">
              <w:rPr>
                <w:rFonts w:ascii="HYShuSongErKW" w:eastAsia="HYShuSongErKW" w:hAnsi="HYShuSongErKW" w:hint="eastAsia"/>
              </w:rPr>
              <w:t>节能项目业绩（</w:t>
            </w:r>
            <w:r w:rsidRPr="0038598B">
              <w:rPr>
                <w:rFonts w:ascii="HYShuSongErKW" w:eastAsia="HYShuSongErKW" w:hAnsi="HYShuSongErKW"/>
              </w:rPr>
              <w:t>5</w:t>
            </w:r>
            <w:r w:rsidRPr="0038598B">
              <w:rPr>
                <w:rFonts w:ascii="HYShuSongErKW" w:eastAsia="HYShuSongErKW" w:hAnsi="HYShuSongErKW" w:hint="eastAsia"/>
              </w:rPr>
              <w:t>分）</w:t>
            </w:r>
          </w:p>
        </w:tc>
        <w:tc>
          <w:tcPr>
            <w:tcW w:w="5487" w:type="dxa"/>
            <w:tcBorders>
              <w:top w:val="single" w:sz="4" w:space="0" w:color="auto"/>
              <w:left w:val="single" w:sz="4" w:space="0" w:color="auto"/>
              <w:right w:val="single" w:sz="4" w:space="0" w:color="auto"/>
            </w:tcBorders>
            <w:vAlign w:val="center"/>
          </w:tcPr>
          <w:p w14:paraId="18B2DDDF" w14:textId="77777777" w:rsidR="000F0F6C" w:rsidRPr="0038598B" w:rsidRDefault="00000000">
            <w:pPr>
              <w:snapToGrid w:val="0"/>
              <w:jc w:val="left"/>
              <w:rPr>
                <w:rFonts w:ascii="宋体" w:hAnsi="宋体" w:cs="宋体"/>
                <w:bCs/>
                <w:kern w:val="0"/>
                <w:szCs w:val="21"/>
              </w:rPr>
            </w:pPr>
            <w:r w:rsidRPr="0038598B">
              <w:rPr>
                <w:rFonts w:ascii="HYShuSongErKW" w:eastAsia="HYShuSongErKW" w:hAnsi="HYShuSongErKW" w:hint="eastAsia"/>
              </w:rPr>
              <w:t>供应商 2020年 1月 （合同签订时间为准）具有中央空调群控节能项目 成功案例，每提供 1个</w:t>
            </w:r>
            <w:r w:rsidRPr="0038598B">
              <w:rPr>
                <w:rFonts w:ascii="HYShuSongErKW" w:eastAsia="HYShuSongErKW" w:hAnsi="HYShuSongErKW"/>
              </w:rPr>
              <w:t>1</w:t>
            </w:r>
            <w:r w:rsidRPr="0038598B">
              <w:rPr>
                <w:rFonts w:ascii="HYShuSongErKW" w:eastAsia="HYShuSongErKW" w:hAnsi="HYShuSongErKW" w:hint="eastAsia"/>
              </w:rPr>
              <w:t>分，最高</w:t>
            </w:r>
            <w:r w:rsidRPr="0038598B">
              <w:rPr>
                <w:rFonts w:ascii="HYShuSongErKW" w:eastAsia="HYShuSongErKW" w:hAnsi="HYShuSongErKW"/>
              </w:rPr>
              <w:t>5</w:t>
            </w:r>
            <w:r w:rsidRPr="0038598B">
              <w:rPr>
                <w:rFonts w:ascii="HYShuSongErKW" w:eastAsia="HYShuSongErKW" w:hAnsi="HYShuSongErKW" w:hint="eastAsia"/>
              </w:rPr>
              <w:t>分。</w:t>
            </w:r>
          </w:p>
        </w:tc>
        <w:tc>
          <w:tcPr>
            <w:tcW w:w="2108" w:type="dxa"/>
            <w:tcBorders>
              <w:top w:val="single" w:sz="4" w:space="0" w:color="auto"/>
              <w:left w:val="single" w:sz="4" w:space="0" w:color="auto"/>
              <w:right w:val="single" w:sz="4" w:space="0" w:color="auto"/>
            </w:tcBorders>
            <w:vAlign w:val="center"/>
          </w:tcPr>
          <w:p w14:paraId="20F67427" w14:textId="77777777" w:rsidR="000F0F6C" w:rsidRPr="0038598B" w:rsidRDefault="00000000">
            <w:pPr>
              <w:jc w:val="left"/>
              <w:rPr>
                <w:rFonts w:ascii="宋体" w:hAnsi="宋体"/>
                <w:bCs/>
                <w:szCs w:val="21"/>
              </w:rPr>
            </w:pPr>
            <w:r w:rsidRPr="0038598B">
              <w:rPr>
                <w:rFonts w:ascii="HYShuSongErKW" w:eastAsia="HYShuSongErKW" w:hAnsi="HYShuSongErKW" w:hint="eastAsia"/>
              </w:rPr>
              <w:t>响应文件提供复印件加盖公章，原件核查，未提供原件不得分。</w:t>
            </w:r>
          </w:p>
        </w:tc>
      </w:tr>
      <w:tr w:rsidR="0038598B" w:rsidRPr="0038598B" w14:paraId="34F1BAEB" w14:textId="77777777">
        <w:trPr>
          <w:trHeight w:val="1335"/>
          <w:jc w:val="center"/>
        </w:trPr>
        <w:tc>
          <w:tcPr>
            <w:tcW w:w="1366" w:type="dxa"/>
            <w:tcBorders>
              <w:left w:val="single" w:sz="4" w:space="0" w:color="auto"/>
              <w:right w:val="single" w:sz="4" w:space="0" w:color="auto"/>
            </w:tcBorders>
            <w:vAlign w:val="center"/>
          </w:tcPr>
          <w:p w14:paraId="1571FE8B" w14:textId="77777777" w:rsidR="000F0F6C" w:rsidRPr="0038598B" w:rsidRDefault="00000000">
            <w:pPr>
              <w:jc w:val="center"/>
              <w:rPr>
                <w:rFonts w:ascii="HYShuSongErKW" w:eastAsia="HYShuSongErKW" w:hAnsi="HYShuSongErKW"/>
              </w:rPr>
            </w:pPr>
            <w:r w:rsidRPr="0038598B">
              <w:rPr>
                <w:rFonts w:ascii="HYShuSongErKW" w:eastAsia="HYShuSongErKW" w:hAnsi="HYShuSongErKW" w:hint="eastAsia"/>
              </w:rPr>
              <w:t xml:space="preserve">节能测试报告（ </w:t>
            </w:r>
            <w:r w:rsidRPr="0038598B">
              <w:rPr>
                <w:rFonts w:ascii="HYShuSongErKW" w:eastAsia="HYShuSongErKW" w:hAnsi="HYShuSongErKW"/>
              </w:rPr>
              <w:t>5</w:t>
            </w:r>
            <w:r w:rsidRPr="0038598B">
              <w:rPr>
                <w:rFonts w:ascii="HYShuSongErKW" w:eastAsia="HYShuSongErKW" w:hAnsi="HYShuSongErKW" w:hint="eastAsia"/>
              </w:rPr>
              <w:t>分）</w:t>
            </w:r>
          </w:p>
        </w:tc>
        <w:tc>
          <w:tcPr>
            <w:tcW w:w="5487" w:type="dxa"/>
            <w:tcBorders>
              <w:top w:val="single" w:sz="4" w:space="0" w:color="auto"/>
              <w:left w:val="single" w:sz="4" w:space="0" w:color="auto"/>
              <w:right w:val="single" w:sz="4" w:space="0" w:color="auto"/>
            </w:tcBorders>
            <w:vAlign w:val="center"/>
          </w:tcPr>
          <w:p w14:paraId="513EDB4F" w14:textId="77777777" w:rsidR="000F0F6C" w:rsidRPr="0038598B" w:rsidRDefault="00000000">
            <w:pPr>
              <w:jc w:val="left"/>
              <w:rPr>
                <w:rFonts w:ascii="HYShuSongErKW" w:eastAsia="HYShuSongErKW" w:hAnsi="HYShuSongErKW"/>
              </w:rPr>
            </w:pPr>
            <w:r w:rsidRPr="0038598B">
              <w:rPr>
                <w:rFonts w:ascii="HYShuSongErKW" w:eastAsia="HYShuSongErKW" w:hAnsi="HYShuSongErKW" w:hint="eastAsia"/>
              </w:rPr>
              <w:t>供应商提供由第三方权威检测机构出具的已完工项目的能效检测或评估报告（报告中节能率 ≥20%），每提供一份得</w:t>
            </w:r>
            <w:r w:rsidRPr="0038598B">
              <w:rPr>
                <w:rFonts w:ascii="HYShuSongErKW" w:eastAsia="HYShuSongErKW" w:hAnsi="HYShuSongErKW"/>
              </w:rPr>
              <w:t>1</w:t>
            </w:r>
            <w:r w:rsidRPr="0038598B">
              <w:rPr>
                <w:rFonts w:ascii="HYShuSongErKW" w:eastAsia="HYShuSongErKW" w:hAnsi="HYShuSongErKW" w:hint="eastAsia"/>
              </w:rPr>
              <w:t xml:space="preserve">分，最高得 </w:t>
            </w:r>
            <w:r w:rsidRPr="0038598B">
              <w:rPr>
                <w:rFonts w:ascii="HYShuSongErKW" w:eastAsia="HYShuSongErKW" w:hAnsi="HYShuSongErKW"/>
              </w:rPr>
              <w:t>5</w:t>
            </w:r>
            <w:r w:rsidRPr="0038598B">
              <w:rPr>
                <w:rFonts w:ascii="HYShuSongErKW" w:eastAsia="HYShuSongErKW" w:hAnsi="HYShuSongErKW" w:hint="eastAsia"/>
              </w:rPr>
              <w:t>。</w:t>
            </w:r>
          </w:p>
        </w:tc>
        <w:tc>
          <w:tcPr>
            <w:tcW w:w="2108" w:type="dxa"/>
            <w:tcBorders>
              <w:top w:val="single" w:sz="4" w:space="0" w:color="auto"/>
              <w:left w:val="single" w:sz="4" w:space="0" w:color="auto"/>
              <w:right w:val="single" w:sz="4" w:space="0" w:color="auto"/>
            </w:tcBorders>
            <w:vAlign w:val="center"/>
          </w:tcPr>
          <w:p w14:paraId="7370441B" w14:textId="77777777" w:rsidR="000F0F6C" w:rsidRPr="0038598B" w:rsidRDefault="00000000">
            <w:pPr>
              <w:jc w:val="center"/>
              <w:rPr>
                <w:rFonts w:ascii="HYShuSongErKW" w:eastAsia="HYShuSongErKW" w:hAnsi="HYShuSongErKW"/>
              </w:rPr>
            </w:pPr>
            <w:r w:rsidRPr="0038598B">
              <w:rPr>
                <w:rFonts w:ascii="HYShuSongErKW" w:eastAsia="HYShuSongErKW" w:hAnsi="HYShuSongErKW" w:hint="eastAsia"/>
              </w:rPr>
              <w:t>提供节能率检测报告原件，复印件编入响应文件中，未按要求提供不得分。</w:t>
            </w:r>
          </w:p>
        </w:tc>
      </w:tr>
      <w:tr w:rsidR="0038598B" w:rsidRPr="0038598B" w14:paraId="248A70CD" w14:textId="77777777">
        <w:trPr>
          <w:trHeight w:val="60"/>
          <w:jc w:val="center"/>
        </w:trPr>
        <w:tc>
          <w:tcPr>
            <w:tcW w:w="1366" w:type="dxa"/>
            <w:tcBorders>
              <w:left w:val="single" w:sz="4" w:space="0" w:color="auto"/>
              <w:right w:val="single" w:sz="4" w:space="0" w:color="auto"/>
            </w:tcBorders>
            <w:vAlign w:val="center"/>
          </w:tcPr>
          <w:p w14:paraId="389C8DA2" w14:textId="77777777" w:rsidR="000F0F6C" w:rsidRPr="0038598B" w:rsidRDefault="00000000">
            <w:pPr>
              <w:jc w:val="center"/>
              <w:rPr>
                <w:rFonts w:ascii="宋体" w:hAnsi="宋体" w:cs="宋体"/>
                <w:b/>
                <w:bCs/>
                <w:kern w:val="0"/>
                <w:szCs w:val="21"/>
              </w:rPr>
            </w:pPr>
            <w:r w:rsidRPr="0038598B">
              <w:rPr>
                <w:rFonts w:ascii="HYShuSongErKW" w:eastAsia="HYShuSongErKW" w:hAnsi="HYShuSongErKW" w:hint="eastAsia"/>
              </w:rPr>
              <w:t xml:space="preserve">供应商综合实力（ </w:t>
            </w:r>
            <w:r w:rsidRPr="0038598B">
              <w:rPr>
                <w:rFonts w:ascii="HYShuSongErKW" w:eastAsia="HYShuSongErKW" w:hAnsi="HYShuSongErKW"/>
              </w:rPr>
              <w:t>10</w:t>
            </w:r>
            <w:r w:rsidRPr="0038598B">
              <w:rPr>
                <w:rFonts w:ascii="HYShuSongErKW" w:eastAsia="HYShuSongErKW" w:hAnsi="HYShuSongErKW" w:hint="eastAsia"/>
              </w:rPr>
              <w:t>分）</w:t>
            </w:r>
          </w:p>
        </w:tc>
        <w:tc>
          <w:tcPr>
            <w:tcW w:w="5487" w:type="dxa"/>
            <w:tcBorders>
              <w:top w:val="single" w:sz="4" w:space="0" w:color="auto"/>
              <w:left w:val="single" w:sz="4" w:space="0" w:color="auto"/>
              <w:bottom w:val="single" w:sz="4" w:space="0" w:color="auto"/>
              <w:right w:val="single" w:sz="4" w:space="0" w:color="auto"/>
            </w:tcBorders>
            <w:vAlign w:val="center"/>
          </w:tcPr>
          <w:p w14:paraId="68F24588" w14:textId="01A713C6" w:rsidR="000F0F6C" w:rsidRPr="0038598B" w:rsidRDefault="00000000">
            <w:pPr>
              <w:snapToGrid w:val="0"/>
              <w:jc w:val="left"/>
              <w:rPr>
                <w:rFonts w:ascii="HYShuSongErKW" w:eastAsia="HYShuSongErKW" w:hAnsi="HYShuSongErKW"/>
              </w:rPr>
            </w:pPr>
            <w:r w:rsidRPr="0038598B">
              <w:rPr>
                <w:rFonts w:ascii="HYShuSongErKW" w:eastAsia="HYShuSongErKW" w:hAnsi="HYShuSongErKW" w:hint="eastAsia"/>
              </w:rPr>
              <w:t>1、供应商具有有效期内的质量管理体系认证证书，有效期内的环境管理体系认证证书，有效期内的职业健康安全管理体系认证证书，</w:t>
            </w:r>
            <w:r w:rsidR="000F4CFC" w:rsidRPr="0038598B">
              <w:rPr>
                <w:rFonts w:ascii="HYShuSongErKW" w:eastAsia="HYShuSongErKW" w:hAnsi="HYShuSongErKW" w:hint="eastAsia"/>
              </w:rPr>
              <w:t>每</w:t>
            </w:r>
            <w:r w:rsidRPr="0038598B">
              <w:rPr>
                <w:rFonts w:ascii="HYShuSongErKW" w:eastAsia="HYShuSongErKW" w:hAnsi="HYShuSongErKW" w:hint="eastAsia"/>
              </w:rPr>
              <w:t>有一项得1分最高3分。</w:t>
            </w:r>
          </w:p>
          <w:p w14:paraId="31626FC3" w14:textId="77777777" w:rsidR="000F0F6C" w:rsidRPr="0038598B" w:rsidRDefault="00000000">
            <w:pPr>
              <w:snapToGrid w:val="0"/>
              <w:jc w:val="left"/>
              <w:rPr>
                <w:rFonts w:ascii="HYShuSongErKW" w:eastAsia="HYShuSongErKW" w:hAnsi="HYShuSongErKW"/>
              </w:rPr>
            </w:pPr>
            <w:r w:rsidRPr="0038598B">
              <w:rPr>
                <w:rFonts w:ascii="HYShuSongErKW" w:eastAsia="HYShuSongErKW" w:hAnsi="HYShuSongErKW" w:hint="eastAsia"/>
              </w:rPr>
              <w:t xml:space="preserve">2、供应商具有合同能源管理服务认证证书 ,5A级得 </w:t>
            </w:r>
            <w:r w:rsidRPr="0038598B">
              <w:rPr>
                <w:rFonts w:ascii="HYShuSongErKW" w:eastAsia="HYShuSongErKW" w:hAnsi="HYShuSongErKW"/>
              </w:rPr>
              <w:t>3</w:t>
            </w:r>
            <w:r w:rsidRPr="0038598B">
              <w:rPr>
                <w:rFonts w:ascii="HYShuSongErKW" w:eastAsia="HYShuSongErKW" w:hAnsi="HYShuSongErKW" w:hint="eastAsia"/>
              </w:rPr>
              <w:t xml:space="preserve">分，4A级得 </w:t>
            </w:r>
            <w:r w:rsidRPr="0038598B">
              <w:rPr>
                <w:rFonts w:ascii="HYShuSongErKW" w:eastAsia="HYShuSongErKW" w:hAnsi="HYShuSongErKW"/>
              </w:rPr>
              <w:t>2</w:t>
            </w:r>
            <w:r w:rsidRPr="0038598B">
              <w:rPr>
                <w:rFonts w:ascii="HYShuSongErKW" w:eastAsia="HYShuSongErKW" w:hAnsi="HYShuSongErKW" w:hint="eastAsia"/>
              </w:rPr>
              <w:t xml:space="preserve">分， 3A级或以下得 </w:t>
            </w:r>
            <w:r w:rsidRPr="0038598B">
              <w:rPr>
                <w:rFonts w:ascii="HYShuSongErKW" w:eastAsia="HYShuSongErKW" w:hAnsi="HYShuSongErKW"/>
              </w:rPr>
              <w:t>1</w:t>
            </w:r>
            <w:r w:rsidRPr="0038598B">
              <w:rPr>
                <w:rFonts w:ascii="HYShuSongErKW" w:eastAsia="HYShuSongErKW" w:hAnsi="HYShuSongErKW" w:hint="eastAsia"/>
              </w:rPr>
              <w:t>分，没有不得分。</w:t>
            </w:r>
          </w:p>
          <w:p w14:paraId="28666143" w14:textId="64F6D781" w:rsidR="000F0F6C" w:rsidRPr="0038598B" w:rsidRDefault="00000000">
            <w:pPr>
              <w:snapToGrid w:val="0"/>
              <w:jc w:val="left"/>
              <w:rPr>
                <w:rFonts w:ascii="HYShuSongErKW" w:eastAsia="HYShuSongErKW" w:hAnsi="HYShuSongErKW"/>
              </w:rPr>
            </w:pPr>
            <w:r w:rsidRPr="0038598B">
              <w:rPr>
                <w:rFonts w:ascii="HYShuSongErKW" w:eastAsia="HYShuSongErKW" w:hAnsi="HYShuSongErKW" w:hint="eastAsia"/>
              </w:rPr>
              <w:t>3、供应商具有制冷空调设备维修安装企业证书</w:t>
            </w:r>
            <w:r w:rsidR="000F4CFC" w:rsidRPr="0038598B">
              <w:rPr>
                <w:rFonts w:ascii="HYShuSongErKW" w:eastAsia="HYShuSongErKW" w:hAnsi="HYShuSongErKW" w:hint="eastAsia"/>
              </w:rPr>
              <w:t>，</w:t>
            </w:r>
            <w:r w:rsidRPr="0038598B">
              <w:rPr>
                <w:rFonts w:ascii="HYShuSongErKW" w:eastAsia="HYShuSongErKW" w:hAnsi="HYShuSongErKW" w:hint="eastAsia"/>
              </w:rPr>
              <w:t>A类得 1分</w:t>
            </w:r>
            <w:r w:rsidR="000F4CFC" w:rsidRPr="0038598B">
              <w:rPr>
                <w:rFonts w:ascii="HYShuSongErKW" w:eastAsia="HYShuSongErKW" w:hAnsi="HYShuSongErKW" w:hint="eastAsia"/>
              </w:rPr>
              <w:t>，</w:t>
            </w:r>
            <w:r w:rsidRPr="0038598B">
              <w:rPr>
                <w:rFonts w:ascii="HYShuSongErKW" w:eastAsia="HYShuSongErKW" w:hAnsi="HYShuSongErKW" w:hint="eastAsia"/>
              </w:rPr>
              <w:t>B类得 0.5分。</w:t>
            </w:r>
          </w:p>
          <w:p w14:paraId="7AADFD82" w14:textId="77777777" w:rsidR="000F0F6C" w:rsidRPr="0038598B" w:rsidRDefault="00000000">
            <w:pPr>
              <w:snapToGrid w:val="0"/>
              <w:jc w:val="left"/>
              <w:rPr>
                <w:rFonts w:ascii="HYShuSongErKW" w:eastAsia="HYShuSongErKW" w:hAnsi="HYShuSongErKW"/>
              </w:rPr>
            </w:pPr>
            <w:r w:rsidRPr="0038598B">
              <w:rPr>
                <w:rFonts w:ascii="HYShuSongErKW" w:eastAsia="HYShuSongErKW" w:hAnsi="HYShuSongErKW" w:hint="eastAsia"/>
              </w:rPr>
              <w:t>4、供应商具有建筑机电安装工程资质得 1分。</w:t>
            </w:r>
          </w:p>
          <w:p w14:paraId="7FE370F0" w14:textId="77777777" w:rsidR="000F0F6C" w:rsidRPr="0038598B" w:rsidRDefault="00000000">
            <w:pPr>
              <w:snapToGrid w:val="0"/>
              <w:jc w:val="left"/>
              <w:rPr>
                <w:rFonts w:ascii="宋体" w:hAnsi="宋体" w:cs="宋体"/>
                <w:kern w:val="0"/>
                <w:szCs w:val="21"/>
              </w:rPr>
            </w:pPr>
            <w:r w:rsidRPr="0038598B">
              <w:rPr>
                <w:rFonts w:ascii="HYShuSongErKW" w:eastAsia="HYShuSongErKW" w:hAnsi="HYShuSongErKW" w:hint="eastAsia"/>
              </w:rPr>
              <w:t>5、供应商具有合同能源管理项目经理证书、节能评估师证书、能源审计师证书得 2分，缺1不得分。注：提供以上证书原件，复印件编入响应文件中，未按要求提供不得分。</w:t>
            </w:r>
          </w:p>
        </w:tc>
        <w:tc>
          <w:tcPr>
            <w:tcW w:w="2108" w:type="dxa"/>
            <w:tcBorders>
              <w:top w:val="single" w:sz="4" w:space="0" w:color="auto"/>
              <w:left w:val="single" w:sz="4" w:space="0" w:color="auto"/>
              <w:bottom w:val="single" w:sz="4" w:space="0" w:color="auto"/>
              <w:right w:val="single" w:sz="4" w:space="0" w:color="auto"/>
            </w:tcBorders>
            <w:vAlign w:val="center"/>
          </w:tcPr>
          <w:p w14:paraId="5370AC2F" w14:textId="77777777" w:rsidR="000F0F6C" w:rsidRPr="0038598B" w:rsidRDefault="00000000">
            <w:pPr>
              <w:jc w:val="center"/>
              <w:rPr>
                <w:rFonts w:ascii="宋体" w:hAnsi="宋体" w:cs="宋体"/>
                <w:bCs/>
                <w:kern w:val="0"/>
                <w:szCs w:val="21"/>
              </w:rPr>
            </w:pPr>
            <w:r w:rsidRPr="0038598B">
              <w:rPr>
                <w:rFonts w:ascii="HYShuSongErKW" w:eastAsia="HYShuSongErKW" w:hAnsi="HYShuSongErKW" w:hint="eastAsia"/>
              </w:rPr>
              <w:t>提供以上证书原件，复印件编入响应文件中，未按要求提供不得分。</w:t>
            </w:r>
          </w:p>
        </w:tc>
      </w:tr>
    </w:tbl>
    <w:p w14:paraId="6E162743" w14:textId="219B48E4" w:rsidR="000F0F6C" w:rsidRPr="0038598B" w:rsidRDefault="000F0F6C">
      <w:pPr>
        <w:spacing w:line="360" w:lineRule="auto"/>
        <w:rPr>
          <w:rFonts w:asciiTheme="minorEastAsia" w:hAnsiTheme="minorEastAsia"/>
          <w:b/>
          <w:sz w:val="28"/>
          <w:szCs w:val="28"/>
        </w:rPr>
      </w:pPr>
    </w:p>
    <w:p w14:paraId="5D481151" w14:textId="77777777" w:rsidR="00E41EBA" w:rsidRPr="0038598B" w:rsidRDefault="00E41EBA">
      <w:pPr>
        <w:spacing w:line="360" w:lineRule="auto"/>
        <w:rPr>
          <w:rFonts w:asciiTheme="minorEastAsia" w:hAnsiTheme="minorEastAsia"/>
          <w:b/>
          <w:sz w:val="28"/>
          <w:szCs w:val="28"/>
        </w:rPr>
      </w:pPr>
    </w:p>
    <w:p w14:paraId="62ED176B"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lastRenderedPageBreak/>
        <w:t xml:space="preserve">注： </w:t>
      </w:r>
    </w:p>
    <w:p w14:paraId="3CA85B3B"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1.评分细则中要求提供的证明文件及资料等在响应文件中提供复印件并加盖鲜章，要求“原件或公证件核查”的必须将原件或公证件携带至开标现场核查，否则不得分。</w:t>
      </w:r>
    </w:p>
    <w:p w14:paraId="21C0CDD6"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2.评标时，未能按以上要求提供相应证明（复印件和原件、公证件）的，不作为评标依据，不得分。</w:t>
      </w:r>
    </w:p>
    <w:p w14:paraId="7CA557B1"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hint="eastAsia"/>
          <w:sz w:val="24"/>
          <w:szCs w:val="24"/>
        </w:rPr>
        <w:t>3.为便于评分，请供应商按评分表样式，逐条列出证明材料所在页码，格式自定。</w:t>
      </w:r>
    </w:p>
    <w:p w14:paraId="6E22100B" w14:textId="77777777" w:rsidR="000F0F6C" w:rsidRPr="0038598B" w:rsidRDefault="000F0F6C">
      <w:pPr>
        <w:spacing w:line="360" w:lineRule="auto"/>
        <w:jc w:val="left"/>
        <w:rPr>
          <w:rFonts w:asciiTheme="minorEastAsia" w:hAnsiTheme="minorEastAsia"/>
          <w:sz w:val="24"/>
          <w:szCs w:val="24"/>
        </w:rPr>
        <w:sectPr w:rsidR="000F0F6C" w:rsidRPr="0038598B">
          <w:pgSz w:w="11906" w:h="16838"/>
          <w:pgMar w:top="1440" w:right="1800" w:bottom="1440" w:left="1800" w:header="851" w:footer="992" w:gutter="0"/>
          <w:cols w:space="425"/>
          <w:docGrid w:type="lines" w:linePitch="312"/>
        </w:sectPr>
      </w:pPr>
    </w:p>
    <w:p w14:paraId="2BCE61D2" w14:textId="77777777" w:rsidR="000F0F6C" w:rsidRPr="0038598B" w:rsidRDefault="00000000">
      <w:pPr>
        <w:pStyle w:val="1"/>
        <w:rPr>
          <w:rFonts w:asciiTheme="minorEastAsia" w:hAnsiTheme="minorEastAsia"/>
        </w:rPr>
      </w:pPr>
      <w:bookmarkStart w:id="500" w:name="_Toc109137306"/>
      <w:r w:rsidRPr="0038598B">
        <w:rPr>
          <w:rFonts w:asciiTheme="minorEastAsia" w:hAnsiTheme="minorEastAsia"/>
        </w:rPr>
        <w:lastRenderedPageBreak/>
        <w:t>第四章</w:t>
      </w:r>
      <w:r w:rsidRPr="0038598B">
        <w:rPr>
          <w:rFonts w:asciiTheme="minorEastAsia" w:hAnsiTheme="minorEastAsia" w:hint="eastAsia"/>
        </w:rPr>
        <w:t xml:space="preserve">  采购需求</w:t>
      </w:r>
      <w:bookmarkEnd w:id="500"/>
    </w:p>
    <w:p w14:paraId="278B7774" w14:textId="77777777" w:rsidR="000F0F6C" w:rsidRPr="0038598B" w:rsidRDefault="00000000">
      <w:pPr>
        <w:pStyle w:val="2"/>
        <w:spacing w:before="0" w:after="0"/>
        <w:rPr>
          <w:sz w:val="21"/>
          <w:szCs w:val="21"/>
        </w:rPr>
      </w:pPr>
      <w:bookmarkStart w:id="501" w:name="_Toc104818929"/>
      <w:r w:rsidRPr="0038598B">
        <w:rPr>
          <w:rFonts w:hint="eastAsia"/>
          <w:sz w:val="21"/>
          <w:szCs w:val="21"/>
        </w:rPr>
        <w:t>一、项目概况</w:t>
      </w:r>
    </w:p>
    <w:p w14:paraId="2C725F87" w14:textId="77777777" w:rsidR="000F0F6C" w:rsidRPr="0038598B" w:rsidRDefault="00000000">
      <w:pPr>
        <w:spacing w:line="400" w:lineRule="exact"/>
        <w:ind w:left="210" w:right="210" w:firstLineChars="200" w:firstLine="420"/>
        <w:rPr>
          <w:rFonts w:ascii="宋体" w:hAnsi="宋体"/>
          <w:szCs w:val="21"/>
        </w:rPr>
      </w:pPr>
      <w:r w:rsidRPr="0038598B">
        <w:rPr>
          <w:rFonts w:ascii="宋体" w:hAnsi="宋体" w:hint="eastAsia"/>
          <w:szCs w:val="21"/>
        </w:rPr>
        <w:t>中央空调控制系统（包括制冷主机、水泵、冷却塔、锅炉、新风机组、风机盘管、电动阀等控制系统进行优化及集中智能化控制）的设备制造、安装、运输、调试、验收、保修、售后服务等一切费用，包括与一期控制平台的优化升级并与二期控制平台合并。</w:t>
      </w:r>
    </w:p>
    <w:p w14:paraId="15B8CF2C" w14:textId="77777777" w:rsidR="000F0F6C" w:rsidRPr="0038598B" w:rsidRDefault="00000000">
      <w:pPr>
        <w:pStyle w:val="2"/>
        <w:spacing w:before="0" w:after="0"/>
        <w:rPr>
          <w:sz w:val="21"/>
          <w:szCs w:val="21"/>
        </w:rPr>
      </w:pPr>
      <w:bookmarkStart w:id="502" w:name="_Toc18166"/>
      <w:r w:rsidRPr="0038598B">
        <w:rPr>
          <w:rFonts w:hint="eastAsia"/>
          <w:sz w:val="21"/>
          <w:szCs w:val="21"/>
        </w:rPr>
        <w:t>二、系统设备的技术要求</w:t>
      </w:r>
      <w:bookmarkEnd w:id="502"/>
    </w:p>
    <w:p w14:paraId="6DF09709" w14:textId="77777777" w:rsidR="000F0F6C" w:rsidRPr="0038598B" w:rsidRDefault="00000000">
      <w:pPr>
        <w:spacing w:line="400" w:lineRule="exact"/>
        <w:ind w:left="210" w:right="210"/>
        <w:rPr>
          <w:rFonts w:ascii="宋体" w:hAnsi="宋体"/>
          <w:szCs w:val="21"/>
        </w:rPr>
      </w:pPr>
      <w:r w:rsidRPr="0038598B">
        <w:rPr>
          <w:rFonts w:ascii="宋体" w:hAnsi="宋体" w:hint="eastAsia"/>
          <w:szCs w:val="21"/>
        </w:rPr>
        <w:t>（一）主要技术要求</w:t>
      </w:r>
    </w:p>
    <w:p w14:paraId="41DF1C1F"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1、说明</w:t>
      </w:r>
    </w:p>
    <w:p w14:paraId="2746A1D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1.1本技术要求仅指主要要求，供应商应根据本要求及采购文件的其他要求进行方案设计。</w:t>
      </w:r>
    </w:p>
    <w:p w14:paraId="5BBA6627"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1.2供应商应保证响应产品技术先进，产品成熟，且为全新设备。</w:t>
      </w:r>
    </w:p>
    <w:p w14:paraId="18EDCBD9"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1.3控制系统采用模块化控制架构，应是集配电与智能化控制为一体，且具有节能功能的成套定制系统和定型产品。</w:t>
      </w:r>
    </w:p>
    <w:p w14:paraId="75B209F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2、总体要求</w:t>
      </w:r>
    </w:p>
    <w:p w14:paraId="4A35232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2.1控制系统方案设计、软件的控制原理；</w:t>
      </w:r>
    </w:p>
    <w:p w14:paraId="73930BC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 xml:space="preserve">2.2整体的高效控制原理； </w:t>
      </w:r>
    </w:p>
    <w:p w14:paraId="6B36AA8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2.3主机的高效控制原理；</w:t>
      </w:r>
    </w:p>
    <w:p w14:paraId="2B37E41E"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2.4冷却塔的高效控制原理；</w:t>
      </w:r>
    </w:p>
    <w:p w14:paraId="1A3710DE"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2.5冷却泵的高效控制原理；</w:t>
      </w:r>
    </w:p>
    <w:p w14:paraId="4D8ED071"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 xml:space="preserve">2.6冷冻泵的高效控制原理； </w:t>
      </w:r>
    </w:p>
    <w:p w14:paraId="7ADF56F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 xml:space="preserve">2.7控制系统的调试、验收及培训服务； </w:t>
      </w:r>
    </w:p>
    <w:p w14:paraId="651737DC"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2.8成交供应商在机房群控方案设计时，应尽量利用系统中现有配置，以节约投资费用和减少管道施工对目前系统正常运行的影响；</w:t>
      </w:r>
    </w:p>
    <w:p w14:paraId="46C6EABB" w14:textId="77777777" w:rsidR="000F0F6C" w:rsidRPr="0038598B" w:rsidRDefault="00000000">
      <w:pPr>
        <w:spacing w:line="400" w:lineRule="exact"/>
        <w:ind w:right="210" w:firstLineChars="200" w:firstLine="420"/>
        <w:rPr>
          <w:rFonts w:ascii="宋体" w:hAnsi="宋体"/>
          <w:b/>
          <w:szCs w:val="21"/>
        </w:rPr>
      </w:pPr>
      <w:r w:rsidRPr="0038598B">
        <w:rPr>
          <w:rFonts w:ascii="宋体" w:hAnsi="宋体" w:hint="eastAsia"/>
          <w:szCs w:val="21"/>
        </w:rPr>
        <w:t>2.9群控控制系统要求提供开放的通讯接口，并提供相应要求被监控的数据地址，要求的通讯协议为MODBUS RTU，以便群控系统向上集成。</w:t>
      </w:r>
    </w:p>
    <w:p w14:paraId="5827F2C8"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 xml:space="preserve">3、控制系统的设计原则 </w:t>
      </w:r>
    </w:p>
    <w:p w14:paraId="0F99BD3F"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3.1先进性：控制系统应是采用国际化主流控制产品与当今技术发展潮流相吻合的产品，以避免短期内因技术陈旧而过早淘汰。</w:t>
      </w:r>
    </w:p>
    <w:p w14:paraId="17FDE485"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 xml:space="preserve">3.2开放性：控制系统应严格贯彻国家有关标准或国际标准，实现系统设计的标准化，以保障系统的兼容性、可维护性与可扩展性。 </w:t>
      </w:r>
    </w:p>
    <w:p w14:paraId="0234728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3.3安全性：控制系统应是一个高可靠性的系统，能适应现场环境条件和外界干扰，确保系统稳定可靠地运行。</w:t>
      </w:r>
    </w:p>
    <w:p w14:paraId="3119441C"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3.4经济性：优化设计，精心实施，力求使本项目的初次投资和整个运行生命周期获</w:t>
      </w:r>
      <w:r w:rsidRPr="0038598B">
        <w:rPr>
          <w:rFonts w:ascii="宋体" w:hAnsi="宋体" w:hint="eastAsia"/>
          <w:szCs w:val="21"/>
        </w:rPr>
        <w:lastRenderedPageBreak/>
        <w:t xml:space="preserve">得最佳性价比，以适应近期需求和远期发展。 </w:t>
      </w:r>
    </w:p>
    <w:p w14:paraId="3156B513"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 xml:space="preserve">3.5实用性：根据工艺的需求，充分考虑现场运营及管理模式，使所提供的控制系统确实可行，其中包括合理的硬件设施、完整的操作软件、有效的功能模块、友好的图文显示界面等。 </w:t>
      </w:r>
    </w:p>
    <w:p w14:paraId="666D6EA5"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 xml:space="preserve">3.6高效率性：控制系统的高效率性是重要指标，要求控制实时响应能力快、控制能力强。 </w:t>
      </w:r>
    </w:p>
    <w:p w14:paraId="0F3A9A7E"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3.7节能性：控制系统应能通过对中央空调设备的控制实现高效的节能。应具备专门独立的机组耗电查询、方便用户核实。</w:t>
      </w:r>
    </w:p>
    <w:p w14:paraId="5645927D"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 xml:space="preserve">4、控制系统的技术要求  </w:t>
      </w:r>
    </w:p>
    <w:p w14:paraId="4611A08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机房群控系统主要包括控制平台、主机能效控制系统、冷冻水泵能效控制系统、冷却水泵能效控制系统、冷却塔能效控制系统。每个功率大于等于15kw的水泵或风机必须有独立的变频控制柜以及独立的功率计量装置。</w:t>
      </w:r>
    </w:p>
    <w:p w14:paraId="2D4809B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4.1机房群控模式的要求</w:t>
      </w:r>
    </w:p>
    <w:p w14:paraId="3FA9DE44"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每个控制柜能独立采集数据、分析计算、执行命令，即每个控制柜必须单独进行节能控制，在其中一台控制柜出现故障时，其他控制柜仍然可以参与系统自动控制运行。控制柜采集的数据能上传到控制平台，便于操作人员观察中央空调的实时运行状态，同时，上传的数据可以自动保存下来，便于分析和统计。此外，操作人员可以在控制平台上对中央空调进行手动操作，以及设置自动运行的参数。控制系统具体技术要求应满足下面各条内容。</w:t>
      </w:r>
    </w:p>
    <w:p w14:paraId="72C0AB4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4.2控制平台要求</w:t>
      </w:r>
    </w:p>
    <w:p w14:paraId="64785F38"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4.2.1可提供安全的用户登陆、注销、新建、修改、删除等功能，针对用户组设定相应的使用权限，保证系统秩序运行；</w:t>
      </w:r>
    </w:p>
    <w:p w14:paraId="78E9D4A9"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4.2.2可提供一键式安全自动启动，使机组自动运行，自动追踪系统最佳运行状态；</w:t>
      </w:r>
    </w:p>
    <w:p w14:paraId="3D90581F"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4.2.3可提供一键式安全自动启动，使机组顺序停止，自动安排系统的延时停机，以减少机组运行磨损；</w:t>
      </w:r>
    </w:p>
    <w:p w14:paraId="6591797F"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4.2.4可提供多功能全方面的实时数据查看，包括列表、图形、棒图等多种显示方式，为用户实时掌握系统的当前运行状态提高可靠数据支持；</w:t>
      </w:r>
    </w:p>
    <w:p w14:paraId="18EEEDF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4.2.5主控画面需显示主要关键数据(实时功率)，系统还需提供更为详细的二级图形数据查看，方便操作人员精准了解系统；</w:t>
      </w:r>
    </w:p>
    <w:p w14:paraId="212C7EC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4.2.6可提供直观的历史曲线查询，往年、往月、往日数据随时查看，方便用户了解系统的以往运行状态，形成系统运行轨迹；</w:t>
      </w:r>
    </w:p>
    <w:p w14:paraId="4308E599"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4.2.7可提供标准的输出比例棒图查看，色块区分与平均输出比例对比，使用户明显看出当前输出比例是否过高或过低；</w:t>
      </w:r>
    </w:p>
    <w:p w14:paraId="475CECB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4.2.8可提高系统的自识别、自适应、自学习功能，保证系统在运行的同时，不断自</w:t>
      </w:r>
      <w:r w:rsidRPr="0038598B">
        <w:rPr>
          <w:rFonts w:ascii="宋体" w:hAnsi="宋体" w:hint="eastAsia"/>
          <w:szCs w:val="21"/>
        </w:rPr>
        <w:lastRenderedPageBreak/>
        <w:t>适应机组状态，自学习以往运行模式，随着系统使用时间的增加，系统将自动形成专属本地的运行方式，运行趋于稳定；</w:t>
      </w:r>
    </w:p>
    <w:p w14:paraId="52F2AD15"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4.2.9可提供安全可靠的一周定时控制，方便用户一周启停；</w:t>
      </w:r>
    </w:p>
    <w:p w14:paraId="42E6CEB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4.2.10可提供实时定时控制，将定时控制精确到“秒”级别，且在每个时段提供相应的系统服务等级设定，将节能进一步细化；</w:t>
      </w:r>
    </w:p>
    <w:p w14:paraId="2B959614"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4.2.11提供分类全方面系统设定，设定类别区分明显、跳转便捷，设定方式人性化、无二级间接设定；</w:t>
      </w:r>
    </w:p>
    <w:p w14:paraId="24AB554F"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4.2.12故障查询分类细化，实时与历史故障紧密结合；</w:t>
      </w:r>
    </w:p>
    <w:p w14:paraId="5BF47B95"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4.2.13根据每一台机组的运行时间、运行状态等因素，实时调整最佳配置方案，做到每台机组平均分担运行损耗压力；</w:t>
      </w:r>
    </w:p>
    <w:p w14:paraId="4D35F2B2"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4.2.14系统的运行、停止、故障等状态应有明显图形区分，使系统更容易运行维护；</w:t>
      </w:r>
    </w:p>
    <w:p w14:paraId="29AC8243"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4.2.15系统用到的所有图形，都应有图例说明；</w:t>
      </w:r>
    </w:p>
    <w:p w14:paraId="5A0E17E2"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4.2.16系统功能排版以树形结构为主，页面链接路径化，跳转便捷、不突兀；</w:t>
      </w:r>
    </w:p>
    <w:p w14:paraId="69B7273E"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4.2.17系统应提供数据统计功能，有效整合管理各种数据，方便了解机组运行状态，避免信息遗漏。</w:t>
      </w:r>
    </w:p>
    <w:p w14:paraId="3269762D"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4.2.18该系统应具备专门独立的机组（主机、水泵、风机）耗电查询、方便用户实时查询。</w:t>
      </w:r>
    </w:p>
    <w:p w14:paraId="12E77178"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5、主机群控要求</w:t>
      </w:r>
    </w:p>
    <w:p w14:paraId="53F8C942" w14:textId="77777777" w:rsidR="000F0F6C" w:rsidRPr="0038598B" w:rsidRDefault="00000000">
      <w:pPr>
        <w:spacing w:line="400" w:lineRule="exact"/>
        <w:ind w:right="210" w:firstLineChars="200" w:firstLine="422"/>
        <w:rPr>
          <w:rFonts w:ascii="宋体" w:hAnsi="宋体"/>
          <w:b/>
          <w:szCs w:val="21"/>
        </w:rPr>
      </w:pPr>
      <w:r w:rsidRPr="0038598B">
        <w:rPr>
          <w:rFonts w:ascii="宋体" w:hAnsi="宋体" w:hint="eastAsia"/>
          <w:b/>
          <w:szCs w:val="21"/>
        </w:rPr>
        <w:t>自控方案中应详细描述主机的高效控制措施。</w:t>
      </w:r>
    </w:p>
    <w:p w14:paraId="0A4DB974"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5.1可实时采集各个管道进出水温度温差、进出水压力压差以及控制柜温度;</w:t>
      </w:r>
    </w:p>
    <w:p w14:paraId="62D04DC3"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5.2具有采集信号校正功能；</w:t>
      </w:r>
      <w:r w:rsidRPr="0038598B">
        <w:rPr>
          <w:rFonts w:ascii="宋体" w:hAnsi="宋体" w:hint="eastAsia"/>
          <w:szCs w:val="21"/>
        </w:rPr>
        <w:tab/>
      </w:r>
    </w:p>
    <w:p w14:paraId="6C441BA3"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5.3具有实时运行监控，实时数据采集，故障报警与记录等操作控制功能；</w:t>
      </w:r>
    </w:p>
    <w:p w14:paraId="0BE52857"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5.4控制方式能提供自动、手动、远程控制、通讯控制4种控制模式；</w:t>
      </w:r>
    </w:p>
    <w:p w14:paraId="7149494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5.5采用RS485工业通讯协议组网，进行集中监控；</w:t>
      </w:r>
    </w:p>
    <w:p w14:paraId="238D011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5.6空调负荷具有自动检测流量跟踪，动态负荷分配功能；</w:t>
      </w:r>
    </w:p>
    <w:p w14:paraId="736E7563"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5.7可实现机组自动均衡磨损，多机组运行自动最佳组合配置；</w:t>
      </w:r>
    </w:p>
    <w:p w14:paraId="6F9A481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5.8系统控制柜可自动恒温控制系统，保证系统正常运行，延长控制系统元器件寿命；</w:t>
      </w:r>
    </w:p>
    <w:p w14:paraId="0CCD1871"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5.9各个温度传感器、压力传感器故障自动报警；外部故障输入和内部故障输出功能；</w:t>
      </w:r>
    </w:p>
    <w:p w14:paraId="332F586E"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5.10具有机组欠压、过压保护、管道超温报警提示功能、自动区分故障报警是否停机功能；</w:t>
      </w:r>
    </w:p>
    <w:p w14:paraId="3A60425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5.11具有外部故障连锁控制、信号联动控制功能。</w:t>
      </w:r>
    </w:p>
    <w:p w14:paraId="19DDB6EF"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6、冷冻水系统控制要求</w:t>
      </w:r>
    </w:p>
    <w:p w14:paraId="69BFB28F" w14:textId="77777777" w:rsidR="000F0F6C" w:rsidRPr="0038598B" w:rsidRDefault="00000000">
      <w:pPr>
        <w:spacing w:line="400" w:lineRule="exact"/>
        <w:ind w:right="210" w:firstLineChars="200" w:firstLine="422"/>
        <w:rPr>
          <w:rFonts w:ascii="宋体" w:hAnsi="宋体"/>
          <w:b/>
          <w:szCs w:val="21"/>
        </w:rPr>
      </w:pPr>
      <w:r w:rsidRPr="0038598B">
        <w:rPr>
          <w:rFonts w:ascii="宋体" w:hAnsi="宋体" w:hint="eastAsia"/>
          <w:b/>
          <w:szCs w:val="21"/>
        </w:rPr>
        <w:t>自控方案中应详细描述冷冻水的变流量高效控制措施。</w:t>
      </w:r>
    </w:p>
    <w:p w14:paraId="7A31F994"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6.1可实时采集环境温度、机组进出水温度温差、机组进出水压力压差、室内端进出</w:t>
      </w:r>
      <w:r w:rsidRPr="0038598B">
        <w:rPr>
          <w:rFonts w:ascii="宋体" w:hAnsi="宋体" w:hint="eastAsia"/>
          <w:szCs w:val="21"/>
        </w:rPr>
        <w:lastRenderedPageBreak/>
        <w:t>水温度温差、室内端进出水压力压差以及控制柜温度；</w:t>
      </w:r>
    </w:p>
    <w:p w14:paraId="6A40969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6.2具有采集信号校正功能；</w:t>
      </w:r>
    </w:p>
    <w:p w14:paraId="4ADE8B41"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6.3可实时运行监控，实时数据采集，历史数据记录，故障报警与记录等操作控制功能；</w:t>
      </w:r>
    </w:p>
    <w:p w14:paraId="5691196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6.4控制方式能提供自动、手动、远程控制、通讯控制4种控制模式；</w:t>
      </w:r>
    </w:p>
    <w:p w14:paraId="17874CC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6.5采用RS485工业通讯协议组网，进行集中监控；</w:t>
      </w:r>
    </w:p>
    <w:p w14:paraId="3C98F3B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6.6自动积分时间修正，调节系统跟踪速度，根据出水温度变化幅度自动修正系统跟踪速度，有效调整系统滞后现象；</w:t>
      </w:r>
    </w:p>
    <w:p w14:paraId="52C983C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6.7环境温度关联修正、冷热水极限温度流量补偿修正、空调负荷自动检测流量跟踪；</w:t>
      </w:r>
    </w:p>
    <w:p w14:paraId="17D11EC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6.8系统控制柜自动恒温控制系统，保证系统正常运行，延长控制系统元器件寿命；</w:t>
      </w:r>
    </w:p>
    <w:p w14:paraId="4C971FBF"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6.9可实现各个温度传感器、压力传感器、变频器故障自动报警；自动区分故障报警是否停机功能；</w:t>
      </w:r>
    </w:p>
    <w:p w14:paraId="5CA9BF99"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6.10具有管道超温停机保护、空调主机标准流量保护、循环系统延时停机、自动管路防冻、系统末端流量保护等功能；</w:t>
      </w:r>
    </w:p>
    <w:p w14:paraId="772828E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6.11可选择泵组退出系统，可在检修时用，可以在不停机的情况下对故障泵组进行检修；</w:t>
      </w:r>
    </w:p>
    <w:p w14:paraId="5AB6C57E"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6.12具有外部故障连锁控制功能、信号联动控制功能。</w:t>
      </w:r>
    </w:p>
    <w:p w14:paraId="30C35202"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6.13本地的水泵控制参数设定、压力温度探测点的显示、运行状态显示、用电功率显示，需在本地的触控屏有本地的控制与显示。</w:t>
      </w:r>
    </w:p>
    <w:p w14:paraId="502DEB65"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7、冷却水系统控制要求</w:t>
      </w:r>
    </w:p>
    <w:p w14:paraId="0CAC6546" w14:textId="77777777" w:rsidR="000F0F6C" w:rsidRPr="0038598B" w:rsidRDefault="00000000">
      <w:pPr>
        <w:spacing w:line="400" w:lineRule="exact"/>
        <w:ind w:right="210" w:firstLineChars="200" w:firstLine="422"/>
        <w:rPr>
          <w:rFonts w:ascii="宋体" w:hAnsi="宋体"/>
          <w:b/>
          <w:szCs w:val="21"/>
        </w:rPr>
      </w:pPr>
      <w:r w:rsidRPr="0038598B">
        <w:rPr>
          <w:rFonts w:ascii="宋体" w:hAnsi="宋体" w:hint="eastAsia"/>
          <w:b/>
          <w:szCs w:val="21"/>
        </w:rPr>
        <w:t>自控方案中应详细描述冷却水的变流量高效控制措施。</w:t>
      </w:r>
    </w:p>
    <w:p w14:paraId="4CB5F144"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7.1实时采集环境温度、进出水温度温差、进出水压力压差、冷凝温度以及控制柜温度；</w:t>
      </w:r>
    </w:p>
    <w:p w14:paraId="7AF5987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7.2采集信号校正功能；</w:t>
      </w:r>
    </w:p>
    <w:p w14:paraId="3AE5FF9E"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7.3实时运行监控，实时数据采集，历史数据记录，故障报警与记录等操作控制功能；</w:t>
      </w:r>
    </w:p>
    <w:p w14:paraId="248C1ED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7.4控制方式能提供本地自动、本地手动、远程控制、通讯控制4种控制模式；</w:t>
      </w:r>
    </w:p>
    <w:p w14:paraId="2E884B7E"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7.5采用RS485工业通讯协议组网，进行集中监控；</w:t>
      </w:r>
    </w:p>
    <w:p w14:paraId="3DC4E063"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7.6根据出水温度变化幅度自动修正系统跟踪速度，有效调整系统滞后现象；</w:t>
      </w:r>
    </w:p>
    <w:p w14:paraId="44E117F9"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7.7环境温度关联修正、空调负荷自动检测流量跟踪；</w:t>
      </w:r>
    </w:p>
    <w:p w14:paraId="0A61756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7.8系统控制柜自动恒温控制系统，保证系统正常运行，延长控制系统元器件寿命；</w:t>
      </w:r>
    </w:p>
    <w:p w14:paraId="57E221B2"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7.9各个温度传感器、压力传感器、变频器故障自动报警；冷却塔缺水提示；自动区分故障报警是否停机；</w:t>
      </w:r>
    </w:p>
    <w:p w14:paraId="1933A0B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7.10具有管道超温报警提示功能，循环系统延时停机功能；</w:t>
      </w:r>
    </w:p>
    <w:p w14:paraId="6CA9CB18"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7.11可选择泵组退出系统，可在检修时用，可在不停机的情况下对故障泵组进行检</w:t>
      </w:r>
      <w:r w:rsidRPr="0038598B">
        <w:rPr>
          <w:rFonts w:ascii="宋体" w:hAnsi="宋体" w:hint="eastAsia"/>
          <w:szCs w:val="21"/>
        </w:rPr>
        <w:lastRenderedPageBreak/>
        <w:t>修；</w:t>
      </w:r>
    </w:p>
    <w:p w14:paraId="48E15B84"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7.12具有外部故障连锁控制功能，信号联动控制功能。</w:t>
      </w:r>
    </w:p>
    <w:p w14:paraId="0880C447"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7.13本地的水泵控制参数设定、压力温度探测点的显示、运行状态显示、用电功率显示，需在本地的触控屏有本地的控制与显示。</w:t>
      </w:r>
    </w:p>
    <w:p w14:paraId="4EF68BC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8、冷却塔控制系统要求</w:t>
      </w:r>
    </w:p>
    <w:p w14:paraId="635DC6D5"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冷却塔的控制应实现如下基本功能：</w:t>
      </w:r>
    </w:p>
    <w:p w14:paraId="1FA1BC49"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风路水路平衡控制：冷却塔风机变频控制、塔盘每个进水支管进行水力平衡控制（、塔盘水力平衡控制，避免塔群间混风混水现象，实现冷却塔群总流量在30%-100%设计流量范围内变化时，充分利用冷却塔填料面积。</w:t>
      </w:r>
    </w:p>
    <w:p w14:paraId="1AC10D5F"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冷却塔进水支管及冷却塔塔盘的水力平衡系统可采用电控方式或自力式方式。采用电控方式应具备一定的调节性能。水力平衡装置及相应的控制系统应计入本次报价。</w:t>
      </w:r>
    </w:p>
    <w:p w14:paraId="7B2AA89C"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响应文件可选方案一：冷却塔供水管及塔盘水力平衡装置采用自力式方式，对冷却塔水力平衡部分的控制进行优化设计和报价。</w:t>
      </w:r>
    </w:p>
    <w:p w14:paraId="2E93643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响应文件可选方案二：冷却塔供水管及塔盘水力平衡装置采用电控方式，进行报价。</w:t>
      </w:r>
    </w:p>
    <w:p w14:paraId="6778F323"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本部分要求各供应商根据各自所选的响应方案，自行编制相应的清单，进行报价。</w:t>
      </w:r>
    </w:p>
    <w:p w14:paraId="26147F6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冷却塔群节能控制：修正各个塔的风机输出和平衡各个塔的冷却效果，提高塔群冷却效率。冷却塔群总流量在30%-100%设计流量范围内变化时，实现冷却塔出水温度逼近湿球温度小于等于4℃，确保提供主机最低的冷却水供水温度，提高主机的运行效率。</w:t>
      </w:r>
    </w:p>
    <w:p w14:paraId="7B68454A" w14:textId="77777777" w:rsidR="000F0F6C" w:rsidRPr="0038598B" w:rsidRDefault="00000000">
      <w:pPr>
        <w:spacing w:line="400" w:lineRule="exact"/>
        <w:ind w:right="210" w:firstLineChars="200" w:firstLine="422"/>
        <w:rPr>
          <w:rFonts w:ascii="宋体" w:hAnsi="宋体"/>
          <w:b/>
          <w:szCs w:val="21"/>
        </w:rPr>
      </w:pPr>
      <w:r w:rsidRPr="0038598B">
        <w:rPr>
          <w:rFonts w:ascii="宋体" w:hAnsi="宋体" w:hint="eastAsia"/>
          <w:b/>
          <w:szCs w:val="21"/>
        </w:rPr>
        <w:t>自控方案中应详细描述冷却塔变流量节能控制措施。</w:t>
      </w:r>
    </w:p>
    <w:p w14:paraId="6A3734E5"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具体控制要求如下：</w:t>
      </w:r>
    </w:p>
    <w:p w14:paraId="62F52FB3"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8.1可实时采集环境温度、环境湿度、环境湿球温度、进出水温度温差、冷凝温度以及控制柜温度；</w:t>
      </w:r>
    </w:p>
    <w:p w14:paraId="7333BF3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8.2具有各个采集信号校正功能；</w:t>
      </w:r>
    </w:p>
    <w:p w14:paraId="233A9A7C"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8.3具有实时运行监控，实时数据采集，历史数据记录，故障报警与记录等操作控制功能；</w:t>
      </w:r>
    </w:p>
    <w:p w14:paraId="1A455F3D"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8.4控制方式能提供自动、手动、远程控制、通讯控制4种控制模式；</w:t>
      </w:r>
    </w:p>
    <w:p w14:paraId="726378F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8.5自动控制模式下，自动控制条件分为3种，水流开关启动，温度控制启动和水流开关+温度控制启动；</w:t>
      </w:r>
    </w:p>
    <w:p w14:paraId="6D251C82"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8.6采用RS485工业通讯协议组网，进行集中监控；</w:t>
      </w:r>
    </w:p>
    <w:p w14:paraId="43C393A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8.7采用近湿球温度控制，目标温度跟随环境温湿度、出回水温度温差、设定温度、模拟冷凝温度、补偿一系列数据自动修正；</w:t>
      </w:r>
    </w:p>
    <w:p w14:paraId="41041AD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8.8可消除塔群间混风混水现象，合理利用冷却塔冷却面积，修正各个塔的风机输出和平衡各个塔的冷却效果，提高冷却效率；</w:t>
      </w:r>
    </w:p>
    <w:p w14:paraId="5586E4F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8.9根据冷却水出水温度的变化幅度自动修正系统跟踪速度，有效调整系统滞后现象；</w:t>
      </w:r>
    </w:p>
    <w:p w14:paraId="330B251C"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lastRenderedPageBreak/>
        <w:t>8.10具有最低温度保护，当冷却塔进水温度低于预设温度时，风机立即停止运行，防止冷却水温度过低；</w:t>
      </w:r>
    </w:p>
    <w:p w14:paraId="4D9B784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8.11系统控制柜采用自动温度控制系统，保证系统正常运行，延长控制系统元器件寿命；</w:t>
      </w:r>
    </w:p>
    <w:p w14:paraId="606295E8"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8.12各个温度传感器、变频器应具有故障自动报警，冷却塔缺水提示，外部故障输入和内部故障输出功能（联控模式）。自动分析区分故障报警是否停机；</w:t>
      </w:r>
    </w:p>
    <w:p w14:paraId="411DDC1E"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8.13风机可选择退出自动控制系统，在检修时可在整体不停机的情况下，对故障风机进行检修。</w:t>
      </w:r>
    </w:p>
    <w:p w14:paraId="319247E3"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8.14实现单台冷却塔及塔群间冷却水的变流量需求，同时满足单台冷却塔的均匀布水，塔群间水力平衡。</w:t>
      </w:r>
    </w:p>
    <w:p w14:paraId="53DC92E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8.15本地的风机控制参数设定、压力温度探测点的显示、运行状态显示、用电功率显示，需在本地的触控屏有本地的控制与显示。</w:t>
      </w:r>
    </w:p>
    <w:p w14:paraId="4FFC6DAD" w14:textId="77777777" w:rsidR="000F0F6C" w:rsidRPr="0038598B" w:rsidRDefault="00000000">
      <w:pPr>
        <w:spacing w:line="400" w:lineRule="exact"/>
        <w:ind w:right="210" w:firstLineChars="200" w:firstLine="422"/>
        <w:rPr>
          <w:rFonts w:ascii="宋体" w:hAnsi="宋体"/>
          <w:b/>
          <w:szCs w:val="21"/>
        </w:rPr>
      </w:pPr>
      <w:r w:rsidRPr="0038598B">
        <w:rPr>
          <w:rFonts w:ascii="宋体" w:hAnsi="宋体" w:hint="eastAsia"/>
          <w:b/>
          <w:szCs w:val="21"/>
        </w:rPr>
        <w:t>自控方案中应详细描述各楼层电动阀控制措施。</w:t>
      </w:r>
    </w:p>
    <w:p w14:paraId="220863CF"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9.1 楼层水力平衡控制，通过水力平衡控制，实现各楼层流量均衡。</w:t>
      </w:r>
    </w:p>
    <w:p w14:paraId="36E9CD7F" w14:textId="77777777" w:rsidR="000F0F6C" w:rsidRPr="0038598B" w:rsidRDefault="00000000">
      <w:pPr>
        <w:spacing w:line="400" w:lineRule="exact"/>
        <w:ind w:right="210" w:firstLineChars="200" w:firstLine="422"/>
        <w:rPr>
          <w:rFonts w:ascii="宋体" w:hAnsi="宋体"/>
          <w:b/>
          <w:szCs w:val="21"/>
        </w:rPr>
      </w:pPr>
      <w:r w:rsidRPr="0038598B">
        <w:rPr>
          <w:rFonts w:ascii="宋体" w:hAnsi="宋体" w:hint="eastAsia"/>
          <w:b/>
          <w:szCs w:val="21"/>
        </w:rPr>
        <w:t>自控方案中应详细描述空调箱控制措施。</w:t>
      </w:r>
    </w:p>
    <w:p w14:paraId="427D5E0C"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10.1 空调箱控制要求2.2KW及以上风机变频控制</w:t>
      </w:r>
    </w:p>
    <w:p w14:paraId="5E8DD53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10.2 需满足各个功能段需求</w:t>
      </w:r>
    </w:p>
    <w:p w14:paraId="023882AF" w14:textId="77777777" w:rsidR="000F0F6C" w:rsidRPr="0038598B" w:rsidRDefault="00000000">
      <w:pPr>
        <w:spacing w:line="400" w:lineRule="exact"/>
        <w:ind w:right="210" w:firstLineChars="200" w:firstLine="422"/>
        <w:rPr>
          <w:rFonts w:ascii="宋体" w:hAnsi="宋体"/>
          <w:b/>
          <w:szCs w:val="21"/>
        </w:rPr>
      </w:pPr>
      <w:r w:rsidRPr="0038598B">
        <w:rPr>
          <w:rFonts w:ascii="宋体" w:hAnsi="宋体" w:hint="eastAsia"/>
          <w:b/>
          <w:szCs w:val="21"/>
        </w:rPr>
        <w:t>自控方案中应详细描述风机盘管控制措施。</w:t>
      </w:r>
    </w:p>
    <w:p w14:paraId="4CFA2ACC"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11.1 应详细描述各分区内风机盘管集中控制措施，包括远程启停等功能。</w:t>
      </w:r>
    </w:p>
    <w:p w14:paraId="3448A8EE"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12、计量功能</w:t>
      </w:r>
    </w:p>
    <w:p w14:paraId="6285949D"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为了科学有效地统计整个机房系统的能耗，对本中央空调机房的主要用电设备（水泵、冷却塔）进行电量监测，对空调供冷供热用蒸汽量进行计量监测，并形成报表和趋势图。具有实时数据、时段数据、累积数据的计量与统计功能。</w:t>
      </w:r>
    </w:p>
    <w:p w14:paraId="39A3494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（二）自控系统能效要求</w:t>
      </w:r>
    </w:p>
    <w:p w14:paraId="483F7832"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1、基本参数</w:t>
      </w:r>
    </w:p>
    <w:p w14:paraId="45F2E79C"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（1）冷源</w:t>
      </w:r>
    </w:p>
    <w:p w14:paraId="12AC368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空调冷源：本项目采用3台离心式主机，冷冻水供回水设计温度为6/12℃，冷却水供回水设计温度32/37℃。</w:t>
      </w:r>
    </w:p>
    <w:p w14:paraId="73B466E7"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（2）供能时间及能源单价</w:t>
      </w:r>
    </w:p>
    <w:p w14:paraId="6ADC9CE8"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1）制冷运行时间为5月中下旬到11月中上旬，约150天，每天运行24小时。</w:t>
      </w:r>
    </w:p>
    <w:p w14:paraId="2C7C6D3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2）电价：1元/kWh</w:t>
      </w:r>
    </w:p>
    <w:p w14:paraId="3C759C7C"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2、COP计算及COP测算要求</w:t>
      </w:r>
    </w:p>
    <w:p w14:paraId="070116E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（1）提供机房系统供冷在不同负荷率下（30%、40%、50%、60%、70%、80%、90%、100%）制冷工况COP（本处所指的COP应包括所有制冷主机、水泵、冷却塔的综合COP）的计算</w:t>
      </w:r>
      <w:r w:rsidRPr="0038598B">
        <w:rPr>
          <w:rFonts w:ascii="宋体" w:hAnsi="宋体" w:hint="eastAsia"/>
          <w:szCs w:val="21"/>
        </w:rPr>
        <w:lastRenderedPageBreak/>
        <w:t>书。</w:t>
      </w:r>
    </w:p>
    <w:p w14:paraId="4FD8EEFE"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（2）供应商须承诺在制冷工况系统负荷不低于30%时，机房系统的制冷工况COP。</w:t>
      </w:r>
    </w:p>
    <w:p w14:paraId="505553E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（三）智能化设备硬件组成及硬件要求</w:t>
      </w:r>
    </w:p>
    <w:p w14:paraId="74807F49"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包括控制平台、主机能效控制柜、冷却塔风机能效控制柜、冷却水泵能效控制柜、冷冻水泵能效控制柜、主机开关柜、传感器（压力、温度）、强弱电线缆桥架等。</w:t>
      </w:r>
    </w:p>
    <w:p w14:paraId="00A00078"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w:t>
      </w:r>
      <w:r w:rsidRPr="0038598B">
        <w:rPr>
          <w:rFonts w:ascii="宋体" w:hAnsi="宋体" w:hint="eastAsia"/>
          <w:szCs w:val="21"/>
        </w:rPr>
        <w:tab/>
        <w:t>控制平台硬件要求</w:t>
      </w:r>
    </w:p>
    <w:p w14:paraId="153EB345"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工业级PC计算机、液晶显示器、工业通讯卡、UPS、全信号光电隔离模块组成。</w:t>
      </w:r>
    </w:p>
    <w:p w14:paraId="21700FF9"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2、主机能效控制柜硬件要求</w:t>
      </w:r>
    </w:p>
    <w:p w14:paraId="63218162"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由柜体、微型断路器、开关电源、策略控制模块、本地通讯网络、远程通讯网络、本地触摸屏等组成，采用独立的信息采集回路以确保设备稳定运行。具有报警、运行、故障指示、急停功能。</w:t>
      </w:r>
    </w:p>
    <w:p w14:paraId="176D7E75"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3、冷却塔风机能效控制柜硬件要求</w:t>
      </w:r>
    </w:p>
    <w:p w14:paraId="5E99153C"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由柜体、进线保护开关、变频器、出线滤波器、策略控制模块、本地通讯网络、远程通讯网络、本地触摸屏、本地应急启动模块、多功能电测表、独立冷却风扇等组成。采用独立的信息采集回路以确保设备稳定运行。具有报警、运行、故障指示、急停功能。</w:t>
      </w:r>
    </w:p>
    <w:p w14:paraId="31D08A9F"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4、冷却水泵能效控制柜硬件要求</w:t>
      </w:r>
    </w:p>
    <w:p w14:paraId="2862B7D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由柜体、进线保护开关、变频器、出线滤波器、策略控制模块、本地通讯网络、远程通讯网络、本地触摸屏、本地应急启动模块、多功能电测表、独立冷却风扇等组成。采用独立的信息采集回路以确保设备稳定运行。具有报警、运行、故障指示、急停功能。</w:t>
      </w:r>
    </w:p>
    <w:p w14:paraId="6E33E19C"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5、冷冻水泵能效控制柜硬件要求</w:t>
      </w:r>
    </w:p>
    <w:p w14:paraId="57631F72"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由柜体、进线保护开关、变频器、出线滤波器、策略控制模块、本地通讯网络、远程通讯网络、本地触摸屏、本地应急启动模块、多功能电测表、独立冷却风扇等组成。采用独立的信息采集回路以确保设备稳定运行。具有报警、运行、故障指示、急停功能。</w:t>
      </w:r>
    </w:p>
    <w:p w14:paraId="10BA4956"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 xml:space="preserve">6、柜体材料的要求 </w:t>
      </w:r>
    </w:p>
    <w:p w14:paraId="559C1174"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（1）柜体采用板式结构，框架采用耐腐蚀、耐热、基色为银白色的2.0mm敷铝锌板板材经CNC加工而成，具有高抗腐蚀化性能。</w:t>
      </w:r>
    </w:p>
    <w:p w14:paraId="5F56653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（2）门板采用2.0mm冷轧钢板加工并且表面进行喷塑处理，颜色可定制；</w:t>
      </w:r>
    </w:p>
    <w:p w14:paraId="10767D53"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（3）最为承重件的柜体框架采用先进折弯工艺一次成型加强，柜体装配并通过螺栓连接制成，柜体结构防变形并带有可拆装的侧板、顶板及门面。柜体框架严禁采用焊接成型产品。</w:t>
      </w:r>
    </w:p>
    <w:p w14:paraId="2CB29A6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（4）门板采用多点锁紧、速开启、防误型配钥匙门锁结构，门锁颜色和门板基色一致；</w:t>
      </w:r>
    </w:p>
    <w:p w14:paraId="5ADAB65D"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（5）一次电缆连接固定于专用接插连接件，使电缆接头连接后保持绝对静止，从而避免了接头的松动，大大增强了产品的操作可靠性和安全性；</w:t>
      </w:r>
    </w:p>
    <w:p w14:paraId="1392F02B"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lastRenderedPageBreak/>
        <w:t>（6）电缆连接接插件采用不小于6*25规格的铜排，表面进行镀银处理；</w:t>
      </w:r>
    </w:p>
    <w:p w14:paraId="0714680F"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（7）柜体结构完全按模数化设计，柜内强电、弱电相互分离，且强弱电之间有良好的隔离措施，防止弱电被干扰，有效的限制事故发生；</w:t>
      </w:r>
    </w:p>
    <w:p w14:paraId="34E8B109"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（8）柜内配置专用接地铜排，此接地排放置于柜体底部；</w:t>
      </w:r>
    </w:p>
    <w:p w14:paraId="5DDC78D7"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（9）柜顶、柜门需有相应的通风、散热措施，并且固体防护等级不小于IP41;</w:t>
      </w:r>
    </w:p>
    <w:p w14:paraId="6E14B063"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（10）弱电控制区域需采用光洁铝板封闭，并可靠接地，保证二次控制的屏蔽性；</w:t>
      </w:r>
    </w:p>
    <w:p w14:paraId="2ABFAF77"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（11）通信线采用紫色专用控制导线；</w:t>
      </w:r>
    </w:p>
    <w:p w14:paraId="16BB387B" w14:textId="709F205F"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（12）柜内二次接线端子采用</w:t>
      </w:r>
      <w:r w:rsidR="00FB53E0" w:rsidRPr="0038598B">
        <w:rPr>
          <w:rFonts w:ascii="宋体" w:hAnsi="宋体" w:hint="eastAsia"/>
          <w:szCs w:val="21"/>
        </w:rPr>
        <w:t>与控制价编制参考品牌中配电柜内元器件同等档次的知名品牌</w:t>
      </w:r>
      <w:r w:rsidRPr="0038598B">
        <w:rPr>
          <w:rFonts w:ascii="宋体" w:hAnsi="宋体" w:hint="eastAsia"/>
          <w:szCs w:val="21"/>
        </w:rPr>
        <w:t>；</w:t>
      </w:r>
    </w:p>
    <w:p w14:paraId="70DBC50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（13）柜内电气元器件必须采用3C认证产品。</w:t>
      </w:r>
    </w:p>
    <w:p w14:paraId="3A217C00"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7、电器部件的要求</w:t>
      </w:r>
    </w:p>
    <w:p w14:paraId="319ECE2A"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冷却风扇采用双大口径合金排气风扇，无极可调式温控系统；</w:t>
      </w:r>
    </w:p>
    <w:p w14:paraId="3457E3A5" w14:textId="77777777" w:rsidR="000F0F6C" w:rsidRPr="0038598B" w:rsidRDefault="00000000">
      <w:pPr>
        <w:spacing w:line="400" w:lineRule="exact"/>
        <w:ind w:right="210" w:firstLineChars="200" w:firstLine="420"/>
        <w:rPr>
          <w:rFonts w:ascii="宋体" w:hAnsi="宋体"/>
          <w:szCs w:val="21"/>
        </w:rPr>
      </w:pPr>
      <w:r w:rsidRPr="0038598B">
        <w:rPr>
          <w:rFonts w:ascii="宋体" w:hAnsi="宋体" w:hint="eastAsia"/>
          <w:szCs w:val="21"/>
        </w:rPr>
        <w:t>控制核心模块需采用一体集成型专用控制器件，且采用独立的控制柜。</w:t>
      </w:r>
    </w:p>
    <w:p w14:paraId="2AC5083C" w14:textId="77777777" w:rsidR="000F0F6C" w:rsidRPr="0038598B" w:rsidRDefault="000F0F6C">
      <w:pPr>
        <w:spacing w:line="400" w:lineRule="exact"/>
        <w:ind w:right="210" w:firstLineChars="200" w:firstLine="420"/>
        <w:rPr>
          <w:rFonts w:ascii="宋体" w:hAnsi="宋体"/>
          <w:szCs w:val="21"/>
        </w:rPr>
      </w:pPr>
    </w:p>
    <w:p w14:paraId="63D9B0B9" w14:textId="77777777" w:rsidR="000F0F6C" w:rsidRPr="0038598B" w:rsidRDefault="00000000">
      <w:pPr>
        <w:pStyle w:val="2"/>
        <w:spacing w:before="0" w:after="0"/>
        <w:rPr>
          <w:sz w:val="21"/>
          <w:szCs w:val="21"/>
        </w:rPr>
      </w:pPr>
      <w:bookmarkStart w:id="503" w:name="_Toc5804"/>
      <w:r w:rsidRPr="0038598B">
        <w:rPr>
          <w:rFonts w:hint="eastAsia"/>
          <w:sz w:val="21"/>
          <w:szCs w:val="21"/>
        </w:rPr>
        <w:t>三、</w:t>
      </w:r>
      <w:bookmarkEnd w:id="503"/>
      <w:r w:rsidRPr="0038598B">
        <w:rPr>
          <w:rFonts w:hint="eastAsia"/>
          <w:sz w:val="21"/>
          <w:szCs w:val="21"/>
        </w:rPr>
        <w:t>采购清单</w:t>
      </w:r>
    </w:p>
    <w:p w14:paraId="315D9BA0" w14:textId="7D5365DD" w:rsidR="000F0F6C" w:rsidRPr="0038598B" w:rsidRDefault="00000000">
      <w:pPr>
        <w:spacing w:line="360" w:lineRule="exact"/>
        <w:ind w:right="210" w:firstLineChars="200" w:firstLine="422"/>
        <w:jc w:val="left"/>
        <w:rPr>
          <w:rFonts w:ascii="宋体" w:hAnsi="宋体" w:cs="宋体"/>
          <w:b/>
          <w:bCs/>
          <w:szCs w:val="21"/>
        </w:rPr>
      </w:pPr>
      <w:r w:rsidRPr="0038598B">
        <w:rPr>
          <w:rFonts w:ascii="宋体" w:hAnsi="宋体" w:cs="宋体" w:hint="eastAsia"/>
          <w:b/>
          <w:bCs/>
          <w:szCs w:val="21"/>
        </w:rPr>
        <w:t>1、采购清单</w:t>
      </w:r>
      <w:r w:rsidR="009A6E79">
        <w:rPr>
          <w:rFonts w:ascii="宋体" w:hAnsi="宋体" w:cs="宋体" w:hint="eastAsia"/>
          <w:b/>
          <w:bCs/>
          <w:szCs w:val="21"/>
        </w:rPr>
        <w:t>、编制说明、图纸</w:t>
      </w:r>
      <w:r w:rsidRPr="0038598B">
        <w:rPr>
          <w:rFonts w:ascii="宋体" w:hAnsi="宋体" w:cs="宋体" w:hint="eastAsia"/>
          <w:b/>
          <w:bCs/>
          <w:szCs w:val="21"/>
        </w:rPr>
        <w:t>另附。</w:t>
      </w:r>
    </w:p>
    <w:p w14:paraId="6F280A9C" w14:textId="77777777" w:rsidR="000F0F6C" w:rsidRPr="0038598B" w:rsidRDefault="00000000">
      <w:pPr>
        <w:spacing w:line="360" w:lineRule="exact"/>
        <w:ind w:right="210" w:firstLineChars="200" w:firstLine="420"/>
        <w:jc w:val="left"/>
        <w:rPr>
          <w:rFonts w:ascii="宋体" w:hAnsi="宋体" w:cs="宋体"/>
          <w:szCs w:val="21"/>
        </w:rPr>
      </w:pPr>
      <w:r w:rsidRPr="0038598B">
        <w:rPr>
          <w:rFonts w:ascii="宋体" w:hAnsi="宋体" w:cs="宋体" w:hint="eastAsia"/>
          <w:szCs w:val="21"/>
        </w:rPr>
        <w:t>2、上述清单内容供应商应仔细核对图纸，根据自身产品自行完善，报价应包含完成图纸内容和招标文件要求的所有费用，如有缺漏项，视为已包含在其他项目中，成交后不得以任何理由进行费用调整。</w:t>
      </w:r>
    </w:p>
    <w:p w14:paraId="6E2BF96E" w14:textId="77777777" w:rsidR="000F0F6C" w:rsidRPr="0038598B" w:rsidRDefault="00000000">
      <w:pPr>
        <w:ind w:firstLineChars="200" w:firstLine="420"/>
        <w:rPr>
          <w:rFonts w:ascii="宋体" w:hAnsi="宋体" w:cs="宋体"/>
          <w:szCs w:val="21"/>
        </w:rPr>
      </w:pPr>
      <w:r w:rsidRPr="0038598B">
        <w:rPr>
          <w:rFonts w:ascii="宋体" w:hAnsi="宋体" w:cs="宋体"/>
          <w:szCs w:val="21"/>
        </w:rPr>
        <w:t>3</w:t>
      </w:r>
      <w:r w:rsidRPr="0038598B">
        <w:rPr>
          <w:rFonts w:ascii="宋体" w:hAnsi="宋体" w:cs="宋体" w:hint="eastAsia"/>
          <w:szCs w:val="21"/>
        </w:rPr>
        <w:t>、本项目技术参数参考了如下</w:t>
      </w:r>
      <w:r w:rsidRPr="0038598B">
        <w:rPr>
          <w:rFonts w:ascii="宋体" w:hAnsi="宋体" w:cs="宋体"/>
          <w:szCs w:val="21"/>
        </w:rPr>
        <w:t>品牌</w:t>
      </w:r>
    </w:p>
    <w:tbl>
      <w:tblPr>
        <w:tblW w:w="8647" w:type="dxa"/>
        <w:tblInd w:w="-147" w:type="dxa"/>
        <w:tblLayout w:type="fixed"/>
        <w:tblLook w:val="04A0" w:firstRow="1" w:lastRow="0" w:firstColumn="1" w:lastColumn="0" w:noHBand="0" w:noVBand="1"/>
      </w:tblPr>
      <w:tblGrid>
        <w:gridCol w:w="709"/>
        <w:gridCol w:w="2411"/>
        <w:gridCol w:w="5527"/>
      </w:tblGrid>
      <w:tr w:rsidR="0038598B" w:rsidRPr="0038598B" w14:paraId="69A5D6EF"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21A31" w14:textId="77777777" w:rsidR="000F0F6C" w:rsidRPr="0038598B" w:rsidRDefault="00000000">
            <w:pPr>
              <w:widowControl/>
              <w:jc w:val="center"/>
              <w:textAlignment w:val="center"/>
              <w:rPr>
                <w:rFonts w:ascii="等线" w:eastAsia="等线" w:hAnsi="等线" w:cs="等线"/>
                <w:b/>
                <w:bCs/>
                <w:sz w:val="22"/>
              </w:rPr>
            </w:pPr>
            <w:r w:rsidRPr="0038598B">
              <w:rPr>
                <w:rFonts w:ascii="等线" w:eastAsia="等线" w:hAnsi="等线" w:cs="等线" w:hint="eastAsia"/>
                <w:b/>
                <w:bCs/>
                <w:kern w:val="0"/>
                <w:sz w:val="22"/>
                <w:lang w:bidi="ar"/>
              </w:rPr>
              <w:t>序号</w:t>
            </w:r>
          </w:p>
        </w:tc>
        <w:tc>
          <w:tcPr>
            <w:tcW w:w="24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3812C" w14:textId="77777777" w:rsidR="000F0F6C" w:rsidRPr="0038598B" w:rsidRDefault="00000000">
            <w:pPr>
              <w:widowControl/>
              <w:jc w:val="center"/>
              <w:textAlignment w:val="center"/>
              <w:rPr>
                <w:rFonts w:ascii="等线" w:eastAsia="等线" w:hAnsi="等线" w:cs="等线"/>
                <w:b/>
                <w:bCs/>
                <w:sz w:val="22"/>
              </w:rPr>
            </w:pPr>
            <w:r w:rsidRPr="0038598B">
              <w:rPr>
                <w:rFonts w:ascii="等线" w:eastAsia="等线" w:hAnsi="等线" w:cs="等线" w:hint="eastAsia"/>
                <w:b/>
                <w:bCs/>
                <w:kern w:val="0"/>
                <w:sz w:val="22"/>
                <w:lang w:bidi="ar"/>
              </w:rPr>
              <w:t>系统名称</w:t>
            </w:r>
          </w:p>
        </w:tc>
        <w:tc>
          <w:tcPr>
            <w:tcW w:w="55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0F57BD" w14:textId="77777777" w:rsidR="000F0F6C" w:rsidRPr="0038598B" w:rsidRDefault="00000000">
            <w:pPr>
              <w:widowControl/>
              <w:jc w:val="center"/>
              <w:textAlignment w:val="center"/>
              <w:rPr>
                <w:rFonts w:ascii="等线" w:eastAsia="等线" w:hAnsi="等线" w:cs="等线"/>
                <w:b/>
                <w:bCs/>
                <w:sz w:val="22"/>
              </w:rPr>
            </w:pPr>
            <w:r w:rsidRPr="0038598B">
              <w:rPr>
                <w:rFonts w:ascii="等线" w:eastAsia="等线" w:hAnsi="等线" w:cs="等线" w:hint="eastAsia"/>
                <w:b/>
                <w:bCs/>
                <w:kern w:val="0"/>
                <w:sz w:val="22"/>
                <w:lang w:bidi="ar"/>
              </w:rPr>
              <w:t>参考品牌</w:t>
            </w:r>
          </w:p>
        </w:tc>
      </w:tr>
      <w:tr w:rsidR="0038598B" w:rsidRPr="0038598B" w14:paraId="195DFC37"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37089" w14:textId="77777777" w:rsidR="000F0F6C" w:rsidRPr="0038598B" w:rsidRDefault="00000000">
            <w:pPr>
              <w:widowControl/>
              <w:jc w:val="center"/>
              <w:textAlignment w:val="center"/>
              <w:rPr>
                <w:rFonts w:ascii="等线" w:eastAsia="等线" w:hAnsi="等线" w:cs="等线"/>
                <w:sz w:val="20"/>
                <w:szCs w:val="20"/>
              </w:rPr>
            </w:pPr>
            <w:r w:rsidRPr="0038598B">
              <w:rPr>
                <w:rFonts w:ascii="等线" w:eastAsia="等线" w:hAnsi="等线" w:cs="等线" w:hint="eastAsia"/>
                <w:kern w:val="0"/>
                <w:sz w:val="20"/>
                <w:szCs w:val="20"/>
                <w:lang w:bidi="ar"/>
              </w:rPr>
              <w:t>1</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0E5DA"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继电器</w:t>
            </w:r>
          </w:p>
        </w:tc>
        <w:tc>
          <w:tcPr>
            <w:tcW w:w="5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EAAE0"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欧姆龙、施耐德、ABB或同档次</w:t>
            </w:r>
          </w:p>
        </w:tc>
      </w:tr>
      <w:tr w:rsidR="0038598B" w:rsidRPr="0038598B" w14:paraId="4F20AEC7"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17D3C" w14:textId="77777777" w:rsidR="000F0F6C" w:rsidRPr="0038598B" w:rsidRDefault="00000000">
            <w:pPr>
              <w:widowControl/>
              <w:jc w:val="center"/>
              <w:textAlignment w:val="center"/>
              <w:rPr>
                <w:rFonts w:ascii="等线" w:eastAsia="等线" w:hAnsi="等线" w:cs="等线"/>
                <w:sz w:val="20"/>
                <w:szCs w:val="20"/>
              </w:rPr>
            </w:pPr>
            <w:r w:rsidRPr="0038598B">
              <w:rPr>
                <w:rFonts w:ascii="等线" w:eastAsia="等线" w:hAnsi="等线" w:cs="等线" w:hint="eastAsia"/>
                <w:kern w:val="0"/>
                <w:sz w:val="20"/>
                <w:szCs w:val="20"/>
                <w:lang w:bidi="ar"/>
              </w:rPr>
              <w:t>2</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E31EE"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控制线缆</w:t>
            </w:r>
          </w:p>
        </w:tc>
        <w:tc>
          <w:tcPr>
            <w:tcW w:w="5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E6049"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江南、上上、远东或同档次</w:t>
            </w:r>
          </w:p>
        </w:tc>
      </w:tr>
      <w:tr w:rsidR="0038598B" w:rsidRPr="0038598B" w14:paraId="7F1C0A93"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DF577" w14:textId="77777777" w:rsidR="000F0F6C" w:rsidRPr="0038598B" w:rsidRDefault="00000000">
            <w:pPr>
              <w:widowControl/>
              <w:jc w:val="center"/>
              <w:textAlignment w:val="center"/>
              <w:rPr>
                <w:rFonts w:ascii="等线" w:eastAsia="等线" w:hAnsi="等线" w:cs="等线"/>
                <w:sz w:val="20"/>
                <w:szCs w:val="20"/>
              </w:rPr>
            </w:pPr>
            <w:r w:rsidRPr="0038598B">
              <w:rPr>
                <w:rFonts w:ascii="等线" w:eastAsia="等线" w:hAnsi="等线" w:cs="等线" w:hint="eastAsia"/>
                <w:kern w:val="0"/>
                <w:sz w:val="20"/>
                <w:szCs w:val="20"/>
                <w:lang w:bidi="ar"/>
              </w:rPr>
              <w:t>3</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EA2A8"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工控机</w:t>
            </w:r>
          </w:p>
        </w:tc>
        <w:tc>
          <w:tcPr>
            <w:tcW w:w="5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2EB5C" w14:textId="77777777" w:rsidR="000F0F6C" w:rsidRPr="0038598B" w:rsidRDefault="00000000">
            <w:pPr>
              <w:widowControl/>
              <w:jc w:val="center"/>
              <w:textAlignment w:val="center"/>
              <w:rPr>
                <w:rFonts w:ascii="等线" w:eastAsia="等线" w:hAnsi="等线" w:cs="等线"/>
                <w:sz w:val="20"/>
                <w:szCs w:val="20"/>
              </w:rPr>
            </w:pPr>
            <w:proofErr w:type="gramStart"/>
            <w:r w:rsidRPr="0038598B">
              <w:rPr>
                <w:rFonts w:ascii="宋体" w:eastAsia="宋体" w:hAnsi="宋体" w:cs="宋体" w:hint="eastAsia"/>
                <w:kern w:val="0"/>
                <w:szCs w:val="21"/>
                <w:lang w:bidi="ar"/>
              </w:rPr>
              <w:t>研祥</w:t>
            </w:r>
            <w:proofErr w:type="gramEnd"/>
            <w:r w:rsidRPr="0038598B">
              <w:rPr>
                <w:rFonts w:ascii="宋体" w:eastAsia="宋体" w:hAnsi="宋体" w:cs="宋体" w:hint="eastAsia"/>
                <w:kern w:val="0"/>
                <w:szCs w:val="21"/>
                <w:lang w:bidi="ar"/>
              </w:rPr>
              <w:t>、</w:t>
            </w:r>
            <w:proofErr w:type="gramStart"/>
            <w:r w:rsidRPr="0038598B">
              <w:rPr>
                <w:rFonts w:ascii="宋体" w:eastAsia="宋体" w:hAnsi="宋体" w:cs="宋体" w:hint="eastAsia"/>
                <w:kern w:val="0"/>
                <w:szCs w:val="21"/>
                <w:lang w:bidi="ar"/>
              </w:rPr>
              <w:t>研</w:t>
            </w:r>
            <w:proofErr w:type="gramEnd"/>
            <w:r w:rsidRPr="0038598B">
              <w:rPr>
                <w:rFonts w:ascii="宋体" w:eastAsia="宋体" w:hAnsi="宋体" w:cs="宋体" w:hint="eastAsia"/>
                <w:kern w:val="0"/>
                <w:szCs w:val="21"/>
                <w:lang w:bidi="ar"/>
              </w:rPr>
              <w:t>华、华北工控或同档次</w:t>
            </w:r>
          </w:p>
        </w:tc>
      </w:tr>
      <w:tr w:rsidR="0038598B" w:rsidRPr="0038598B" w14:paraId="2B01C81E"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EA7A7" w14:textId="77777777" w:rsidR="000F0F6C" w:rsidRPr="0038598B" w:rsidRDefault="00000000">
            <w:pPr>
              <w:widowControl/>
              <w:jc w:val="center"/>
              <w:textAlignment w:val="center"/>
              <w:rPr>
                <w:rFonts w:ascii="等线" w:eastAsia="等线" w:hAnsi="等线" w:cs="等线"/>
                <w:sz w:val="20"/>
                <w:szCs w:val="20"/>
              </w:rPr>
            </w:pPr>
            <w:r w:rsidRPr="0038598B">
              <w:rPr>
                <w:rFonts w:ascii="等线" w:eastAsia="等线" w:hAnsi="等线" w:cs="等线" w:hint="eastAsia"/>
                <w:kern w:val="0"/>
                <w:sz w:val="20"/>
                <w:szCs w:val="20"/>
                <w:lang w:bidi="ar"/>
              </w:rPr>
              <w:t>4</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2B46C"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UPS</w:t>
            </w:r>
          </w:p>
        </w:tc>
        <w:tc>
          <w:tcPr>
            <w:tcW w:w="5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0455D" w14:textId="77777777" w:rsidR="000F0F6C" w:rsidRPr="0038598B" w:rsidRDefault="00000000">
            <w:pPr>
              <w:widowControl/>
              <w:jc w:val="center"/>
              <w:textAlignment w:val="center"/>
              <w:rPr>
                <w:rFonts w:ascii="等线" w:eastAsia="等线" w:hAnsi="等线" w:cs="等线"/>
                <w:sz w:val="20"/>
                <w:szCs w:val="20"/>
              </w:rPr>
            </w:pPr>
            <w:r w:rsidRPr="0038598B">
              <w:rPr>
                <w:rFonts w:ascii="宋体" w:hAnsi="宋体" w:cs="宋体" w:hint="eastAsia"/>
                <w:kern w:val="0"/>
                <w:szCs w:val="21"/>
              </w:rPr>
              <w:t>科华、科士达、依米康、雷诺士</w:t>
            </w:r>
            <w:r w:rsidRPr="0038598B">
              <w:rPr>
                <w:rFonts w:ascii="宋体" w:eastAsia="宋体" w:hAnsi="宋体" w:cs="宋体" w:hint="eastAsia"/>
                <w:kern w:val="0"/>
                <w:szCs w:val="21"/>
                <w:lang w:bidi="ar"/>
              </w:rPr>
              <w:t>或同档次</w:t>
            </w:r>
          </w:p>
        </w:tc>
      </w:tr>
      <w:tr w:rsidR="0038598B" w:rsidRPr="0038598B" w14:paraId="3AA41EEC"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6FDBD" w14:textId="77777777" w:rsidR="000F0F6C" w:rsidRPr="0038598B" w:rsidRDefault="00000000">
            <w:pPr>
              <w:widowControl/>
              <w:jc w:val="center"/>
              <w:textAlignment w:val="center"/>
              <w:rPr>
                <w:rFonts w:ascii="等线" w:eastAsia="等线" w:hAnsi="等线" w:cs="等线"/>
                <w:sz w:val="20"/>
                <w:szCs w:val="20"/>
              </w:rPr>
            </w:pPr>
            <w:r w:rsidRPr="0038598B">
              <w:rPr>
                <w:rFonts w:ascii="等线" w:eastAsia="等线" w:hAnsi="等线" w:cs="等线" w:hint="eastAsia"/>
                <w:kern w:val="0"/>
                <w:sz w:val="20"/>
                <w:szCs w:val="20"/>
                <w:lang w:bidi="ar"/>
              </w:rPr>
              <w:t>5</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12981"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变频器</w:t>
            </w:r>
          </w:p>
        </w:tc>
        <w:tc>
          <w:tcPr>
            <w:tcW w:w="5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21ECB"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三菱、ABB、施耐德或同档次</w:t>
            </w:r>
          </w:p>
        </w:tc>
      </w:tr>
      <w:tr w:rsidR="0038598B" w:rsidRPr="0038598B" w14:paraId="7B7710CC"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32105" w14:textId="77777777" w:rsidR="000F0F6C" w:rsidRPr="0038598B" w:rsidRDefault="00000000">
            <w:pPr>
              <w:widowControl/>
              <w:jc w:val="center"/>
              <w:textAlignment w:val="center"/>
              <w:rPr>
                <w:rFonts w:ascii="等线" w:eastAsia="等线" w:hAnsi="等线" w:cs="等线"/>
                <w:sz w:val="20"/>
                <w:szCs w:val="20"/>
              </w:rPr>
            </w:pPr>
            <w:r w:rsidRPr="0038598B">
              <w:rPr>
                <w:rFonts w:ascii="等线" w:eastAsia="等线" w:hAnsi="等线" w:cs="等线" w:hint="eastAsia"/>
                <w:kern w:val="0"/>
                <w:sz w:val="20"/>
                <w:szCs w:val="20"/>
                <w:lang w:bidi="ar"/>
              </w:rPr>
              <w:t>6</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69C20"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冷却塔水力平衡装置</w:t>
            </w:r>
          </w:p>
        </w:tc>
        <w:tc>
          <w:tcPr>
            <w:tcW w:w="55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05344"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自力型：与一期同类型</w:t>
            </w:r>
          </w:p>
        </w:tc>
      </w:tr>
      <w:tr w:rsidR="0038598B" w:rsidRPr="0038598B" w14:paraId="7E2973D0"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C4BAF" w14:textId="77777777" w:rsidR="000F0F6C" w:rsidRPr="0038598B" w:rsidRDefault="00000000">
            <w:pPr>
              <w:widowControl/>
              <w:jc w:val="center"/>
              <w:textAlignment w:val="center"/>
              <w:rPr>
                <w:rFonts w:ascii="等线" w:eastAsia="等线" w:hAnsi="等线" w:cs="等线"/>
                <w:sz w:val="20"/>
                <w:szCs w:val="20"/>
              </w:rPr>
            </w:pPr>
            <w:r w:rsidRPr="0038598B">
              <w:rPr>
                <w:rFonts w:ascii="等线" w:eastAsia="等线" w:hAnsi="等线" w:cs="等线" w:hint="eastAsia"/>
                <w:kern w:val="0"/>
                <w:sz w:val="20"/>
                <w:szCs w:val="20"/>
                <w:lang w:bidi="ar"/>
              </w:rPr>
              <w:t>7</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04FDE"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接触器</w:t>
            </w:r>
          </w:p>
        </w:tc>
        <w:tc>
          <w:tcPr>
            <w:tcW w:w="5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4C294"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西门子、施耐德、ABB或同档次</w:t>
            </w:r>
          </w:p>
        </w:tc>
      </w:tr>
      <w:tr w:rsidR="0038598B" w:rsidRPr="0038598B" w14:paraId="752E8320"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D00C7" w14:textId="77777777" w:rsidR="000F0F6C" w:rsidRPr="0038598B" w:rsidRDefault="00000000">
            <w:pPr>
              <w:widowControl/>
              <w:jc w:val="center"/>
              <w:textAlignment w:val="center"/>
              <w:rPr>
                <w:rFonts w:ascii="等线" w:eastAsia="等线" w:hAnsi="等线" w:cs="等线"/>
                <w:sz w:val="20"/>
                <w:szCs w:val="20"/>
              </w:rPr>
            </w:pPr>
            <w:r w:rsidRPr="0038598B">
              <w:rPr>
                <w:rFonts w:ascii="等线" w:eastAsia="等线" w:hAnsi="等线" w:cs="等线" w:hint="eastAsia"/>
                <w:kern w:val="0"/>
                <w:sz w:val="20"/>
                <w:szCs w:val="20"/>
                <w:lang w:bidi="ar"/>
              </w:rPr>
              <w:t>8</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3A2D8" w14:textId="77777777" w:rsidR="000F0F6C" w:rsidRPr="0038598B" w:rsidRDefault="00000000">
            <w:pPr>
              <w:widowControl/>
              <w:jc w:val="center"/>
              <w:textAlignment w:val="center"/>
              <w:rPr>
                <w:rFonts w:ascii="等线" w:eastAsia="等线" w:hAnsi="等线" w:cs="等线"/>
                <w:sz w:val="20"/>
                <w:szCs w:val="20"/>
              </w:rPr>
            </w:pPr>
            <w:r w:rsidRPr="0038598B">
              <w:rPr>
                <w:rFonts w:ascii="宋体" w:eastAsia="宋体" w:hAnsi="宋体" w:cs="宋体" w:hint="eastAsia"/>
                <w:kern w:val="0"/>
                <w:szCs w:val="21"/>
                <w:lang w:bidi="ar"/>
              </w:rPr>
              <w:t>柜体</w:t>
            </w:r>
          </w:p>
        </w:tc>
        <w:tc>
          <w:tcPr>
            <w:tcW w:w="5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AF60F" w14:textId="77777777" w:rsidR="000F0F6C" w:rsidRPr="0038598B" w:rsidRDefault="00000000">
            <w:pPr>
              <w:widowControl/>
              <w:jc w:val="center"/>
              <w:textAlignment w:val="center"/>
              <w:rPr>
                <w:rFonts w:ascii="等线" w:eastAsia="等线" w:hAnsi="等线" w:cs="等线"/>
                <w:sz w:val="20"/>
                <w:szCs w:val="20"/>
              </w:rPr>
            </w:pPr>
            <w:proofErr w:type="gramStart"/>
            <w:r w:rsidRPr="0038598B">
              <w:rPr>
                <w:rFonts w:ascii="宋体" w:eastAsia="宋体" w:hAnsi="宋体" w:cs="宋体" w:hint="eastAsia"/>
                <w:kern w:val="0"/>
                <w:szCs w:val="21"/>
                <w:lang w:bidi="ar"/>
              </w:rPr>
              <w:t>仿威图、纳图</w:t>
            </w:r>
            <w:proofErr w:type="gramEnd"/>
            <w:r w:rsidRPr="0038598B">
              <w:rPr>
                <w:rFonts w:ascii="宋体" w:eastAsia="宋体" w:hAnsi="宋体" w:cs="宋体" w:hint="eastAsia"/>
                <w:kern w:val="0"/>
                <w:szCs w:val="21"/>
                <w:lang w:bidi="ar"/>
              </w:rPr>
              <w:t>或同档次</w:t>
            </w:r>
          </w:p>
        </w:tc>
      </w:tr>
      <w:tr w:rsidR="0038598B" w:rsidRPr="0038598B" w14:paraId="08F2B627"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95D96" w14:textId="77777777" w:rsidR="000F0F6C" w:rsidRPr="0038598B" w:rsidRDefault="00000000">
            <w:pPr>
              <w:widowControl/>
              <w:jc w:val="center"/>
              <w:textAlignment w:val="center"/>
              <w:rPr>
                <w:rFonts w:ascii="等线" w:eastAsia="等线" w:hAnsi="等线" w:cs="等线"/>
                <w:sz w:val="20"/>
                <w:szCs w:val="20"/>
              </w:rPr>
            </w:pPr>
            <w:r w:rsidRPr="0038598B">
              <w:rPr>
                <w:rFonts w:ascii="等线" w:eastAsia="等线" w:hAnsi="等线" w:cs="等线" w:hint="eastAsia"/>
                <w:kern w:val="0"/>
                <w:sz w:val="20"/>
                <w:szCs w:val="20"/>
                <w:lang w:bidi="ar"/>
              </w:rPr>
              <w:t>9</w:t>
            </w:r>
          </w:p>
        </w:tc>
        <w:tc>
          <w:tcPr>
            <w:tcW w:w="24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37F9D1" w14:textId="77777777" w:rsidR="000F0F6C" w:rsidRPr="0038598B" w:rsidRDefault="00000000">
            <w:pPr>
              <w:widowControl/>
              <w:jc w:val="center"/>
              <w:textAlignment w:val="center"/>
              <w:rPr>
                <w:rFonts w:ascii="宋体" w:eastAsia="宋体" w:hAnsi="宋体" w:cs="宋体"/>
                <w:kern w:val="0"/>
                <w:szCs w:val="21"/>
                <w:lang w:bidi="ar"/>
              </w:rPr>
            </w:pPr>
            <w:r w:rsidRPr="0038598B">
              <w:rPr>
                <w:rFonts w:ascii="宋体" w:eastAsia="宋体" w:hAnsi="宋体" w:cs="宋体" w:hint="eastAsia"/>
                <w:kern w:val="0"/>
                <w:szCs w:val="21"/>
                <w:lang w:bidi="ar"/>
              </w:rPr>
              <w:t>配电柜</w:t>
            </w:r>
          </w:p>
        </w:tc>
        <w:tc>
          <w:tcPr>
            <w:tcW w:w="5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794D9" w14:textId="77777777" w:rsidR="000F0F6C" w:rsidRPr="0038598B" w:rsidRDefault="00000000">
            <w:pPr>
              <w:widowControl/>
              <w:jc w:val="center"/>
              <w:textAlignment w:val="center"/>
              <w:rPr>
                <w:rFonts w:ascii="宋体" w:eastAsia="宋体" w:hAnsi="宋体" w:cs="宋体"/>
                <w:kern w:val="0"/>
                <w:szCs w:val="21"/>
                <w:lang w:bidi="ar"/>
              </w:rPr>
            </w:pPr>
            <w:r w:rsidRPr="0038598B">
              <w:rPr>
                <w:rFonts w:ascii="宋体" w:eastAsia="宋体" w:hAnsi="宋体" w:cs="宋体" w:hint="eastAsia"/>
                <w:kern w:val="0"/>
                <w:szCs w:val="21"/>
                <w:lang w:bidi="ar"/>
              </w:rPr>
              <w:t>配电箱、柜开关元器件：ABB、施耐德、西门子（均为标准型）。</w:t>
            </w:r>
          </w:p>
          <w:p w14:paraId="7D96456F" w14:textId="77777777" w:rsidR="000F0F6C" w:rsidRPr="0038598B" w:rsidRDefault="00000000">
            <w:pPr>
              <w:widowControl/>
              <w:jc w:val="center"/>
              <w:textAlignment w:val="center"/>
              <w:rPr>
                <w:rFonts w:ascii="宋体" w:eastAsia="宋体" w:hAnsi="宋体" w:cs="宋体"/>
                <w:kern w:val="0"/>
                <w:szCs w:val="21"/>
                <w:lang w:bidi="ar"/>
              </w:rPr>
            </w:pPr>
            <w:r w:rsidRPr="0038598B">
              <w:rPr>
                <w:rFonts w:ascii="宋体" w:eastAsia="宋体" w:hAnsi="宋体" w:cs="宋体" w:hint="eastAsia"/>
                <w:kern w:val="0"/>
                <w:szCs w:val="21"/>
                <w:lang w:bidi="ar"/>
              </w:rPr>
              <w:t>柜厂家：江苏</w:t>
            </w:r>
            <w:proofErr w:type="gramStart"/>
            <w:r w:rsidRPr="0038598B">
              <w:rPr>
                <w:rFonts w:ascii="宋体" w:eastAsia="宋体" w:hAnsi="宋体" w:cs="宋体" w:hint="eastAsia"/>
                <w:kern w:val="0"/>
                <w:szCs w:val="21"/>
                <w:lang w:bidi="ar"/>
              </w:rPr>
              <w:t>晟</w:t>
            </w:r>
            <w:proofErr w:type="gramEnd"/>
            <w:r w:rsidRPr="0038598B">
              <w:rPr>
                <w:rFonts w:ascii="宋体" w:eastAsia="宋体" w:hAnsi="宋体" w:cs="宋体" w:hint="eastAsia"/>
                <w:kern w:val="0"/>
                <w:szCs w:val="21"/>
                <w:lang w:bidi="ar"/>
              </w:rPr>
              <w:t>润、常州晨鹏、常州银星、常州</w:t>
            </w:r>
            <w:proofErr w:type="gramStart"/>
            <w:r w:rsidRPr="0038598B">
              <w:rPr>
                <w:rFonts w:ascii="宋体" w:eastAsia="宋体" w:hAnsi="宋体" w:cs="宋体" w:hint="eastAsia"/>
                <w:kern w:val="0"/>
                <w:szCs w:val="21"/>
                <w:lang w:bidi="ar"/>
              </w:rPr>
              <w:t>祥</w:t>
            </w:r>
            <w:proofErr w:type="gramEnd"/>
            <w:r w:rsidRPr="0038598B">
              <w:rPr>
                <w:rFonts w:ascii="宋体" w:eastAsia="宋体" w:hAnsi="宋体" w:cs="宋体" w:hint="eastAsia"/>
                <w:kern w:val="0"/>
                <w:szCs w:val="21"/>
                <w:lang w:bidi="ar"/>
              </w:rPr>
              <w:t>新聚</w:t>
            </w:r>
          </w:p>
        </w:tc>
      </w:tr>
      <w:tr w:rsidR="0038598B" w:rsidRPr="0038598B" w14:paraId="5FAA433B"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AF56" w14:textId="77777777" w:rsidR="000F0F6C" w:rsidRPr="0038598B" w:rsidRDefault="00000000">
            <w:pPr>
              <w:widowControl/>
              <w:jc w:val="center"/>
              <w:textAlignment w:val="center"/>
              <w:rPr>
                <w:rFonts w:ascii="等线" w:eastAsia="等线" w:hAnsi="等线" w:cs="等线"/>
                <w:sz w:val="20"/>
                <w:szCs w:val="20"/>
              </w:rPr>
            </w:pPr>
            <w:r w:rsidRPr="0038598B">
              <w:rPr>
                <w:rFonts w:ascii="等线" w:eastAsia="等线" w:hAnsi="等线" w:cs="等线" w:hint="eastAsia"/>
                <w:kern w:val="0"/>
                <w:sz w:val="20"/>
                <w:szCs w:val="20"/>
                <w:lang w:bidi="ar"/>
              </w:rPr>
              <w:t>10</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D66C9" w14:textId="77777777" w:rsidR="000F0F6C" w:rsidRPr="0038598B" w:rsidRDefault="00000000">
            <w:pPr>
              <w:widowControl/>
              <w:jc w:val="center"/>
              <w:textAlignment w:val="center"/>
              <w:rPr>
                <w:rFonts w:ascii="宋体" w:eastAsia="宋体" w:hAnsi="宋体" w:cs="宋体"/>
                <w:kern w:val="0"/>
                <w:szCs w:val="21"/>
                <w:lang w:bidi="ar"/>
              </w:rPr>
            </w:pPr>
            <w:r w:rsidRPr="0038598B">
              <w:rPr>
                <w:rFonts w:ascii="宋体" w:eastAsia="宋体" w:hAnsi="宋体" w:cs="宋体" w:hint="eastAsia"/>
                <w:kern w:val="0"/>
                <w:szCs w:val="21"/>
                <w:lang w:bidi="ar"/>
              </w:rPr>
              <w:t>金属桥架</w:t>
            </w:r>
          </w:p>
        </w:tc>
        <w:tc>
          <w:tcPr>
            <w:tcW w:w="5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D001E" w14:textId="77777777" w:rsidR="000F0F6C" w:rsidRPr="0038598B" w:rsidRDefault="00000000">
            <w:pPr>
              <w:widowControl/>
              <w:jc w:val="center"/>
              <w:textAlignment w:val="center"/>
              <w:rPr>
                <w:rFonts w:ascii="宋体" w:eastAsia="宋体" w:hAnsi="宋体" w:cs="宋体"/>
                <w:kern w:val="0"/>
                <w:szCs w:val="21"/>
                <w:lang w:bidi="ar"/>
              </w:rPr>
            </w:pPr>
            <w:r w:rsidRPr="0038598B">
              <w:rPr>
                <w:rFonts w:ascii="宋体" w:eastAsia="宋体" w:hAnsi="宋体" w:cs="宋体" w:hint="eastAsia"/>
                <w:kern w:val="0"/>
                <w:szCs w:val="21"/>
                <w:lang w:bidi="ar"/>
              </w:rPr>
              <w:t>江苏士林、江苏华鹏、江苏华峰、扬中大全</w:t>
            </w:r>
          </w:p>
        </w:tc>
      </w:tr>
      <w:tr w:rsidR="0038598B" w:rsidRPr="0038598B" w14:paraId="03E9592D" w14:textId="77777777">
        <w:trPr>
          <w:trHeight w:val="28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22173" w14:textId="77777777" w:rsidR="000F0F6C" w:rsidRPr="0038598B" w:rsidRDefault="00000000">
            <w:pPr>
              <w:widowControl/>
              <w:jc w:val="center"/>
              <w:textAlignment w:val="center"/>
              <w:rPr>
                <w:rFonts w:ascii="等线" w:eastAsia="等线" w:hAnsi="等线" w:cs="等线"/>
                <w:sz w:val="20"/>
                <w:szCs w:val="20"/>
              </w:rPr>
            </w:pPr>
            <w:r w:rsidRPr="0038598B">
              <w:rPr>
                <w:rFonts w:ascii="等线" w:eastAsia="等线" w:hAnsi="等线" w:cs="等线" w:hint="eastAsia"/>
                <w:kern w:val="0"/>
                <w:sz w:val="20"/>
                <w:szCs w:val="20"/>
                <w:lang w:bidi="ar"/>
              </w:rPr>
              <w:t>11</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A0BA5" w14:textId="77777777" w:rsidR="000F0F6C" w:rsidRPr="0038598B" w:rsidRDefault="00000000">
            <w:pPr>
              <w:widowControl/>
              <w:jc w:val="center"/>
              <w:textAlignment w:val="center"/>
              <w:rPr>
                <w:rFonts w:ascii="宋体" w:eastAsia="宋体" w:hAnsi="宋体" w:cs="宋体"/>
                <w:kern w:val="0"/>
                <w:szCs w:val="21"/>
                <w:lang w:bidi="ar"/>
              </w:rPr>
            </w:pPr>
            <w:r w:rsidRPr="0038598B">
              <w:rPr>
                <w:rFonts w:ascii="宋体" w:eastAsia="宋体" w:hAnsi="宋体" w:cs="宋体" w:hint="eastAsia"/>
                <w:kern w:val="0"/>
                <w:szCs w:val="21"/>
                <w:lang w:bidi="ar"/>
              </w:rPr>
              <w:t>电线、电缆</w:t>
            </w:r>
          </w:p>
        </w:tc>
        <w:tc>
          <w:tcPr>
            <w:tcW w:w="5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DB51A" w14:textId="77777777" w:rsidR="000F0F6C" w:rsidRPr="0038598B" w:rsidRDefault="00000000">
            <w:pPr>
              <w:widowControl/>
              <w:jc w:val="center"/>
              <w:textAlignment w:val="center"/>
              <w:rPr>
                <w:rFonts w:ascii="宋体" w:eastAsia="宋体" w:hAnsi="宋体" w:cs="宋体"/>
                <w:kern w:val="0"/>
                <w:szCs w:val="21"/>
                <w:lang w:bidi="ar"/>
              </w:rPr>
            </w:pPr>
            <w:r w:rsidRPr="0038598B">
              <w:rPr>
                <w:rFonts w:ascii="宋体" w:eastAsia="宋体" w:hAnsi="宋体" w:cs="宋体" w:hint="eastAsia"/>
                <w:kern w:val="0"/>
                <w:szCs w:val="21"/>
                <w:lang w:bidi="ar"/>
              </w:rPr>
              <w:t>无锡江南、远东控股、江苏上上、江苏东峰</w:t>
            </w:r>
          </w:p>
        </w:tc>
      </w:tr>
    </w:tbl>
    <w:p w14:paraId="13C34044" w14:textId="77777777" w:rsidR="000F0F6C" w:rsidRPr="0038598B" w:rsidRDefault="00000000">
      <w:pPr>
        <w:spacing w:line="420" w:lineRule="exact"/>
        <w:ind w:left="210" w:right="210" w:firstLineChars="200" w:firstLine="422"/>
        <w:jc w:val="left"/>
        <w:rPr>
          <w:rFonts w:ascii="宋体" w:hAnsi="宋体"/>
          <w:b/>
          <w:szCs w:val="21"/>
        </w:rPr>
      </w:pPr>
      <w:r w:rsidRPr="0038598B">
        <w:rPr>
          <w:rFonts w:ascii="宋体" w:hAnsi="宋体" w:hint="eastAsia"/>
          <w:b/>
          <w:szCs w:val="21"/>
        </w:rPr>
        <w:t>注：上表中</w:t>
      </w:r>
      <w:proofErr w:type="gramStart"/>
      <w:r w:rsidRPr="0038598B">
        <w:rPr>
          <w:rFonts w:ascii="宋体" w:hAnsi="宋体" w:hint="eastAsia"/>
          <w:b/>
          <w:szCs w:val="21"/>
        </w:rPr>
        <w:t>品牌仅</w:t>
      </w:r>
      <w:proofErr w:type="gramEnd"/>
      <w:r w:rsidRPr="0038598B">
        <w:rPr>
          <w:rFonts w:ascii="宋体" w:hAnsi="宋体" w:hint="eastAsia"/>
          <w:b/>
          <w:szCs w:val="21"/>
        </w:rPr>
        <w:t>用于编制采购控制价使用，供应商可以选择上述品牌或能满足本项目技术需求且性能与上述品牌相当的产品进行响应，但必须在响应文件中提供所投产品详细的技术参数，并对照技术要求逐一说明响应情况，未提供所投产品详细的</w:t>
      </w:r>
      <w:r w:rsidRPr="0038598B">
        <w:rPr>
          <w:rFonts w:ascii="宋体" w:hAnsi="宋体" w:hint="eastAsia"/>
          <w:b/>
          <w:szCs w:val="21"/>
        </w:rPr>
        <w:lastRenderedPageBreak/>
        <w:t>技术参数或</w:t>
      </w:r>
      <w:proofErr w:type="gramStart"/>
      <w:r w:rsidRPr="0038598B">
        <w:rPr>
          <w:rFonts w:ascii="宋体" w:hAnsi="宋体" w:hint="eastAsia"/>
          <w:b/>
          <w:szCs w:val="21"/>
        </w:rPr>
        <w:t>未逐一</w:t>
      </w:r>
      <w:proofErr w:type="gramEnd"/>
      <w:r w:rsidRPr="0038598B">
        <w:rPr>
          <w:rFonts w:ascii="宋体" w:hAnsi="宋体" w:hint="eastAsia"/>
          <w:b/>
          <w:szCs w:val="21"/>
        </w:rPr>
        <w:t>说明响应情况的，视同认可上述品牌。</w:t>
      </w:r>
    </w:p>
    <w:p w14:paraId="44853B2F" w14:textId="77777777" w:rsidR="000F0F6C" w:rsidRPr="0038598B" w:rsidRDefault="000F0F6C"/>
    <w:p w14:paraId="463C42AE" w14:textId="77777777" w:rsidR="000F0F6C" w:rsidRPr="0038598B" w:rsidRDefault="00000000">
      <w:pPr>
        <w:pStyle w:val="2"/>
        <w:spacing w:before="0" w:after="0"/>
        <w:rPr>
          <w:sz w:val="21"/>
          <w:szCs w:val="21"/>
        </w:rPr>
      </w:pPr>
      <w:r w:rsidRPr="0038598B">
        <w:rPr>
          <w:rFonts w:hint="eastAsia"/>
          <w:sz w:val="21"/>
          <w:szCs w:val="21"/>
        </w:rPr>
        <w:t>四、其他要求</w:t>
      </w:r>
    </w:p>
    <w:p w14:paraId="10D6E76E" w14:textId="3F5CDA5B" w:rsidR="000F0F6C" w:rsidRPr="0038598B" w:rsidRDefault="00000000">
      <w:pPr>
        <w:spacing w:line="400" w:lineRule="exact"/>
        <w:ind w:right="210" w:firstLineChars="200" w:firstLine="420"/>
        <w:rPr>
          <w:rStyle w:val="NormalCharacter"/>
          <w:rFonts w:asciiTheme="minorEastAsia" w:hAnsiTheme="minorEastAsia"/>
        </w:rPr>
      </w:pPr>
      <w:r w:rsidRPr="0038598B">
        <w:rPr>
          <w:rFonts w:ascii="宋体" w:hAnsi="宋体" w:cs="宋体" w:hint="eastAsia"/>
        </w:rPr>
        <w:t>1、项目履行时间：</w:t>
      </w:r>
      <w:r w:rsidR="00D87DC4" w:rsidRPr="0038598B">
        <w:rPr>
          <w:rFonts w:asciiTheme="minorEastAsia" w:hAnsiTheme="minorEastAsia" w:hint="eastAsia"/>
          <w:bCs/>
        </w:rPr>
        <w:t>2</w:t>
      </w:r>
      <w:r w:rsidR="00D87DC4" w:rsidRPr="0038598B">
        <w:rPr>
          <w:rFonts w:asciiTheme="minorEastAsia" w:hAnsiTheme="minorEastAsia"/>
          <w:bCs/>
        </w:rPr>
        <w:t>022</w:t>
      </w:r>
      <w:r w:rsidR="00D87DC4" w:rsidRPr="0038598B">
        <w:rPr>
          <w:rFonts w:asciiTheme="minorEastAsia" w:hAnsiTheme="minorEastAsia" w:hint="eastAsia"/>
          <w:bCs/>
        </w:rPr>
        <w:t>年</w:t>
      </w:r>
      <w:r w:rsidR="00D87DC4" w:rsidRPr="0038598B">
        <w:rPr>
          <w:rFonts w:asciiTheme="minorEastAsia" w:hAnsiTheme="minorEastAsia"/>
          <w:bCs/>
        </w:rPr>
        <w:t>12</w:t>
      </w:r>
      <w:r w:rsidR="00D87DC4" w:rsidRPr="0038598B">
        <w:rPr>
          <w:rFonts w:asciiTheme="minorEastAsia" w:hAnsiTheme="minorEastAsia" w:hint="eastAsia"/>
          <w:bCs/>
        </w:rPr>
        <w:t>月3</w:t>
      </w:r>
      <w:r w:rsidR="00D87DC4" w:rsidRPr="0038598B">
        <w:rPr>
          <w:rFonts w:asciiTheme="minorEastAsia" w:hAnsiTheme="minorEastAsia"/>
          <w:bCs/>
        </w:rPr>
        <w:t>1</w:t>
      </w:r>
      <w:r w:rsidR="00D87DC4" w:rsidRPr="0038598B">
        <w:rPr>
          <w:rFonts w:asciiTheme="minorEastAsia" w:hAnsiTheme="minorEastAsia" w:hint="eastAsia"/>
          <w:bCs/>
        </w:rPr>
        <w:t>日前完成安装；2</w:t>
      </w:r>
      <w:r w:rsidR="00D87DC4" w:rsidRPr="0038598B">
        <w:rPr>
          <w:rFonts w:asciiTheme="minorEastAsia" w:hAnsiTheme="minorEastAsia"/>
          <w:bCs/>
        </w:rPr>
        <w:t>023</w:t>
      </w:r>
      <w:r w:rsidR="00D87DC4" w:rsidRPr="0038598B">
        <w:rPr>
          <w:rFonts w:asciiTheme="minorEastAsia" w:hAnsiTheme="minorEastAsia" w:hint="eastAsia"/>
          <w:bCs/>
        </w:rPr>
        <w:t>年第一个制冷期内完成调试、交付。</w:t>
      </w:r>
    </w:p>
    <w:p w14:paraId="0237A08A" w14:textId="77777777" w:rsidR="000F0F6C" w:rsidRPr="0038598B" w:rsidRDefault="00000000">
      <w:pPr>
        <w:spacing w:line="400" w:lineRule="exact"/>
        <w:ind w:right="210" w:firstLineChars="200" w:firstLine="420"/>
        <w:rPr>
          <w:rStyle w:val="NormalCharacter"/>
          <w:rFonts w:asciiTheme="minorEastAsia" w:hAnsiTheme="minorEastAsia"/>
        </w:rPr>
      </w:pPr>
      <w:r w:rsidRPr="0038598B">
        <w:rPr>
          <w:rStyle w:val="NormalCharacter"/>
          <w:rFonts w:asciiTheme="minorEastAsia" w:hAnsiTheme="minorEastAsia" w:hint="eastAsia"/>
        </w:rPr>
        <w:t>2、项目交付地点：采购人指定地点。</w:t>
      </w:r>
    </w:p>
    <w:p w14:paraId="2B1677DF" w14:textId="77777777" w:rsidR="000F0F6C" w:rsidRPr="0038598B" w:rsidRDefault="00000000">
      <w:pPr>
        <w:spacing w:line="400" w:lineRule="exact"/>
        <w:ind w:right="210" w:firstLineChars="200" w:firstLine="420"/>
        <w:rPr>
          <w:rFonts w:ascii="宋体" w:hAnsi="宋体" w:cs="宋体"/>
        </w:rPr>
      </w:pPr>
      <w:r w:rsidRPr="0038598B">
        <w:rPr>
          <w:rStyle w:val="NormalCharacter"/>
          <w:rFonts w:asciiTheme="minorEastAsia" w:hAnsiTheme="minorEastAsia" w:hint="eastAsia"/>
        </w:rPr>
        <w:t>3、</w:t>
      </w:r>
      <w:r w:rsidRPr="0038598B">
        <w:rPr>
          <w:rFonts w:ascii="宋体" w:hAnsi="宋体" w:cs="宋体" w:hint="eastAsia"/>
        </w:rPr>
        <w:t>质量保证及其期限：必须提供全新的、符合国家相关质量标准及规范要求的设备及服务。否则，采购人有权要求成交供应商退货、退场，所发生的一切费用均</w:t>
      </w:r>
      <w:proofErr w:type="gramStart"/>
      <w:r w:rsidRPr="0038598B">
        <w:rPr>
          <w:rFonts w:ascii="宋体" w:hAnsi="宋体" w:cs="宋体" w:hint="eastAsia"/>
        </w:rPr>
        <w:t>由成交</w:t>
      </w:r>
      <w:proofErr w:type="gramEnd"/>
      <w:r w:rsidRPr="0038598B">
        <w:rPr>
          <w:rFonts w:ascii="宋体" w:hAnsi="宋体" w:cs="宋体" w:hint="eastAsia"/>
        </w:rPr>
        <w:t>供应商承担。质量保证期至少为两个完整的中央空调制冷周期，质保期内无偿更换非人为损坏的零部件。</w:t>
      </w:r>
    </w:p>
    <w:p w14:paraId="18016029" w14:textId="77777777" w:rsidR="000F0F6C" w:rsidRPr="0038598B" w:rsidRDefault="00000000">
      <w:pPr>
        <w:spacing w:line="400" w:lineRule="exact"/>
        <w:ind w:right="210" w:firstLineChars="200" w:firstLine="420"/>
        <w:rPr>
          <w:rFonts w:ascii="宋体" w:hAnsi="宋体" w:cs="宋体"/>
        </w:rPr>
      </w:pPr>
      <w:r w:rsidRPr="0038598B">
        <w:rPr>
          <w:rFonts w:ascii="宋体" w:hAnsi="宋体" w:cs="宋体"/>
        </w:rPr>
        <w:t>4</w:t>
      </w:r>
      <w:r w:rsidRPr="0038598B">
        <w:rPr>
          <w:rFonts w:ascii="宋体" w:hAnsi="宋体" w:cs="宋体" w:hint="eastAsia"/>
        </w:rPr>
        <w:t>、售前及售后服务基本要求：</w:t>
      </w:r>
    </w:p>
    <w:p w14:paraId="07D2CD94" w14:textId="77777777" w:rsidR="000F0F6C" w:rsidRPr="0038598B" w:rsidRDefault="00000000">
      <w:pPr>
        <w:spacing w:line="400" w:lineRule="exact"/>
        <w:ind w:right="210" w:firstLineChars="200" w:firstLine="420"/>
        <w:rPr>
          <w:rFonts w:ascii="宋体" w:hAnsi="宋体" w:cs="宋体"/>
        </w:rPr>
      </w:pPr>
      <w:r w:rsidRPr="0038598B">
        <w:rPr>
          <w:rFonts w:ascii="宋体" w:hAnsi="宋体" w:cs="宋体"/>
        </w:rPr>
        <w:t>4</w:t>
      </w:r>
      <w:r w:rsidRPr="0038598B">
        <w:rPr>
          <w:rFonts w:ascii="宋体" w:hAnsi="宋体" w:cs="宋体" w:hint="eastAsia"/>
        </w:rPr>
        <w:t>.1成交供应商中标后应及时提供相应的技术资料，派出工程技术人员配合用户单位做好中央空调机房智能化节能系统安装</w:t>
      </w:r>
      <w:proofErr w:type="gramStart"/>
      <w:r w:rsidRPr="0038598B">
        <w:rPr>
          <w:rFonts w:ascii="宋体" w:hAnsi="宋体" w:cs="宋体" w:hint="eastAsia"/>
        </w:rPr>
        <w:t>前相关</w:t>
      </w:r>
      <w:proofErr w:type="gramEnd"/>
      <w:r w:rsidRPr="0038598B">
        <w:rPr>
          <w:rFonts w:ascii="宋体" w:hAnsi="宋体" w:cs="宋体" w:hint="eastAsia"/>
        </w:rPr>
        <w:t>准备工作，保证系统的安装按期进行，一次性通过验收合格。</w:t>
      </w:r>
    </w:p>
    <w:p w14:paraId="3D256196" w14:textId="77777777" w:rsidR="000F0F6C" w:rsidRPr="0038598B" w:rsidRDefault="00000000">
      <w:pPr>
        <w:spacing w:line="400" w:lineRule="exact"/>
        <w:ind w:right="210" w:firstLineChars="200" w:firstLine="420"/>
        <w:rPr>
          <w:rFonts w:ascii="宋体" w:hAnsi="宋体" w:cs="宋体"/>
        </w:rPr>
      </w:pPr>
      <w:r w:rsidRPr="0038598B">
        <w:rPr>
          <w:rFonts w:ascii="宋体" w:hAnsi="宋体" w:cs="宋体"/>
        </w:rPr>
        <w:t>4</w:t>
      </w:r>
      <w:r w:rsidRPr="0038598B">
        <w:rPr>
          <w:rFonts w:ascii="宋体" w:hAnsi="宋体" w:cs="宋体" w:hint="eastAsia"/>
        </w:rPr>
        <w:t>.2质量保证期内免费更换零配件（人为损坏除外），质量保证期满后实行终身有偿维修保养。</w:t>
      </w:r>
    </w:p>
    <w:p w14:paraId="5E1D8185" w14:textId="77777777" w:rsidR="000F0F6C" w:rsidRPr="0038598B" w:rsidRDefault="00000000">
      <w:pPr>
        <w:spacing w:line="400" w:lineRule="exact"/>
        <w:ind w:right="210" w:firstLineChars="200" w:firstLine="420"/>
        <w:rPr>
          <w:rFonts w:ascii="宋体" w:hAnsi="宋体" w:cs="宋体"/>
        </w:rPr>
      </w:pPr>
      <w:r w:rsidRPr="0038598B">
        <w:rPr>
          <w:rFonts w:ascii="宋体" w:hAnsi="宋体" w:cs="宋体"/>
        </w:rPr>
        <w:t>4</w:t>
      </w:r>
      <w:r w:rsidRPr="0038598B">
        <w:rPr>
          <w:rFonts w:ascii="宋体" w:hAnsi="宋体" w:cs="宋体" w:hint="eastAsia"/>
        </w:rPr>
        <w:t>.3提供详细的培训方案，免费培训院方人员，直至完全会使用为止。</w:t>
      </w:r>
      <w:r w:rsidRPr="0038598B">
        <w:rPr>
          <w:rFonts w:ascii="宋体" w:hAnsi="宋体" w:cs="宋体"/>
        </w:rPr>
        <w:t xml:space="preserve"> </w:t>
      </w:r>
    </w:p>
    <w:p w14:paraId="2CFEB6D7" w14:textId="77777777" w:rsidR="000F0F6C" w:rsidRPr="0038598B" w:rsidRDefault="00000000">
      <w:pPr>
        <w:spacing w:line="400" w:lineRule="exact"/>
        <w:ind w:right="210" w:firstLineChars="200" w:firstLine="420"/>
        <w:rPr>
          <w:rFonts w:ascii="宋体" w:hAnsi="宋体" w:cs="宋体"/>
        </w:rPr>
      </w:pPr>
      <w:r w:rsidRPr="0038598B">
        <w:rPr>
          <w:rFonts w:ascii="宋体" w:hAnsi="宋体" w:cs="宋体"/>
        </w:rPr>
        <w:t>4</w:t>
      </w:r>
      <w:r w:rsidRPr="0038598B">
        <w:rPr>
          <w:rFonts w:ascii="宋体" w:hAnsi="宋体" w:cs="宋体" w:hint="eastAsia"/>
        </w:rPr>
        <w:t>.4设备验收合格后须提供设备、安装及验收的全套资料（含产品合格证书、电气原理图、使用维护说明书、验收报告书）。</w:t>
      </w:r>
    </w:p>
    <w:p w14:paraId="42B922AF" w14:textId="77777777" w:rsidR="000F0F6C" w:rsidRPr="0038598B" w:rsidRDefault="000F0F6C"/>
    <w:p w14:paraId="53745F7A" w14:textId="77777777" w:rsidR="000F0F6C" w:rsidRPr="0038598B" w:rsidRDefault="00000000">
      <w:pPr>
        <w:pStyle w:val="2"/>
        <w:spacing w:before="0" w:after="0"/>
        <w:rPr>
          <w:sz w:val="21"/>
          <w:szCs w:val="21"/>
        </w:rPr>
      </w:pPr>
      <w:r w:rsidRPr="0038598B">
        <w:rPr>
          <w:rFonts w:hint="eastAsia"/>
          <w:sz w:val="21"/>
          <w:szCs w:val="21"/>
        </w:rPr>
        <w:t>五、付款方法和条件</w:t>
      </w:r>
    </w:p>
    <w:p w14:paraId="327FA53C" w14:textId="6BF0A128" w:rsidR="000F0F6C" w:rsidRPr="0038598B" w:rsidRDefault="00000000">
      <w:pPr>
        <w:spacing w:line="400" w:lineRule="exact"/>
        <w:ind w:right="210" w:firstLineChars="200" w:firstLine="420"/>
        <w:rPr>
          <w:rFonts w:ascii="宋体" w:hAnsi="宋体" w:cs="宋体"/>
        </w:rPr>
      </w:pPr>
      <w:r w:rsidRPr="0038598B">
        <w:rPr>
          <w:rFonts w:ascii="宋体" w:hAnsi="宋体" w:cs="宋体" w:hint="eastAsia"/>
        </w:rPr>
        <w:t>1、合同签订生效后，成交供应商开具增值税专用发票</w:t>
      </w:r>
      <w:bookmarkStart w:id="504" w:name="_Hlk112594105"/>
      <w:r w:rsidR="00FB53E0" w:rsidRPr="0038598B">
        <w:rPr>
          <w:rFonts w:ascii="宋体" w:hAnsi="宋体" w:cs="宋体" w:hint="eastAsia"/>
        </w:rPr>
        <w:t>和</w:t>
      </w:r>
      <w:r w:rsidR="00FB53E0" w:rsidRPr="0038598B">
        <w:rPr>
          <w:rFonts w:hint="eastAsia"/>
        </w:rPr>
        <w:t>等额度预付款保函（银行保函）</w:t>
      </w:r>
      <w:bookmarkEnd w:id="504"/>
      <w:r w:rsidRPr="0038598B">
        <w:rPr>
          <w:rFonts w:ascii="宋体" w:hAnsi="宋体" w:cs="宋体" w:hint="eastAsia"/>
        </w:rPr>
        <w:t>，采购人收到发票后支付至合同总价的30%；</w:t>
      </w:r>
    </w:p>
    <w:p w14:paraId="2DD9E8F5" w14:textId="77777777" w:rsidR="000F0F6C" w:rsidRPr="0038598B" w:rsidRDefault="00000000">
      <w:pPr>
        <w:spacing w:line="400" w:lineRule="exact"/>
        <w:ind w:right="210" w:firstLineChars="200" w:firstLine="420"/>
        <w:rPr>
          <w:rFonts w:ascii="宋体" w:hAnsi="宋体" w:cs="宋体"/>
        </w:rPr>
      </w:pPr>
      <w:r w:rsidRPr="0038598B">
        <w:rPr>
          <w:rFonts w:ascii="宋体" w:hAnsi="宋体" w:cs="宋体" w:hint="eastAsia"/>
        </w:rPr>
        <w:t>2、主要设备到场，成交供应商开具增值税专用发票，采购人收到发票后支付至合同总价的</w:t>
      </w:r>
      <w:r w:rsidRPr="0038598B">
        <w:rPr>
          <w:rFonts w:ascii="宋体" w:hAnsi="宋体" w:cs="宋体"/>
        </w:rPr>
        <w:t>5</w:t>
      </w:r>
      <w:r w:rsidRPr="0038598B">
        <w:rPr>
          <w:rFonts w:ascii="宋体" w:hAnsi="宋体" w:cs="宋体" w:hint="eastAsia"/>
        </w:rPr>
        <w:t>0％；</w:t>
      </w:r>
    </w:p>
    <w:p w14:paraId="1BCACD9B" w14:textId="77777777" w:rsidR="000F0F6C" w:rsidRPr="0038598B" w:rsidRDefault="00000000">
      <w:pPr>
        <w:spacing w:line="400" w:lineRule="exact"/>
        <w:ind w:right="210" w:firstLineChars="200" w:firstLine="420"/>
        <w:rPr>
          <w:rFonts w:ascii="宋体" w:hAnsi="宋体" w:cs="宋体"/>
        </w:rPr>
      </w:pPr>
      <w:r w:rsidRPr="0038598B">
        <w:rPr>
          <w:rFonts w:ascii="宋体" w:hAnsi="宋体" w:cs="宋体" w:hint="eastAsia"/>
        </w:rPr>
        <w:t>3、系统安装调试验收合格，成交供应商开具增值税专用发票，采购人收到发票后支付至合同总价的</w:t>
      </w:r>
      <w:r w:rsidRPr="0038598B">
        <w:rPr>
          <w:rFonts w:ascii="宋体" w:hAnsi="宋体" w:cs="宋体"/>
        </w:rPr>
        <w:t>7</w:t>
      </w:r>
      <w:r w:rsidRPr="0038598B">
        <w:rPr>
          <w:rFonts w:ascii="宋体" w:hAnsi="宋体" w:cs="宋体" w:hint="eastAsia"/>
        </w:rPr>
        <w:t>0％；</w:t>
      </w:r>
    </w:p>
    <w:p w14:paraId="4E3E7B8A" w14:textId="77777777" w:rsidR="000F0F6C" w:rsidRPr="0038598B" w:rsidRDefault="00000000">
      <w:pPr>
        <w:spacing w:line="400" w:lineRule="exact"/>
        <w:ind w:right="210" w:firstLineChars="200" w:firstLine="420"/>
        <w:rPr>
          <w:rFonts w:ascii="宋体" w:hAnsi="宋体" w:cs="宋体"/>
        </w:rPr>
      </w:pPr>
      <w:r w:rsidRPr="0038598B">
        <w:rPr>
          <w:rFonts w:ascii="宋体" w:hAnsi="宋体" w:cs="宋体"/>
        </w:rPr>
        <w:t>4</w:t>
      </w:r>
      <w:r w:rsidRPr="0038598B">
        <w:rPr>
          <w:rFonts w:ascii="宋体" w:hAnsi="宋体" w:cs="宋体" w:hint="eastAsia"/>
        </w:rPr>
        <w:t>、项目审定结束后，成交供应商开具增值税专用发票，采购人收到发票后支付至审定总价的</w:t>
      </w:r>
      <w:r w:rsidRPr="0038598B">
        <w:rPr>
          <w:rFonts w:ascii="宋体" w:hAnsi="宋体" w:cs="宋体"/>
        </w:rPr>
        <w:t>95</w:t>
      </w:r>
      <w:r w:rsidRPr="0038598B">
        <w:rPr>
          <w:rFonts w:ascii="宋体" w:hAnsi="宋体" w:cs="宋体" w:hint="eastAsia"/>
        </w:rPr>
        <w:t>％；</w:t>
      </w:r>
    </w:p>
    <w:p w14:paraId="4E163ADE" w14:textId="77777777" w:rsidR="000F0F6C" w:rsidRPr="0038598B" w:rsidRDefault="00000000">
      <w:pPr>
        <w:spacing w:line="400" w:lineRule="exact"/>
        <w:ind w:right="210" w:firstLineChars="200" w:firstLine="420"/>
        <w:rPr>
          <w:rFonts w:asciiTheme="minorEastAsia" w:hAnsiTheme="minorEastAsia" w:cs="宋体"/>
        </w:rPr>
      </w:pPr>
      <w:r w:rsidRPr="0038598B">
        <w:rPr>
          <w:rFonts w:ascii="宋体" w:hAnsi="宋体" w:cs="宋体"/>
        </w:rPr>
        <w:t>5</w:t>
      </w:r>
      <w:r w:rsidRPr="0038598B">
        <w:rPr>
          <w:rFonts w:ascii="宋体" w:hAnsi="宋体" w:cs="宋体" w:hint="eastAsia"/>
        </w:rPr>
        <w:t>、余款</w:t>
      </w:r>
      <w:r w:rsidRPr="0038598B">
        <w:rPr>
          <w:rFonts w:asciiTheme="minorEastAsia" w:hAnsiTheme="minorEastAsia" w:cs="宋体" w:hint="eastAsia"/>
        </w:rPr>
        <w:t>5%质保期结束后，一周内付清。</w:t>
      </w:r>
    </w:p>
    <w:p w14:paraId="5E4A2101" w14:textId="295624DF" w:rsidR="000F0F6C" w:rsidRPr="0038598B" w:rsidRDefault="00000000" w:rsidP="00F7317E">
      <w:pPr>
        <w:spacing w:line="360" w:lineRule="auto"/>
        <w:ind w:firstLineChars="200" w:firstLine="420"/>
        <w:jc w:val="left"/>
        <w:rPr>
          <w:rFonts w:asciiTheme="minorEastAsia" w:hAnsiTheme="minorEastAsia" w:cs="宋体"/>
          <w:bCs/>
          <w:szCs w:val="21"/>
        </w:rPr>
      </w:pPr>
      <w:r w:rsidRPr="0038598B">
        <w:rPr>
          <w:rFonts w:asciiTheme="minorEastAsia" w:hAnsiTheme="minorEastAsia" w:cs="宋体" w:hint="eastAsia"/>
        </w:rPr>
        <w:t>6、</w:t>
      </w:r>
      <w:r w:rsidRPr="0038598B">
        <w:rPr>
          <w:rFonts w:asciiTheme="minorEastAsia" w:hAnsiTheme="minorEastAsia" w:cs="宋体" w:hint="eastAsia"/>
          <w:bCs/>
          <w:szCs w:val="21"/>
        </w:rPr>
        <w:t>供应商应实事求是地递交项目结算资料，如项目结算经监理、审计审核后累计核减（核增）率大于6%时，6%以外的核减（核增）由供应商承担审计服务酬金（按审计服务商中标费率的120%计算）。</w:t>
      </w:r>
      <w:bookmarkStart w:id="505" w:name="_Toc109137307"/>
    </w:p>
    <w:p w14:paraId="5CE11E2B" w14:textId="77777777" w:rsidR="000F0F6C" w:rsidRPr="0038598B" w:rsidRDefault="00000000">
      <w:pPr>
        <w:pStyle w:val="1"/>
        <w:rPr>
          <w:rFonts w:asciiTheme="minorEastAsia" w:hAnsiTheme="minorEastAsia"/>
        </w:rPr>
      </w:pPr>
      <w:r w:rsidRPr="0038598B">
        <w:rPr>
          <w:rFonts w:asciiTheme="minorEastAsia" w:hAnsiTheme="minorEastAsia"/>
        </w:rPr>
        <w:lastRenderedPageBreak/>
        <w:t>第五章</w:t>
      </w:r>
      <w:r w:rsidRPr="0038598B">
        <w:rPr>
          <w:rFonts w:asciiTheme="minorEastAsia" w:hAnsiTheme="minorEastAsia" w:hint="eastAsia"/>
        </w:rPr>
        <w:t xml:space="preserve">  </w:t>
      </w:r>
      <w:r w:rsidRPr="0038598B">
        <w:rPr>
          <w:rFonts w:asciiTheme="minorEastAsia" w:hAnsiTheme="minorEastAsia"/>
        </w:rPr>
        <w:t>合同草案条款</w:t>
      </w:r>
      <w:bookmarkEnd w:id="501"/>
      <w:bookmarkEnd w:id="505"/>
    </w:p>
    <w:p w14:paraId="434F4CA9" w14:textId="77777777" w:rsidR="000F0F6C" w:rsidRPr="0038598B" w:rsidRDefault="00000000">
      <w:pPr>
        <w:spacing w:line="360" w:lineRule="auto"/>
        <w:jc w:val="left"/>
        <w:rPr>
          <w:rFonts w:ascii="宋体" w:hAnsi="宋体" w:cs="宋体"/>
          <w:kern w:val="0"/>
          <w:sz w:val="24"/>
        </w:rPr>
      </w:pPr>
      <w:r w:rsidRPr="0038598B">
        <w:rPr>
          <w:rFonts w:ascii="宋体" w:hAnsi="宋体" w:cs="宋体" w:hint="eastAsia"/>
          <w:kern w:val="0"/>
          <w:szCs w:val="21"/>
        </w:rPr>
        <w:t>甲方:</w:t>
      </w:r>
      <w:r w:rsidRPr="0038598B">
        <w:rPr>
          <w:rFonts w:ascii="宋体" w:hAnsi="宋体" w:cs="宋体" w:hint="eastAsia"/>
          <w:kern w:val="0"/>
          <w:szCs w:val="21"/>
          <w:u w:val="single"/>
        </w:rPr>
        <w:t>常州市第二人民医院</w:t>
      </w:r>
      <w:r w:rsidRPr="0038598B">
        <w:rPr>
          <w:rFonts w:ascii="宋体" w:hAnsi="宋体" w:cs="宋体" w:hint="eastAsia"/>
          <w:kern w:val="0"/>
          <w:szCs w:val="21"/>
        </w:rPr>
        <w:t xml:space="preserve"> </w:t>
      </w:r>
      <w:r w:rsidRPr="0038598B">
        <w:rPr>
          <w:rFonts w:ascii="宋体" w:hAnsi="宋体" w:cs="宋体"/>
          <w:kern w:val="0"/>
          <w:szCs w:val="21"/>
        </w:rPr>
        <w:t xml:space="preserve">                </w:t>
      </w:r>
      <w:r w:rsidRPr="0038598B">
        <w:rPr>
          <w:rFonts w:ascii="宋体" w:hAnsi="宋体" w:cs="宋体" w:hint="eastAsia"/>
          <w:kern w:val="0"/>
          <w:szCs w:val="21"/>
        </w:rPr>
        <w:t>合同编号</w:t>
      </w:r>
      <w:r w:rsidRPr="0038598B">
        <w:rPr>
          <w:rFonts w:ascii="宋体" w:hAnsi="宋体" w:cs="宋体" w:hint="eastAsia"/>
          <w:b/>
          <w:kern w:val="0"/>
          <w:szCs w:val="21"/>
        </w:rPr>
        <w:t>：</w:t>
      </w:r>
    </w:p>
    <w:p w14:paraId="543CBE98" w14:textId="77777777" w:rsidR="000F0F6C" w:rsidRPr="0038598B" w:rsidRDefault="00000000">
      <w:pPr>
        <w:spacing w:line="360" w:lineRule="auto"/>
        <w:jc w:val="left"/>
        <w:rPr>
          <w:rFonts w:ascii="宋体" w:hAnsi="宋体" w:cs="宋体"/>
          <w:kern w:val="0"/>
          <w:sz w:val="24"/>
        </w:rPr>
      </w:pPr>
      <w:r w:rsidRPr="0038598B">
        <w:rPr>
          <w:rFonts w:ascii="宋体" w:hAnsi="宋体" w:cs="宋体" w:hint="eastAsia"/>
          <w:kern w:val="0"/>
          <w:szCs w:val="21"/>
        </w:rPr>
        <w:t>乙方:                                   签订地点：</w:t>
      </w:r>
    </w:p>
    <w:p w14:paraId="3968A6D5" w14:textId="77777777" w:rsidR="000F0F6C" w:rsidRPr="0038598B" w:rsidRDefault="00000000">
      <w:pPr>
        <w:spacing w:line="360" w:lineRule="auto"/>
        <w:jc w:val="left"/>
        <w:rPr>
          <w:rFonts w:ascii="宋体" w:hAnsi="宋体" w:cs="宋体"/>
          <w:kern w:val="0"/>
          <w:sz w:val="24"/>
        </w:rPr>
      </w:pPr>
      <w:r w:rsidRPr="0038598B">
        <w:rPr>
          <w:rFonts w:ascii="宋体" w:hAnsi="宋体" w:cs="宋体" w:hint="eastAsia"/>
          <w:kern w:val="0"/>
          <w:szCs w:val="21"/>
        </w:rPr>
        <w:t xml:space="preserve">招标代理机构：            </w:t>
      </w:r>
      <w:r w:rsidRPr="0038598B">
        <w:rPr>
          <w:rFonts w:ascii="宋体" w:hAnsi="宋体" w:cs="宋体"/>
          <w:kern w:val="0"/>
          <w:szCs w:val="21"/>
        </w:rPr>
        <w:t xml:space="preserve">           </w:t>
      </w:r>
      <w:r w:rsidRPr="0038598B">
        <w:rPr>
          <w:rFonts w:ascii="宋体" w:hAnsi="宋体" w:cs="宋体" w:hint="eastAsia"/>
          <w:kern w:val="0"/>
          <w:szCs w:val="21"/>
        </w:rPr>
        <w:t xml:space="preserve">   项目编号： </w:t>
      </w:r>
    </w:p>
    <w:p w14:paraId="7ED51C81" w14:textId="77777777" w:rsidR="000F0F6C" w:rsidRPr="0038598B" w:rsidRDefault="00000000">
      <w:pPr>
        <w:spacing w:line="360" w:lineRule="auto"/>
        <w:jc w:val="left"/>
        <w:rPr>
          <w:rFonts w:ascii="宋体" w:hAnsi="宋体" w:cs="宋体"/>
          <w:kern w:val="0"/>
          <w:szCs w:val="21"/>
        </w:rPr>
      </w:pPr>
      <w:r w:rsidRPr="0038598B">
        <w:rPr>
          <w:rFonts w:ascii="宋体" w:hAnsi="宋体" w:cs="宋体" w:hint="eastAsia"/>
          <w:kern w:val="0"/>
          <w:szCs w:val="21"/>
        </w:rPr>
        <w:t xml:space="preserve">合同时间: </w:t>
      </w:r>
      <w:r w:rsidRPr="0038598B">
        <w:rPr>
          <w:rFonts w:ascii="宋体" w:hAnsi="宋体" w:cs="宋体" w:hint="eastAsia"/>
          <w:kern w:val="0"/>
          <w:szCs w:val="21"/>
          <w:u w:val="single"/>
        </w:rPr>
        <w:t>2022年  月    日</w:t>
      </w:r>
    </w:p>
    <w:p w14:paraId="50B38CFA" w14:textId="77777777" w:rsidR="000F0F6C" w:rsidRPr="0038598B" w:rsidRDefault="00000000">
      <w:pPr>
        <w:spacing w:beforeLines="50" w:before="156" w:line="360" w:lineRule="auto"/>
        <w:ind w:firstLineChars="200" w:firstLine="420"/>
        <w:jc w:val="left"/>
        <w:rPr>
          <w:rFonts w:ascii="宋体" w:hAnsi="宋体" w:cs="宋体"/>
          <w:kern w:val="0"/>
          <w:szCs w:val="21"/>
        </w:rPr>
      </w:pPr>
      <w:r w:rsidRPr="0038598B">
        <w:rPr>
          <w:rFonts w:ascii="宋体" w:hAnsi="宋体" w:cs="宋体" w:hint="eastAsia"/>
          <w:kern w:val="0"/>
          <w:szCs w:val="21"/>
        </w:rPr>
        <w:t>依据《中华人民共和国民法典》、《中华人民共和国政府采购法》以及有关法律、法规的规定，甲方、乙方经协商一致，订立本合同。</w:t>
      </w:r>
    </w:p>
    <w:p w14:paraId="13344670" w14:textId="77777777" w:rsidR="000F0F6C" w:rsidRPr="0038598B" w:rsidRDefault="00000000">
      <w:pPr>
        <w:spacing w:line="360" w:lineRule="auto"/>
        <w:ind w:firstLineChars="200" w:firstLine="422"/>
        <w:jc w:val="left"/>
        <w:rPr>
          <w:rFonts w:ascii="宋体" w:hAnsi="宋体" w:cs="宋体"/>
          <w:b/>
          <w:bCs/>
          <w:kern w:val="0"/>
          <w:szCs w:val="21"/>
        </w:rPr>
      </w:pPr>
      <w:r w:rsidRPr="0038598B">
        <w:rPr>
          <w:rFonts w:ascii="宋体" w:hAnsi="宋体" w:cs="宋体" w:hint="eastAsia"/>
          <w:b/>
          <w:bCs/>
          <w:kern w:val="0"/>
          <w:szCs w:val="21"/>
        </w:rPr>
        <w:t>一、合同标的之名称、型号、规格、数量</w:t>
      </w:r>
    </w:p>
    <w:tbl>
      <w:tblPr>
        <w:tblW w:w="8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641"/>
        <w:gridCol w:w="1984"/>
        <w:gridCol w:w="2977"/>
      </w:tblGrid>
      <w:tr w:rsidR="0038598B" w:rsidRPr="0038598B" w14:paraId="02BD5148" w14:textId="77777777">
        <w:trPr>
          <w:trHeight w:val="395"/>
        </w:trPr>
        <w:tc>
          <w:tcPr>
            <w:tcW w:w="1526" w:type="dxa"/>
            <w:tcBorders>
              <w:top w:val="single" w:sz="4" w:space="0" w:color="auto"/>
              <w:left w:val="single" w:sz="4" w:space="0" w:color="auto"/>
              <w:bottom w:val="single" w:sz="4" w:space="0" w:color="auto"/>
              <w:right w:val="single" w:sz="4" w:space="0" w:color="auto"/>
            </w:tcBorders>
            <w:vAlign w:val="center"/>
          </w:tcPr>
          <w:p w14:paraId="577EF494" w14:textId="77777777" w:rsidR="000F0F6C" w:rsidRPr="0038598B" w:rsidRDefault="00000000">
            <w:pPr>
              <w:spacing w:line="480" w:lineRule="auto"/>
              <w:jc w:val="center"/>
              <w:rPr>
                <w:rFonts w:ascii="宋体" w:hAnsi="宋体" w:cs="宋体"/>
                <w:kern w:val="0"/>
                <w:szCs w:val="21"/>
              </w:rPr>
            </w:pPr>
            <w:bookmarkStart w:id="506" w:name="_Toc471818708"/>
            <w:bookmarkStart w:id="507" w:name="_Toc430158359"/>
            <w:bookmarkStart w:id="508" w:name="_Toc154830750"/>
            <w:bookmarkStart w:id="509" w:name="_Toc251500492"/>
            <w:r w:rsidRPr="0038598B">
              <w:rPr>
                <w:rFonts w:ascii="宋体" w:hAnsi="宋体" w:cs="仿宋" w:hint="eastAsia"/>
                <w:kern w:val="0"/>
                <w:szCs w:val="21"/>
              </w:rPr>
              <w:t>序号</w:t>
            </w:r>
          </w:p>
        </w:tc>
        <w:tc>
          <w:tcPr>
            <w:tcW w:w="1641" w:type="dxa"/>
            <w:tcBorders>
              <w:top w:val="single" w:sz="4" w:space="0" w:color="auto"/>
              <w:left w:val="single" w:sz="4" w:space="0" w:color="auto"/>
              <w:bottom w:val="single" w:sz="4" w:space="0" w:color="auto"/>
              <w:right w:val="single" w:sz="4" w:space="0" w:color="auto"/>
            </w:tcBorders>
            <w:vAlign w:val="center"/>
          </w:tcPr>
          <w:p w14:paraId="3C79ACF4" w14:textId="77777777" w:rsidR="000F0F6C" w:rsidRPr="0038598B" w:rsidRDefault="00000000">
            <w:pPr>
              <w:spacing w:line="480" w:lineRule="auto"/>
              <w:jc w:val="center"/>
              <w:rPr>
                <w:rFonts w:ascii="宋体" w:hAnsi="宋体" w:cs="宋体"/>
                <w:kern w:val="0"/>
                <w:szCs w:val="21"/>
              </w:rPr>
            </w:pPr>
            <w:r w:rsidRPr="0038598B">
              <w:rPr>
                <w:rFonts w:ascii="宋体" w:hAnsi="宋体" w:cs="仿宋" w:hint="eastAsia"/>
                <w:kern w:val="0"/>
                <w:szCs w:val="21"/>
              </w:rPr>
              <w:t>货物名称</w:t>
            </w:r>
          </w:p>
        </w:tc>
        <w:tc>
          <w:tcPr>
            <w:tcW w:w="1984" w:type="dxa"/>
            <w:tcBorders>
              <w:top w:val="single" w:sz="4" w:space="0" w:color="auto"/>
              <w:left w:val="single" w:sz="4" w:space="0" w:color="auto"/>
              <w:bottom w:val="single" w:sz="4" w:space="0" w:color="auto"/>
              <w:right w:val="single" w:sz="4" w:space="0" w:color="auto"/>
            </w:tcBorders>
            <w:vAlign w:val="center"/>
          </w:tcPr>
          <w:p w14:paraId="22ECE8A8" w14:textId="77777777" w:rsidR="000F0F6C" w:rsidRPr="0038598B" w:rsidRDefault="00000000">
            <w:pPr>
              <w:spacing w:line="480" w:lineRule="auto"/>
              <w:jc w:val="center"/>
              <w:rPr>
                <w:rFonts w:ascii="宋体" w:hAnsi="宋体" w:cs="宋体"/>
                <w:kern w:val="0"/>
                <w:szCs w:val="21"/>
              </w:rPr>
            </w:pPr>
            <w:r w:rsidRPr="0038598B">
              <w:rPr>
                <w:rFonts w:ascii="宋体" w:hAnsi="宋体" w:cs="仿宋" w:hint="eastAsia"/>
                <w:kern w:val="0"/>
                <w:szCs w:val="21"/>
              </w:rPr>
              <w:t>数量</w:t>
            </w:r>
          </w:p>
        </w:tc>
        <w:tc>
          <w:tcPr>
            <w:tcW w:w="2977" w:type="dxa"/>
            <w:tcBorders>
              <w:top w:val="single" w:sz="4" w:space="0" w:color="auto"/>
              <w:left w:val="single" w:sz="4" w:space="0" w:color="auto"/>
              <w:bottom w:val="single" w:sz="4" w:space="0" w:color="auto"/>
              <w:right w:val="single" w:sz="4" w:space="0" w:color="auto"/>
            </w:tcBorders>
            <w:vAlign w:val="center"/>
          </w:tcPr>
          <w:p w14:paraId="75A62A9A" w14:textId="77777777" w:rsidR="000F0F6C" w:rsidRPr="0038598B" w:rsidRDefault="00000000">
            <w:pPr>
              <w:spacing w:line="480" w:lineRule="auto"/>
              <w:jc w:val="center"/>
              <w:rPr>
                <w:rFonts w:ascii="宋体" w:hAnsi="宋体" w:cs="宋体"/>
                <w:kern w:val="0"/>
                <w:szCs w:val="21"/>
              </w:rPr>
            </w:pPr>
            <w:r w:rsidRPr="0038598B">
              <w:rPr>
                <w:rFonts w:ascii="宋体" w:hAnsi="宋体" w:cs="仿宋" w:hint="eastAsia"/>
                <w:kern w:val="0"/>
                <w:szCs w:val="21"/>
              </w:rPr>
              <w:t>交货期</w:t>
            </w:r>
          </w:p>
        </w:tc>
      </w:tr>
      <w:tr w:rsidR="0038598B" w:rsidRPr="0038598B" w14:paraId="0F784C71" w14:textId="77777777">
        <w:tc>
          <w:tcPr>
            <w:tcW w:w="1526" w:type="dxa"/>
            <w:tcBorders>
              <w:top w:val="single" w:sz="4" w:space="0" w:color="auto"/>
              <w:left w:val="single" w:sz="4" w:space="0" w:color="auto"/>
              <w:bottom w:val="single" w:sz="4" w:space="0" w:color="auto"/>
              <w:right w:val="single" w:sz="4" w:space="0" w:color="auto"/>
            </w:tcBorders>
            <w:vAlign w:val="center"/>
          </w:tcPr>
          <w:p w14:paraId="33E3EA09" w14:textId="77777777" w:rsidR="000F0F6C" w:rsidRPr="0038598B" w:rsidRDefault="00000000">
            <w:pPr>
              <w:spacing w:line="480" w:lineRule="auto"/>
              <w:jc w:val="center"/>
              <w:rPr>
                <w:rFonts w:ascii="宋体" w:hAnsi="宋体" w:cs="宋体"/>
                <w:kern w:val="0"/>
                <w:szCs w:val="21"/>
              </w:rPr>
            </w:pPr>
            <w:r w:rsidRPr="0038598B">
              <w:rPr>
                <w:rFonts w:ascii="宋体" w:hAnsi="宋体" w:cs="仿宋" w:hint="eastAsia"/>
                <w:kern w:val="0"/>
                <w:szCs w:val="21"/>
              </w:rPr>
              <w:t>1</w:t>
            </w:r>
          </w:p>
        </w:tc>
        <w:tc>
          <w:tcPr>
            <w:tcW w:w="1641" w:type="dxa"/>
            <w:tcBorders>
              <w:top w:val="single" w:sz="4" w:space="0" w:color="auto"/>
              <w:left w:val="single" w:sz="4" w:space="0" w:color="auto"/>
              <w:bottom w:val="single" w:sz="4" w:space="0" w:color="auto"/>
              <w:right w:val="single" w:sz="4" w:space="0" w:color="auto"/>
            </w:tcBorders>
            <w:vAlign w:val="center"/>
          </w:tcPr>
          <w:p w14:paraId="49961B8F" w14:textId="77777777" w:rsidR="000F0F6C" w:rsidRPr="0038598B" w:rsidRDefault="00000000">
            <w:pPr>
              <w:spacing w:line="480" w:lineRule="auto"/>
              <w:jc w:val="center"/>
              <w:rPr>
                <w:rFonts w:ascii="宋体" w:hAnsi="宋体" w:cs="宋体"/>
                <w:kern w:val="0"/>
                <w:szCs w:val="21"/>
              </w:rPr>
            </w:pPr>
            <w:r w:rsidRPr="0038598B">
              <w:rPr>
                <w:rFonts w:ascii="宋体" w:hAnsi="宋体" w:cs="仿宋" w:hint="eastAsia"/>
                <w:kern w:val="0"/>
                <w:szCs w:val="21"/>
              </w:rPr>
              <w:t> </w:t>
            </w:r>
          </w:p>
        </w:tc>
        <w:tc>
          <w:tcPr>
            <w:tcW w:w="1984" w:type="dxa"/>
            <w:tcBorders>
              <w:top w:val="single" w:sz="4" w:space="0" w:color="auto"/>
              <w:left w:val="single" w:sz="4" w:space="0" w:color="auto"/>
              <w:bottom w:val="single" w:sz="4" w:space="0" w:color="auto"/>
              <w:right w:val="single" w:sz="4" w:space="0" w:color="auto"/>
            </w:tcBorders>
            <w:vAlign w:val="center"/>
          </w:tcPr>
          <w:p w14:paraId="1EAC27F3" w14:textId="77777777" w:rsidR="000F0F6C" w:rsidRPr="0038598B" w:rsidRDefault="00000000">
            <w:pPr>
              <w:spacing w:line="480" w:lineRule="auto"/>
              <w:jc w:val="center"/>
              <w:rPr>
                <w:rFonts w:ascii="宋体" w:hAnsi="宋体" w:cs="宋体"/>
                <w:kern w:val="0"/>
                <w:szCs w:val="21"/>
              </w:rPr>
            </w:pPr>
            <w:r w:rsidRPr="0038598B">
              <w:rPr>
                <w:rFonts w:ascii="宋体" w:hAnsi="宋体" w:cs="仿宋" w:hint="eastAsia"/>
                <w:bCs/>
                <w:kern w:val="0"/>
                <w:szCs w:val="21"/>
              </w:rPr>
              <w:t> </w:t>
            </w:r>
          </w:p>
        </w:tc>
        <w:tc>
          <w:tcPr>
            <w:tcW w:w="2977" w:type="dxa"/>
            <w:tcBorders>
              <w:top w:val="single" w:sz="4" w:space="0" w:color="auto"/>
              <w:left w:val="single" w:sz="4" w:space="0" w:color="auto"/>
              <w:bottom w:val="single" w:sz="4" w:space="0" w:color="auto"/>
              <w:right w:val="single" w:sz="4" w:space="0" w:color="auto"/>
            </w:tcBorders>
            <w:vAlign w:val="center"/>
          </w:tcPr>
          <w:p w14:paraId="4D855770" w14:textId="77777777" w:rsidR="000F0F6C" w:rsidRPr="0038598B" w:rsidRDefault="00000000">
            <w:pPr>
              <w:jc w:val="center"/>
              <w:rPr>
                <w:rFonts w:ascii="宋体" w:hAnsi="宋体" w:cs="宋体"/>
                <w:kern w:val="0"/>
                <w:szCs w:val="21"/>
              </w:rPr>
            </w:pPr>
            <w:r w:rsidRPr="0038598B">
              <w:rPr>
                <w:rFonts w:ascii="宋体" w:hAnsi="宋体" w:cs="仿宋" w:hint="eastAsia"/>
                <w:b/>
                <w:bCs/>
                <w:kern w:val="0"/>
                <w:szCs w:val="21"/>
              </w:rPr>
              <w:t> </w:t>
            </w:r>
          </w:p>
        </w:tc>
      </w:tr>
    </w:tbl>
    <w:p w14:paraId="15193BFB"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规格型号、技术参数详见</w:t>
      </w:r>
      <w:r w:rsidRPr="0038598B">
        <w:rPr>
          <w:rFonts w:ascii="宋体" w:hAnsi="宋体" w:cs="仿宋" w:hint="eastAsia"/>
          <w:kern w:val="0"/>
          <w:szCs w:val="21"/>
        </w:rPr>
        <w:t>投标文件。</w:t>
      </w:r>
    </w:p>
    <w:p w14:paraId="041ED71E" w14:textId="77777777" w:rsidR="000F0F6C" w:rsidRPr="0038598B" w:rsidRDefault="00000000">
      <w:pPr>
        <w:spacing w:line="360" w:lineRule="auto"/>
        <w:ind w:firstLineChars="200" w:firstLine="422"/>
        <w:jc w:val="left"/>
        <w:rPr>
          <w:rFonts w:ascii="宋体" w:hAnsi="宋体" w:cs="宋体"/>
          <w:b/>
          <w:bCs/>
          <w:kern w:val="0"/>
          <w:szCs w:val="21"/>
        </w:rPr>
      </w:pPr>
      <w:r w:rsidRPr="0038598B">
        <w:rPr>
          <w:rFonts w:ascii="宋体" w:hAnsi="宋体" w:cs="宋体" w:hint="eastAsia"/>
          <w:b/>
          <w:bCs/>
          <w:kern w:val="0"/>
          <w:szCs w:val="21"/>
        </w:rPr>
        <w:t>二、合同价款</w:t>
      </w:r>
    </w:p>
    <w:p w14:paraId="2E2F3F97"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签约合同总价（人民币，下同）：元整（小写元）。</w:t>
      </w:r>
    </w:p>
    <w:p w14:paraId="65A74557"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本合同总价款是货物设计、制造、包装、仓储、运输装缷、保险、安装、调试及其材料及验收合格之前保管及保修期内备品备件、专用工具、伴随服务、技术图纸资料、人员培训发生的所有含税费用、支付给员工的工资和国家强制缴纳的各种社会保障资金，以及供应商认为需要的其他费用等。</w:t>
      </w:r>
    </w:p>
    <w:p w14:paraId="5D1C115E"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本合同总价款还包含乙方应当提供的伴随服务/售后服务费用。</w:t>
      </w:r>
    </w:p>
    <w:p w14:paraId="18D3192B" w14:textId="77777777" w:rsidR="000F0F6C" w:rsidRPr="0038598B" w:rsidRDefault="00000000">
      <w:pPr>
        <w:spacing w:line="360" w:lineRule="auto"/>
        <w:ind w:firstLineChars="200" w:firstLine="422"/>
        <w:jc w:val="left"/>
        <w:rPr>
          <w:rFonts w:ascii="宋体" w:hAnsi="宋体" w:cs="宋体"/>
          <w:b/>
          <w:bCs/>
          <w:kern w:val="0"/>
          <w:szCs w:val="21"/>
        </w:rPr>
      </w:pPr>
      <w:r w:rsidRPr="0038598B">
        <w:rPr>
          <w:rFonts w:ascii="宋体" w:hAnsi="宋体" w:cs="宋体" w:hint="eastAsia"/>
          <w:b/>
          <w:bCs/>
          <w:kern w:val="0"/>
          <w:szCs w:val="21"/>
        </w:rPr>
        <w:t>三、交货与</w:t>
      </w:r>
      <w:bookmarkEnd w:id="506"/>
      <w:bookmarkEnd w:id="507"/>
      <w:bookmarkEnd w:id="508"/>
      <w:bookmarkEnd w:id="509"/>
      <w:r w:rsidRPr="0038598B">
        <w:rPr>
          <w:rFonts w:ascii="宋体" w:hAnsi="宋体" w:cs="宋体" w:hint="eastAsia"/>
          <w:b/>
          <w:bCs/>
          <w:kern w:val="0"/>
          <w:szCs w:val="21"/>
        </w:rPr>
        <w:t>验收</w:t>
      </w:r>
    </w:p>
    <w:p w14:paraId="75794E2D" w14:textId="77777777" w:rsidR="000F0F6C" w:rsidRPr="0038598B" w:rsidRDefault="00000000">
      <w:pPr>
        <w:spacing w:line="360" w:lineRule="auto"/>
        <w:ind w:firstLineChars="200" w:firstLine="420"/>
        <w:jc w:val="left"/>
        <w:rPr>
          <w:rFonts w:ascii="宋体" w:hAnsi="宋体" w:cs="宋体"/>
          <w:kern w:val="0"/>
          <w:szCs w:val="21"/>
        </w:rPr>
      </w:pPr>
      <w:bookmarkStart w:id="510" w:name="_Toc471818709"/>
      <w:bookmarkStart w:id="511" w:name="_Toc430158360"/>
      <w:bookmarkStart w:id="512" w:name="_Toc251500493"/>
      <w:bookmarkStart w:id="513" w:name="_Toc47104134"/>
      <w:bookmarkStart w:id="514" w:name="_Toc154830751"/>
      <w:r w:rsidRPr="0038598B">
        <w:rPr>
          <w:rFonts w:ascii="宋体" w:hAnsi="宋体" w:cs="宋体" w:hint="eastAsia"/>
          <w:kern w:val="0"/>
          <w:szCs w:val="21"/>
        </w:rPr>
        <w:t>1．货物交付</w:t>
      </w:r>
      <w:bookmarkEnd w:id="510"/>
      <w:bookmarkEnd w:id="511"/>
      <w:bookmarkEnd w:id="512"/>
      <w:bookmarkEnd w:id="513"/>
      <w:bookmarkEnd w:id="514"/>
    </w:p>
    <w:p w14:paraId="49B90018"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本合同的交货日期为</w:t>
      </w:r>
      <w:r w:rsidRPr="0038598B">
        <w:rPr>
          <w:rFonts w:ascii="宋体" w:hAnsi="宋体" w:cs="宋体" w:hint="eastAsia"/>
          <w:kern w:val="0"/>
          <w:szCs w:val="21"/>
          <w:u w:val="single"/>
        </w:rPr>
        <w:t xml:space="preserve">     </w:t>
      </w:r>
      <w:r w:rsidRPr="0038598B">
        <w:rPr>
          <w:rFonts w:ascii="宋体" w:hAnsi="宋体" w:cs="宋体" w:hint="eastAsia"/>
          <w:kern w:val="0"/>
          <w:szCs w:val="21"/>
        </w:rPr>
        <w:t>天，自中标公示结束之日起计算。交货标准是建设安装完毕，验收合格达到使用要求。</w:t>
      </w:r>
    </w:p>
    <w:p w14:paraId="59457A59"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乙方承担合同项下货物的制造、运输、安装的一系列相关费用。</w:t>
      </w:r>
    </w:p>
    <w:p w14:paraId="59739C2C"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2．资料交付</w:t>
      </w:r>
    </w:p>
    <w:p w14:paraId="433B16C8"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乙方应在交付货物的同时向甲方提供全套文件（含产品合格证书、设计图、使用维护说明书、验收报告书）壹套。</w:t>
      </w:r>
    </w:p>
    <w:p w14:paraId="4CE5C57B" w14:textId="77777777" w:rsidR="000F0F6C" w:rsidRPr="0038598B" w:rsidRDefault="00000000">
      <w:pPr>
        <w:spacing w:line="360" w:lineRule="auto"/>
        <w:ind w:firstLine="405"/>
        <w:jc w:val="left"/>
        <w:rPr>
          <w:rFonts w:ascii="宋体" w:hAnsi="宋体" w:cs="宋体"/>
          <w:kern w:val="0"/>
          <w:szCs w:val="21"/>
        </w:rPr>
      </w:pPr>
      <w:r w:rsidRPr="0038598B">
        <w:rPr>
          <w:rFonts w:ascii="宋体" w:hAnsi="宋体" w:cs="宋体" w:hint="eastAsia"/>
          <w:kern w:val="0"/>
          <w:szCs w:val="21"/>
        </w:rPr>
        <w:t>3.验收</w:t>
      </w:r>
    </w:p>
    <w:p w14:paraId="25D5DCD2" w14:textId="77777777" w:rsidR="000F0F6C" w:rsidRPr="0038598B" w:rsidRDefault="00000000">
      <w:pPr>
        <w:adjustRightInd w:val="0"/>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验收的标准：按行业通行标准、厂方出厂标准和乙方响应文件的承诺（详见合同附件</w:t>
      </w:r>
      <w:r w:rsidRPr="0038598B">
        <w:rPr>
          <w:rFonts w:ascii="宋体" w:hAnsi="宋体" w:cs="宋体" w:hint="eastAsia"/>
          <w:kern w:val="0"/>
          <w:szCs w:val="21"/>
        </w:rPr>
        <w:lastRenderedPageBreak/>
        <w:t>载明的标准，并不低于国家相关标准）。甲乙双方应在货物安装调试完毕后的5个工作日内进行运行效果验收，在验收之前，乙方需提前提交相应的调试计划（包括调试程序、环境、内容和检验标准、调试时间安排等）供甲方确认，乙方还应对所有检验验收调试的结果、步骤、原始数据等作妥善记录。如甲方要求，乙方应将记录提供给甲方。调试检验出现全部或部分未达到本合同所约定的技术指标，甲方有权选择下列任</w:t>
      </w:r>
      <w:proofErr w:type="gramStart"/>
      <w:r w:rsidRPr="0038598B">
        <w:rPr>
          <w:rFonts w:ascii="宋体" w:hAnsi="宋体" w:cs="宋体" w:hint="eastAsia"/>
          <w:kern w:val="0"/>
          <w:szCs w:val="21"/>
        </w:rPr>
        <w:t>一</w:t>
      </w:r>
      <w:proofErr w:type="gramEnd"/>
      <w:r w:rsidRPr="0038598B">
        <w:rPr>
          <w:rFonts w:ascii="宋体" w:hAnsi="宋体" w:cs="宋体" w:hint="eastAsia"/>
          <w:kern w:val="0"/>
          <w:szCs w:val="21"/>
        </w:rPr>
        <w:t xml:space="preserve">处理方式： </w:t>
      </w:r>
    </w:p>
    <w:p w14:paraId="188535AA" w14:textId="77777777" w:rsidR="000F0F6C" w:rsidRPr="0038598B" w:rsidRDefault="00000000">
      <w:pPr>
        <w:adjustRightInd w:val="0"/>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a.重新调试直至合格为止；</w:t>
      </w:r>
    </w:p>
    <w:p w14:paraId="49687846" w14:textId="77777777" w:rsidR="000F0F6C" w:rsidRPr="0038598B" w:rsidRDefault="00000000">
      <w:pPr>
        <w:adjustRightInd w:val="0"/>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b.要求乙方对货物进行免费更换，然后重新调试直至合格为止。</w:t>
      </w:r>
    </w:p>
    <w:p w14:paraId="47DAF424"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甲方因乙方原因所产生的所有费用均由乙方负担。</w:t>
      </w:r>
    </w:p>
    <w:p w14:paraId="35D4D355" w14:textId="77777777" w:rsidR="000F0F6C" w:rsidRPr="0038598B" w:rsidRDefault="00000000">
      <w:pPr>
        <w:spacing w:line="360" w:lineRule="auto"/>
        <w:ind w:firstLineChars="200" w:firstLine="422"/>
        <w:rPr>
          <w:rFonts w:ascii="宋体" w:hAnsi="宋体" w:cs="宋体"/>
          <w:b/>
          <w:bCs/>
          <w:kern w:val="0"/>
          <w:szCs w:val="21"/>
        </w:rPr>
      </w:pPr>
      <w:r w:rsidRPr="0038598B">
        <w:rPr>
          <w:rFonts w:ascii="宋体" w:hAnsi="宋体" w:cs="宋体" w:hint="eastAsia"/>
          <w:b/>
          <w:bCs/>
          <w:kern w:val="0"/>
          <w:szCs w:val="21"/>
        </w:rPr>
        <w:t>四、履约保证金</w:t>
      </w:r>
    </w:p>
    <w:p w14:paraId="40BC3DF1" w14:textId="77777777" w:rsidR="000F0F6C" w:rsidRPr="0038598B" w:rsidRDefault="00000000">
      <w:pPr>
        <w:pStyle w:val="a3"/>
        <w:overflowPunct w:val="0"/>
        <w:spacing w:line="360" w:lineRule="auto"/>
        <w:rPr>
          <w:rFonts w:hAnsi="宋体" w:cs="宋体"/>
          <w:sz w:val="21"/>
          <w:szCs w:val="21"/>
        </w:rPr>
      </w:pPr>
      <w:r w:rsidRPr="0038598B">
        <w:rPr>
          <w:rFonts w:hAnsi="宋体" w:cs="宋体" w:hint="eastAsia"/>
          <w:sz w:val="21"/>
          <w:szCs w:val="21"/>
        </w:rPr>
        <w:t>1.本项目履约保证为合同价的</w:t>
      </w:r>
      <w:r w:rsidRPr="0038598B">
        <w:rPr>
          <w:rFonts w:hAnsi="宋体" w:cs="宋体"/>
          <w:sz w:val="21"/>
          <w:szCs w:val="21"/>
        </w:rPr>
        <w:t>5</w:t>
      </w:r>
      <w:r w:rsidRPr="0038598B">
        <w:rPr>
          <w:rFonts w:hAnsi="宋体" w:cs="宋体" w:hint="eastAsia"/>
          <w:sz w:val="21"/>
          <w:szCs w:val="21"/>
        </w:rPr>
        <w:t>%，甲方只收取银行保函。</w:t>
      </w:r>
    </w:p>
    <w:p w14:paraId="10A12D21" w14:textId="77777777" w:rsidR="000F0F6C" w:rsidRPr="0038598B" w:rsidRDefault="00000000">
      <w:pPr>
        <w:pStyle w:val="a3"/>
        <w:overflowPunct w:val="0"/>
        <w:spacing w:line="360" w:lineRule="auto"/>
        <w:rPr>
          <w:rFonts w:hAnsi="宋体" w:cs="宋体"/>
          <w:sz w:val="21"/>
          <w:szCs w:val="21"/>
        </w:rPr>
      </w:pPr>
      <w:r w:rsidRPr="0038598B">
        <w:rPr>
          <w:rFonts w:hAnsi="宋体" w:cs="宋体" w:hint="eastAsia"/>
          <w:sz w:val="21"/>
          <w:szCs w:val="21"/>
        </w:rPr>
        <w:t>2.履约保证金将在项目执行结束后15日内（无息）退还乙方。</w:t>
      </w:r>
    </w:p>
    <w:p w14:paraId="124D1805" w14:textId="77777777" w:rsidR="000F0F6C" w:rsidRPr="0038598B" w:rsidRDefault="00000000">
      <w:pPr>
        <w:pStyle w:val="a3"/>
        <w:overflowPunct w:val="0"/>
        <w:spacing w:line="360" w:lineRule="auto"/>
        <w:rPr>
          <w:rFonts w:hAnsi="宋体" w:cs="宋体"/>
          <w:sz w:val="21"/>
          <w:szCs w:val="21"/>
        </w:rPr>
      </w:pPr>
      <w:r w:rsidRPr="0038598B">
        <w:rPr>
          <w:rFonts w:hAnsi="宋体" w:cs="宋体"/>
          <w:sz w:val="21"/>
          <w:szCs w:val="21"/>
        </w:rPr>
        <w:t>3</w:t>
      </w:r>
      <w:r w:rsidRPr="0038598B">
        <w:rPr>
          <w:rFonts w:hAnsi="宋体" w:cs="宋体" w:hint="eastAsia"/>
          <w:sz w:val="21"/>
          <w:szCs w:val="21"/>
        </w:rPr>
        <w:t>.如果乙方不履行合同，履约保证金不予退还；如果乙方未能按合同约定全面履行义务，那么甲方有权从履约保证金中取得补偿或赔偿，同时不影响甲方要求乙方承担合同约定的超过履约保证金的违约责任的权利。</w:t>
      </w:r>
    </w:p>
    <w:p w14:paraId="329F20CE" w14:textId="77777777" w:rsidR="000F0F6C" w:rsidRPr="0038598B" w:rsidRDefault="00000000">
      <w:pPr>
        <w:spacing w:after="120" w:line="360" w:lineRule="auto"/>
        <w:ind w:firstLineChars="200" w:firstLine="422"/>
        <w:jc w:val="left"/>
        <w:rPr>
          <w:rFonts w:ascii="宋体" w:hAnsi="宋体" w:cs="宋体"/>
          <w:b/>
          <w:bCs/>
          <w:kern w:val="0"/>
          <w:szCs w:val="21"/>
        </w:rPr>
      </w:pPr>
      <w:r w:rsidRPr="0038598B">
        <w:rPr>
          <w:rFonts w:ascii="宋体" w:hAnsi="宋体" w:cs="宋体" w:hint="eastAsia"/>
          <w:b/>
          <w:bCs/>
          <w:kern w:val="0"/>
          <w:szCs w:val="21"/>
        </w:rPr>
        <w:t>五、合同款结算及支付：</w:t>
      </w:r>
    </w:p>
    <w:p w14:paraId="1DBA4007" w14:textId="77777777" w:rsidR="000F0F6C" w:rsidRPr="0038598B" w:rsidRDefault="00000000">
      <w:pPr>
        <w:adjustRightInd w:val="0"/>
        <w:spacing w:line="360" w:lineRule="auto"/>
        <w:ind w:firstLineChars="200" w:firstLine="420"/>
        <w:jc w:val="left"/>
        <w:rPr>
          <w:rFonts w:ascii="宋体" w:hAnsi="宋体" w:cs="宋体"/>
          <w:kern w:val="0"/>
          <w:szCs w:val="21"/>
        </w:rPr>
      </w:pPr>
      <w:bookmarkStart w:id="515" w:name="_Toc471818715"/>
      <w:bookmarkStart w:id="516" w:name="_Toc154830757"/>
      <w:bookmarkStart w:id="517" w:name="_Toc251500498"/>
      <w:bookmarkStart w:id="518" w:name="_Toc430158366"/>
      <w:r w:rsidRPr="0038598B">
        <w:rPr>
          <w:rFonts w:ascii="宋体" w:hAnsi="宋体" w:cs="宋体" w:hint="eastAsia"/>
          <w:kern w:val="0"/>
          <w:szCs w:val="21"/>
        </w:rPr>
        <w:t>1.本合同项下所有款项均以人民币支付。</w:t>
      </w:r>
    </w:p>
    <w:p w14:paraId="0D370112" w14:textId="77777777" w:rsidR="000F0F6C" w:rsidRPr="0038598B" w:rsidRDefault="00000000">
      <w:pPr>
        <w:adjustRightInd w:val="0"/>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2.本合同项下的采购资金由甲方自行支付，乙方向甲方开具发票。</w:t>
      </w:r>
    </w:p>
    <w:p w14:paraId="1230CFAE" w14:textId="77777777" w:rsidR="000F0F6C" w:rsidRPr="0038598B" w:rsidRDefault="00000000">
      <w:pPr>
        <w:tabs>
          <w:tab w:val="left" w:pos="1080"/>
          <w:tab w:val="left" w:pos="1260"/>
          <w:tab w:val="left" w:pos="4500"/>
          <w:tab w:val="left" w:pos="4680"/>
          <w:tab w:val="left" w:pos="4860"/>
          <w:tab w:val="left" w:pos="5040"/>
        </w:tabs>
        <w:spacing w:line="360" w:lineRule="auto"/>
        <w:ind w:right="-82" w:firstLineChars="200" w:firstLine="420"/>
        <w:jc w:val="left"/>
        <w:rPr>
          <w:rFonts w:ascii="宋体" w:hAnsi="宋体" w:cs="宋体"/>
          <w:kern w:val="0"/>
          <w:szCs w:val="21"/>
        </w:rPr>
      </w:pPr>
      <w:r w:rsidRPr="0038598B">
        <w:rPr>
          <w:rFonts w:ascii="宋体" w:hAnsi="宋体" w:cs="宋体" w:hint="eastAsia"/>
          <w:kern w:val="0"/>
          <w:szCs w:val="21"/>
        </w:rPr>
        <w:t>3.付款方式：</w:t>
      </w:r>
    </w:p>
    <w:p w14:paraId="759C0C44" w14:textId="77777777" w:rsidR="000F0F6C" w:rsidRPr="0038598B" w:rsidRDefault="00000000">
      <w:pPr>
        <w:adjustRightInd w:val="0"/>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本项目为固定单价，最终按审计量结算。</w:t>
      </w:r>
    </w:p>
    <w:p w14:paraId="7E8F8688" w14:textId="44358CF3" w:rsidR="000F0F6C" w:rsidRPr="0038598B" w:rsidRDefault="00000000">
      <w:pPr>
        <w:adjustRightInd w:val="0"/>
        <w:spacing w:line="360" w:lineRule="auto"/>
        <w:ind w:firstLineChars="200" w:firstLine="420"/>
        <w:jc w:val="left"/>
        <w:rPr>
          <w:rFonts w:ascii="宋体" w:hAnsi="宋体" w:cs="宋体"/>
          <w:kern w:val="0"/>
          <w:szCs w:val="21"/>
        </w:rPr>
      </w:pPr>
      <w:r w:rsidRPr="0038598B">
        <w:rPr>
          <w:rFonts w:ascii="宋体" w:hAnsi="宋体" w:cs="宋体"/>
          <w:kern w:val="0"/>
          <w:szCs w:val="21"/>
        </w:rPr>
        <w:t xml:space="preserve">3.1 </w:t>
      </w:r>
      <w:r w:rsidRPr="0038598B">
        <w:rPr>
          <w:rFonts w:ascii="宋体" w:hAnsi="宋体" w:cs="宋体" w:hint="eastAsia"/>
          <w:kern w:val="0"/>
          <w:szCs w:val="21"/>
        </w:rPr>
        <w:t>合同签订生效后，乙方开具增值税专用发票</w:t>
      </w:r>
      <w:r w:rsidR="00694709" w:rsidRPr="0038598B">
        <w:rPr>
          <w:rFonts w:ascii="宋体" w:hAnsi="宋体" w:cs="宋体" w:hint="eastAsia"/>
        </w:rPr>
        <w:t>和</w:t>
      </w:r>
      <w:r w:rsidR="00694709" w:rsidRPr="0038598B">
        <w:rPr>
          <w:rFonts w:hint="eastAsia"/>
        </w:rPr>
        <w:t>等额度预付款保函（银行保函）</w:t>
      </w:r>
      <w:r w:rsidRPr="0038598B">
        <w:rPr>
          <w:rFonts w:ascii="宋体" w:hAnsi="宋体" w:cs="宋体" w:hint="eastAsia"/>
          <w:kern w:val="0"/>
          <w:szCs w:val="21"/>
        </w:rPr>
        <w:t>，甲方收到发票后支付至合同总价的30%；</w:t>
      </w:r>
    </w:p>
    <w:p w14:paraId="63291D18" w14:textId="77777777" w:rsidR="000F0F6C" w:rsidRPr="0038598B" w:rsidRDefault="00000000">
      <w:pPr>
        <w:adjustRightInd w:val="0"/>
        <w:spacing w:line="360" w:lineRule="auto"/>
        <w:ind w:firstLineChars="200" w:firstLine="420"/>
        <w:jc w:val="left"/>
        <w:rPr>
          <w:rFonts w:ascii="宋体" w:hAnsi="宋体" w:cs="宋体"/>
          <w:kern w:val="0"/>
          <w:szCs w:val="21"/>
        </w:rPr>
      </w:pPr>
      <w:r w:rsidRPr="0038598B">
        <w:rPr>
          <w:rFonts w:ascii="宋体" w:hAnsi="宋体" w:cs="宋体"/>
          <w:kern w:val="0"/>
          <w:szCs w:val="21"/>
        </w:rPr>
        <w:t xml:space="preserve">3.2 </w:t>
      </w:r>
      <w:r w:rsidRPr="0038598B">
        <w:rPr>
          <w:rFonts w:ascii="宋体" w:hAnsi="宋体" w:cs="宋体" w:hint="eastAsia"/>
          <w:kern w:val="0"/>
          <w:szCs w:val="21"/>
        </w:rPr>
        <w:t>主要设备到场，乙方开具增值税专用发票，甲方收到发票后支付至合同总价的</w:t>
      </w:r>
      <w:r w:rsidRPr="0038598B">
        <w:rPr>
          <w:rFonts w:ascii="宋体" w:hAnsi="宋体" w:cs="宋体"/>
          <w:kern w:val="0"/>
          <w:szCs w:val="21"/>
        </w:rPr>
        <w:t>5</w:t>
      </w:r>
      <w:r w:rsidRPr="0038598B">
        <w:rPr>
          <w:rFonts w:ascii="宋体" w:hAnsi="宋体" w:cs="宋体" w:hint="eastAsia"/>
          <w:kern w:val="0"/>
          <w:szCs w:val="21"/>
        </w:rPr>
        <w:t>0％；</w:t>
      </w:r>
    </w:p>
    <w:p w14:paraId="3B4E0E24" w14:textId="77777777" w:rsidR="000F0F6C" w:rsidRPr="0038598B" w:rsidRDefault="00000000">
      <w:pPr>
        <w:adjustRightInd w:val="0"/>
        <w:spacing w:line="360" w:lineRule="auto"/>
        <w:ind w:firstLineChars="200" w:firstLine="420"/>
        <w:jc w:val="left"/>
        <w:rPr>
          <w:rFonts w:ascii="宋体" w:hAnsi="宋体" w:cs="宋体"/>
          <w:kern w:val="0"/>
          <w:szCs w:val="21"/>
        </w:rPr>
      </w:pPr>
      <w:r w:rsidRPr="0038598B">
        <w:rPr>
          <w:rFonts w:ascii="宋体" w:hAnsi="宋体" w:cs="宋体"/>
          <w:kern w:val="0"/>
          <w:szCs w:val="21"/>
        </w:rPr>
        <w:t xml:space="preserve">3.3 </w:t>
      </w:r>
      <w:r w:rsidRPr="0038598B">
        <w:rPr>
          <w:rFonts w:ascii="宋体" w:hAnsi="宋体" w:cs="宋体" w:hint="eastAsia"/>
          <w:kern w:val="0"/>
          <w:szCs w:val="21"/>
        </w:rPr>
        <w:t>系统安装调试验收合格，乙方开具增值税专用发票，甲方收到发票后支付至合同总价的</w:t>
      </w:r>
      <w:r w:rsidRPr="0038598B">
        <w:rPr>
          <w:rFonts w:ascii="宋体" w:hAnsi="宋体" w:cs="宋体"/>
          <w:kern w:val="0"/>
          <w:szCs w:val="21"/>
        </w:rPr>
        <w:t>7</w:t>
      </w:r>
      <w:r w:rsidRPr="0038598B">
        <w:rPr>
          <w:rFonts w:ascii="宋体" w:hAnsi="宋体" w:cs="宋体" w:hint="eastAsia"/>
          <w:kern w:val="0"/>
          <w:szCs w:val="21"/>
        </w:rPr>
        <w:t>0％；</w:t>
      </w:r>
    </w:p>
    <w:p w14:paraId="3C814E8C" w14:textId="77777777" w:rsidR="000F0F6C" w:rsidRPr="0038598B" w:rsidRDefault="00000000">
      <w:pPr>
        <w:adjustRightInd w:val="0"/>
        <w:spacing w:line="360" w:lineRule="auto"/>
        <w:ind w:firstLineChars="200" w:firstLine="420"/>
        <w:jc w:val="left"/>
        <w:rPr>
          <w:rFonts w:ascii="宋体" w:hAnsi="宋体" w:cs="宋体"/>
          <w:kern w:val="0"/>
          <w:szCs w:val="21"/>
        </w:rPr>
      </w:pPr>
      <w:r w:rsidRPr="0038598B">
        <w:rPr>
          <w:rFonts w:ascii="宋体" w:hAnsi="宋体" w:cs="宋体"/>
          <w:kern w:val="0"/>
          <w:szCs w:val="21"/>
        </w:rPr>
        <w:t xml:space="preserve">3.4 </w:t>
      </w:r>
      <w:r w:rsidRPr="0038598B">
        <w:rPr>
          <w:rFonts w:ascii="宋体" w:hAnsi="宋体" w:cs="宋体" w:hint="eastAsia"/>
          <w:kern w:val="0"/>
          <w:szCs w:val="21"/>
        </w:rPr>
        <w:t>项目审定结束后，乙方开具增值税专用发票，甲方收到发票后支付至审定总价的</w:t>
      </w:r>
      <w:r w:rsidRPr="0038598B">
        <w:rPr>
          <w:rFonts w:ascii="宋体" w:hAnsi="宋体" w:cs="宋体"/>
          <w:kern w:val="0"/>
          <w:szCs w:val="21"/>
        </w:rPr>
        <w:t>95</w:t>
      </w:r>
      <w:r w:rsidRPr="0038598B">
        <w:rPr>
          <w:rFonts w:ascii="宋体" w:hAnsi="宋体" w:cs="宋体" w:hint="eastAsia"/>
          <w:kern w:val="0"/>
          <w:szCs w:val="21"/>
        </w:rPr>
        <w:t>％；</w:t>
      </w:r>
    </w:p>
    <w:p w14:paraId="47AF3809" w14:textId="77777777" w:rsidR="000F0F6C" w:rsidRPr="0038598B" w:rsidRDefault="00000000">
      <w:pPr>
        <w:adjustRightInd w:val="0"/>
        <w:spacing w:line="360" w:lineRule="auto"/>
        <w:ind w:firstLineChars="200" w:firstLine="420"/>
        <w:jc w:val="left"/>
        <w:rPr>
          <w:rFonts w:ascii="宋体" w:hAnsi="宋体" w:cs="宋体"/>
          <w:kern w:val="0"/>
          <w:szCs w:val="21"/>
        </w:rPr>
      </w:pPr>
      <w:r w:rsidRPr="0038598B">
        <w:rPr>
          <w:rFonts w:ascii="宋体" w:hAnsi="宋体" w:cs="宋体"/>
          <w:kern w:val="0"/>
          <w:szCs w:val="21"/>
        </w:rPr>
        <w:t xml:space="preserve">3.5 </w:t>
      </w:r>
      <w:r w:rsidRPr="0038598B">
        <w:rPr>
          <w:rFonts w:ascii="宋体" w:hAnsi="宋体" w:cs="宋体" w:hint="eastAsia"/>
          <w:kern w:val="0"/>
          <w:szCs w:val="21"/>
        </w:rPr>
        <w:t>余款5%质保期结束后，一周内付清。</w:t>
      </w:r>
    </w:p>
    <w:p w14:paraId="28058FAE" w14:textId="77777777" w:rsidR="000F0F6C" w:rsidRPr="0038598B" w:rsidRDefault="00000000">
      <w:pPr>
        <w:adjustRightInd w:val="0"/>
        <w:spacing w:line="360" w:lineRule="auto"/>
        <w:ind w:firstLineChars="200" w:firstLine="420"/>
        <w:jc w:val="left"/>
        <w:rPr>
          <w:rFonts w:ascii="宋体" w:hAnsi="宋体" w:cs="宋体"/>
          <w:kern w:val="0"/>
          <w:szCs w:val="21"/>
        </w:rPr>
      </w:pPr>
      <w:r w:rsidRPr="0038598B">
        <w:rPr>
          <w:rFonts w:ascii="宋体" w:hAnsi="宋体" w:cs="宋体"/>
          <w:kern w:val="0"/>
          <w:szCs w:val="21"/>
        </w:rPr>
        <w:t xml:space="preserve">3.6 </w:t>
      </w:r>
      <w:r w:rsidRPr="0038598B">
        <w:rPr>
          <w:rFonts w:ascii="宋体" w:hAnsi="宋体" w:cs="宋体" w:hint="eastAsia"/>
          <w:kern w:val="0"/>
          <w:szCs w:val="21"/>
        </w:rPr>
        <w:t>乙方</w:t>
      </w:r>
      <w:r w:rsidRPr="0038598B">
        <w:rPr>
          <w:rFonts w:ascii="宋体" w:hAnsi="宋体" w:cs="宋体" w:hint="eastAsia"/>
          <w:bCs/>
          <w:kern w:val="0"/>
          <w:szCs w:val="21"/>
        </w:rPr>
        <w:t>应实事求是地递交项目结算资料，如项目结算经监理、审计审核后累计核减</w:t>
      </w:r>
      <w:r w:rsidRPr="0038598B">
        <w:rPr>
          <w:rFonts w:ascii="宋体" w:hAnsi="宋体" w:cs="宋体" w:hint="eastAsia"/>
          <w:bCs/>
          <w:kern w:val="0"/>
          <w:szCs w:val="21"/>
        </w:rPr>
        <w:lastRenderedPageBreak/>
        <w:t>（核增）率大于6%时，6%以外的核减（核增）由</w:t>
      </w:r>
      <w:r w:rsidRPr="0038598B">
        <w:rPr>
          <w:rFonts w:ascii="宋体" w:hAnsi="宋体" w:cs="宋体" w:hint="eastAsia"/>
          <w:kern w:val="0"/>
          <w:szCs w:val="21"/>
        </w:rPr>
        <w:t>乙方</w:t>
      </w:r>
      <w:r w:rsidRPr="0038598B">
        <w:rPr>
          <w:rFonts w:ascii="宋体" w:hAnsi="宋体" w:cs="宋体" w:hint="eastAsia"/>
          <w:bCs/>
          <w:kern w:val="0"/>
          <w:szCs w:val="21"/>
        </w:rPr>
        <w:t>承担审计服务酬金（按审计服务商中标费率的120%计算）。</w:t>
      </w:r>
    </w:p>
    <w:p w14:paraId="7865DAF4" w14:textId="77777777" w:rsidR="000F0F6C" w:rsidRPr="0038598B" w:rsidRDefault="00000000">
      <w:pPr>
        <w:spacing w:after="120" w:line="360" w:lineRule="auto"/>
        <w:ind w:firstLineChars="200" w:firstLine="422"/>
        <w:jc w:val="left"/>
        <w:rPr>
          <w:rFonts w:ascii="宋体" w:hAnsi="宋体" w:cs="宋体"/>
          <w:b/>
          <w:bCs/>
          <w:kern w:val="0"/>
          <w:szCs w:val="21"/>
        </w:rPr>
      </w:pPr>
      <w:bookmarkStart w:id="519" w:name="_Toc47104138"/>
      <w:bookmarkEnd w:id="519"/>
      <w:r w:rsidRPr="0038598B">
        <w:rPr>
          <w:rFonts w:ascii="宋体" w:hAnsi="宋体" w:cs="宋体" w:hint="eastAsia"/>
          <w:b/>
          <w:bCs/>
          <w:kern w:val="0"/>
          <w:szCs w:val="21"/>
        </w:rPr>
        <w:t>六、质量保证期与售后服务</w:t>
      </w:r>
      <w:bookmarkEnd w:id="515"/>
      <w:bookmarkEnd w:id="516"/>
      <w:bookmarkEnd w:id="517"/>
      <w:bookmarkEnd w:id="518"/>
    </w:p>
    <w:p w14:paraId="768DAD30" w14:textId="77777777" w:rsidR="000F0F6C" w:rsidRPr="0038598B" w:rsidRDefault="00000000">
      <w:pPr>
        <w:spacing w:line="360" w:lineRule="auto"/>
        <w:jc w:val="left"/>
        <w:rPr>
          <w:rFonts w:ascii="宋体" w:hAnsi="宋体" w:cs="宋体"/>
          <w:kern w:val="0"/>
          <w:szCs w:val="21"/>
        </w:rPr>
      </w:pPr>
      <w:r w:rsidRPr="0038598B">
        <w:rPr>
          <w:rFonts w:ascii="宋体" w:hAnsi="宋体" w:cs="宋体" w:hint="eastAsia"/>
          <w:kern w:val="0"/>
          <w:szCs w:val="21"/>
        </w:rPr>
        <w:t xml:space="preserve">    质量保证及其期限：必须提供全新的、符合国家相关质量标准及规范要求的设备及服务。否则，甲方有权要求成交供应商退货、退场，所发生的一切费用均由乙方承担。质量保证期至少为两个完整的中央空调制冷周期，质保期内无偿更换非人为损坏的零部件。。</w:t>
      </w:r>
    </w:p>
    <w:p w14:paraId="3439EFAB"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乙方应保证所供货物在需方安装合同货物时，免费派出技术人员赴需方现场技术指导。对业主人员进行培训，主要培训内容为：货物的功能、基本结构、性能、主要部件的构造及处理，日常使用操作、保养与管理、常见故障的排除、紧急情况的处理等。</w:t>
      </w:r>
    </w:p>
    <w:p w14:paraId="2DAC35E2"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质量保证期内免费更换零配件（人为损坏除外），质量保证期满后实行终身有偿维修保养。乙方接到用户报修电话后白天   小时、夜间   小时内维修人员赶到现场检修处理。</w:t>
      </w:r>
    </w:p>
    <w:p w14:paraId="429BF2DF" w14:textId="77777777" w:rsidR="000F0F6C" w:rsidRPr="0038598B" w:rsidRDefault="00000000">
      <w:pPr>
        <w:spacing w:line="360" w:lineRule="auto"/>
        <w:ind w:firstLine="420"/>
        <w:jc w:val="left"/>
        <w:rPr>
          <w:rFonts w:ascii="宋体" w:hAnsi="宋体" w:cs="宋体"/>
          <w:kern w:val="0"/>
          <w:szCs w:val="21"/>
        </w:rPr>
      </w:pPr>
      <w:r w:rsidRPr="0038598B">
        <w:rPr>
          <w:rFonts w:ascii="宋体" w:hAnsi="宋体" w:cs="宋体" w:hint="eastAsia"/>
          <w:kern w:val="0"/>
          <w:szCs w:val="21"/>
        </w:rPr>
        <w:t>质保期结束，不能视为供方对合同货物中存在的可能引起货物损坏的潜在缺陷所应负责任的解除。潜在缺陷指货物在制造过程中未被发现的隐患，供方对纠正潜在缺陷应负责任，其时间应</w:t>
      </w:r>
      <w:proofErr w:type="gramStart"/>
      <w:r w:rsidRPr="0038598B">
        <w:rPr>
          <w:rFonts w:ascii="宋体" w:hAnsi="宋体" w:cs="宋体" w:hint="eastAsia"/>
          <w:kern w:val="0"/>
          <w:szCs w:val="21"/>
        </w:rPr>
        <w:t>延续至质保期</w:t>
      </w:r>
      <w:proofErr w:type="gramEnd"/>
      <w:r w:rsidRPr="0038598B">
        <w:rPr>
          <w:rFonts w:ascii="宋体" w:hAnsi="宋体" w:cs="宋体" w:hint="eastAsia"/>
          <w:kern w:val="0"/>
          <w:szCs w:val="21"/>
        </w:rPr>
        <w:t>终止后贰年。当发现这类潜在缺陷时（经双方确认），供方应立即予以无偿修复或更换。</w:t>
      </w:r>
    </w:p>
    <w:p w14:paraId="73C131B2" w14:textId="77777777" w:rsidR="000F0F6C" w:rsidRPr="0038598B" w:rsidRDefault="00000000">
      <w:pPr>
        <w:adjustRightInd w:val="0"/>
        <w:spacing w:line="360" w:lineRule="auto"/>
        <w:ind w:firstLineChars="200" w:firstLine="422"/>
        <w:jc w:val="left"/>
        <w:rPr>
          <w:rFonts w:ascii="宋体" w:hAnsi="宋体" w:cs="宋体"/>
          <w:b/>
          <w:bCs/>
          <w:kern w:val="0"/>
          <w:szCs w:val="21"/>
        </w:rPr>
      </w:pPr>
      <w:r w:rsidRPr="0038598B">
        <w:rPr>
          <w:rFonts w:ascii="宋体" w:hAnsi="宋体" w:cs="宋体" w:hint="eastAsia"/>
          <w:b/>
          <w:bCs/>
          <w:kern w:val="0"/>
          <w:szCs w:val="21"/>
        </w:rPr>
        <w:t>七、违约责任</w:t>
      </w:r>
    </w:p>
    <w:p w14:paraId="559C6DF4"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1.如乙方不能按时交付货物的，每逾期1天，乙方向甲方偿付</w:t>
      </w:r>
      <w:r w:rsidRPr="0038598B">
        <w:rPr>
          <w:rFonts w:ascii="宋体" w:hAnsi="宋体" w:cs="宋体" w:hint="eastAsia"/>
          <w:kern w:val="0"/>
          <w:szCs w:val="21"/>
          <w:u w:val="single"/>
        </w:rPr>
        <w:t>5000元</w:t>
      </w:r>
      <w:r w:rsidRPr="0038598B">
        <w:rPr>
          <w:rFonts w:ascii="宋体" w:hAnsi="宋体" w:cs="宋体" w:hint="eastAsia"/>
          <w:kern w:val="0"/>
          <w:szCs w:val="21"/>
        </w:rPr>
        <w:t>的违约金；乙方逾期交付货物超过10天（含10天），甲方有权解除合同，同时有权要求乙方按照合同总价5%的标准支付违约金，解除合同的通知自发出之日生效。</w:t>
      </w:r>
    </w:p>
    <w:p w14:paraId="6D32FFE1"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2.甲方未按合同规定的期限向乙方支付货款的，每逾期1天甲方向乙方偿付欠款总额的5‰滞纳金，但累计滞纳金总额不超过欠款总额的5% 。</w:t>
      </w:r>
    </w:p>
    <w:p w14:paraId="588F5D90"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3.乙方所交付的货物品种、型号、规格不符合合同规定的，甲方有权拒收，同时有权解除合同，解除合同的通知自发出之日生效。</w:t>
      </w:r>
    </w:p>
    <w:p w14:paraId="0F053CD9"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4.在乙方承诺的或国家规定的质量保证期内（取两者中最长的期限），如经乙方两次维修或更换，货物仍不能达到合同约定的质量标准、运行效果的，甲方有权要求退货，乙方应退回全部货款，若仍不足以弥补甲方损失，则乙方还须赔偿甲方因此遭受的所有损失。</w:t>
      </w:r>
    </w:p>
    <w:p w14:paraId="56FC1B03"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5.乙方未按本合同的规定和“服务承诺”提供伴随服务/售后服务的，甲方有权提前解</w:t>
      </w:r>
      <w:r w:rsidRPr="0038598B">
        <w:rPr>
          <w:rFonts w:ascii="宋体" w:hAnsi="宋体" w:cs="宋体" w:hint="eastAsia"/>
          <w:kern w:val="0"/>
          <w:szCs w:val="21"/>
        </w:rPr>
        <w:lastRenderedPageBreak/>
        <w:t>除本合同，同时乙方应按合同总价款的5 %向甲方承担违约责任。</w:t>
      </w:r>
    </w:p>
    <w:p w14:paraId="20A51530"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6.乙方在承担上述一项或多项违约责任后，仍应继续履行合同规定的义务（甲方解除合同的除外）。甲方未能及时追究乙方的任何一项违约责任并不表明甲方放弃追究乙方该项或其他违约责任。</w:t>
      </w:r>
    </w:p>
    <w:p w14:paraId="782A96C5"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7.</w:t>
      </w:r>
      <w:proofErr w:type="gramStart"/>
      <w:r w:rsidRPr="0038598B">
        <w:rPr>
          <w:rFonts w:ascii="宋体" w:hAnsi="宋体" w:cs="宋体" w:hint="eastAsia"/>
          <w:kern w:val="0"/>
          <w:szCs w:val="21"/>
        </w:rPr>
        <w:t>乙方属</w:t>
      </w:r>
      <w:proofErr w:type="gramEnd"/>
      <w:r w:rsidRPr="0038598B">
        <w:rPr>
          <w:rFonts w:ascii="宋体" w:hAnsi="宋体" w:cs="宋体" w:hint="eastAsia"/>
          <w:kern w:val="0"/>
          <w:szCs w:val="21"/>
        </w:rPr>
        <w:t>虚假承诺，或经权威部门监测提供的货物不能满足招标文件要求，或是由于乙方的过错造成合同无法继续履行的，应向甲方支付不少于合同总价30%违约金，若该违约金不足以弥补甲方损失，则应当赔偿甲方所有损失。</w:t>
      </w:r>
    </w:p>
    <w:p w14:paraId="14E6F696"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8.其他未尽事宜，以《民法典》等有关法律法规规定为准，无相关规定的，双方协商解决。</w:t>
      </w:r>
    </w:p>
    <w:p w14:paraId="7B8E8512" w14:textId="1A293E98" w:rsidR="000F0F6C" w:rsidRPr="0038598B" w:rsidRDefault="00000000">
      <w:pPr>
        <w:spacing w:line="360" w:lineRule="auto"/>
        <w:ind w:firstLineChars="200" w:firstLine="422"/>
        <w:jc w:val="left"/>
        <w:rPr>
          <w:rFonts w:ascii="宋体" w:hAnsi="宋体" w:cs="宋体"/>
          <w:b/>
          <w:bCs/>
          <w:kern w:val="0"/>
          <w:szCs w:val="21"/>
        </w:rPr>
      </w:pPr>
      <w:r w:rsidRPr="0038598B">
        <w:rPr>
          <w:rFonts w:ascii="宋体" w:hAnsi="宋体" w:cs="宋体" w:hint="eastAsia"/>
          <w:b/>
          <w:bCs/>
          <w:kern w:val="0"/>
          <w:szCs w:val="21"/>
        </w:rPr>
        <w:t>八、解决纠纷的方式</w:t>
      </w:r>
    </w:p>
    <w:p w14:paraId="7BEC6BB6" w14:textId="77777777" w:rsidR="00694709" w:rsidRPr="0038598B" w:rsidRDefault="00694709" w:rsidP="00694709">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因履行本合同引起的或与本合同有关的争议，甲、乙双方应首先通过友好协商解决，如果协商不能解决争议，则采取以下第（1）种方式解决争议：</w:t>
      </w:r>
    </w:p>
    <w:p w14:paraId="37ED12E3" w14:textId="77777777" w:rsidR="00694709" w:rsidRPr="0038598B" w:rsidRDefault="00694709" w:rsidP="00694709">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（1）向本项目所在地人民法院提起诉讼；</w:t>
      </w:r>
    </w:p>
    <w:p w14:paraId="3B530B7C" w14:textId="60D0A3A5" w:rsidR="00694709" w:rsidRPr="0038598B" w:rsidRDefault="00694709" w:rsidP="00694709">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（2）向本项目所在地仲裁委员会按其仲裁规则申请仲裁。</w:t>
      </w:r>
    </w:p>
    <w:p w14:paraId="3864F9D1" w14:textId="77777777" w:rsidR="00694709" w:rsidRPr="0038598B" w:rsidRDefault="00694709" w:rsidP="00694709">
      <w:pPr>
        <w:spacing w:line="360" w:lineRule="auto"/>
        <w:ind w:firstLineChars="200" w:firstLine="422"/>
        <w:jc w:val="left"/>
        <w:rPr>
          <w:rFonts w:ascii="宋体" w:hAnsi="宋体" w:cs="宋体"/>
          <w:b/>
          <w:bCs/>
          <w:kern w:val="0"/>
          <w:szCs w:val="21"/>
        </w:rPr>
      </w:pPr>
      <w:r w:rsidRPr="0038598B">
        <w:rPr>
          <w:rFonts w:ascii="宋体" w:hAnsi="宋体" w:cs="宋体" w:hint="eastAsia"/>
          <w:b/>
          <w:bCs/>
          <w:kern w:val="0"/>
          <w:szCs w:val="21"/>
        </w:rPr>
        <w:t>九、其它约定</w:t>
      </w:r>
    </w:p>
    <w:p w14:paraId="14D0AB1C" w14:textId="77777777" w:rsidR="00694709" w:rsidRPr="0038598B" w:rsidRDefault="00694709" w:rsidP="00694709">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1、结算审计工作由甲方负责实施推进；如发生重大变更事项及超采购预算时，必须经甲方批准后方可实施。结算审定价超预算部分如无正常合法手续的，概不支付、结算。</w:t>
      </w:r>
    </w:p>
    <w:p w14:paraId="2440FF08" w14:textId="77777777" w:rsidR="00694709" w:rsidRPr="0038598B" w:rsidRDefault="00694709" w:rsidP="00694709">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2、本合同验收工作由甲方负责组织实施。</w:t>
      </w:r>
    </w:p>
    <w:p w14:paraId="6C848FAC" w14:textId="77777777" w:rsidR="00694709" w:rsidRPr="0038598B" w:rsidRDefault="00694709" w:rsidP="00694709">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3、乙方必须注意确保安全生产、文明施工；如发生违法乱纪及人身伤亡等事故，一切责任均由乙方负责。</w:t>
      </w:r>
    </w:p>
    <w:p w14:paraId="3488BB69" w14:textId="77777777" w:rsidR="00694709" w:rsidRPr="0038598B" w:rsidRDefault="00694709" w:rsidP="00694709">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4、补充图纸和指示：甲方有权向乙方发出任何图纸变更或指令，乙方应无条件遵照执行。</w:t>
      </w:r>
    </w:p>
    <w:p w14:paraId="7C8A83C8" w14:textId="77777777" w:rsidR="00694709" w:rsidRPr="0038598B" w:rsidRDefault="00694709" w:rsidP="00694709">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5、乙方应提供与预付款同等金额的预付款（银行）保函。</w:t>
      </w:r>
    </w:p>
    <w:p w14:paraId="3F22E2D6" w14:textId="68EE8B49" w:rsidR="00694709" w:rsidRPr="0038598B" w:rsidRDefault="00694709" w:rsidP="00694709">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6、其他未尽事宜另行协商。</w:t>
      </w:r>
    </w:p>
    <w:p w14:paraId="259406AA" w14:textId="183A8386" w:rsidR="000F0F6C" w:rsidRPr="0038598B" w:rsidRDefault="00A441C3">
      <w:pPr>
        <w:spacing w:line="360" w:lineRule="auto"/>
        <w:ind w:firstLineChars="200" w:firstLine="422"/>
        <w:jc w:val="left"/>
        <w:rPr>
          <w:rFonts w:ascii="宋体" w:hAnsi="宋体" w:cs="宋体"/>
          <w:b/>
          <w:bCs/>
          <w:kern w:val="0"/>
          <w:szCs w:val="21"/>
        </w:rPr>
      </w:pPr>
      <w:r w:rsidRPr="0038598B">
        <w:rPr>
          <w:rFonts w:ascii="宋体" w:hAnsi="宋体" w:cs="宋体" w:hint="eastAsia"/>
          <w:b/>
          <w:bCs/>
          <w:kern w:val="0"/>
          <w:szCs w:val="21"/>
        </w:rPr>
        <w:t>十、与本合同不可分割的附件</w:t>
      </w:r>
    </w:p>
    <w:p w14:paraId="3AD07CCD"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（1）采购文件</w:t>
      </w:r>
    </w:p>
    <w:p w14:paraId="6B50A487"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 xml:space="preserve">（2）乙方提供的响应文件； </w:t>
      </w:r>
    </w:p>
    <w:p w14:paraId="0FC4CA01"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 xml:space="preserve">（3）成交通知书；        </w:t>
      </w:r>
    </w:p>
    <w:p w14:paraId="0B863EB1" w14:textId="77777777" w:rsidR="000F0F6C" w:rsidRPr="0038598B" w:rsidRDefault="0000000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（4）甲乙双方商定的其他文件等。</w:t>
      </w:r>
    </w:p>
    <w:p w14:paraId="381FB3DD" w14:textId="17D47BB5" w:rsidR="000F0F6C" w:rsidRPr="0038598B" w:rsidRDefault="00000000">
      <w:pPr>
        <w:spacing w:line="360" w:lineRule="auto"/>
        <w:ind w:firstLineChars="200" w:firstLine="422"/>
        <w:jc w:val="left"/>
        <w:rPr>
          <w:rFonts w:ascii="宋体" w:hAnsi="宋体" w:cs="宋体"/>
          <w:kern w:val="0"/>
          <w:szCs w:val="21"/>
        </w:rPr>
      </w:pPr>
      <w:r w:rsidRPr="0038598B">
        <w:rPr>
          <w:rFonts w:ascii="宋体" w:hAnsi="宋体" w:cs="宋体" w:hint="eastAsia"/>
          <w:b/>
          <w:bCs/>
          <w:kern w:val="0"/>
          <w:szCs w:val="21"/>
        </w:rPr>
        <w:t>十</w:t>
      </w:r>
      <w:r w:rsidR="00A441C3" w:rsidRPr="0038598B">
        <w:rPr>
          <w:rFonts w:ascii="宋体" w:hAnsi="宋体" w:cs="宋体" w:hint="eastAsia"/>
          <w:b/>
          <w:bCs/>
          <w:kern w:val="0"/>
          <w:szCs w:val="21"/>
        </w:rPr>
        <w:t>一</w:t>
      </w:r>
      <w:r w:rsidRPr="0038598B">
        <w:rPr>
          <w:rFonts w:ascii="宋体" w:hAnsi="宋体" w:cs="宋体" w:hint="eastAsia"/>
          <w:b/>
          <w:bCs/>
          <w:kern w:val="0"/>
          <w:szCs w:val="21"/>
        </w:rPr>
        <w:t>、生效：</w:t>
      </w:r>
      <w:r w:rsidRPr="0038598B">
        <w:rPr>
          <w:rFonts w:ascii="宋体" w:hAnsi="宋体" w:cs="宋体" w:hint="eastAsia"/>
          <w:kern w:val="0"/>
          <w:szCs w:val="21"/>
        </w:rPr>
        <w:t>本合同自各方签名盖章之日起生效。见证方仅对甲乙双方签订政府采购</w:t>
      </w:r>
      <w:r w:rsidRPr="0038598B">
        <w:rPr>
          <w:rFonts w:ascii="宋体" w:hAnsi="宋体" w:cs="宋体" w:hint="eastAsia"/>
          <w:kern w:val="0"/>
          <w:szCs w:val="21"/>
        </w:rPr>
        <w:lastRenderedPageBreak/>
        <w:t>合同的事实进行见证，不代表任何承诺或保证，该合同的履行等相关情况均与见证方无任何关系。</w:t>
      </w:r>
    </w:p>
    <w:p w14:paraId="3343FB87" w14:textId="3B7763A0" w:rsidR="000F0F6C" w:rsidRPr="0038598B" w:rsidRDefault="00000000">
      <w:pPr>
        <w:spacing w:line="360" w:lineRule="auto"/>
        <w:ind w:firstLineChars="200" w:firstLine="422"/>
        <w:jc w:val="left"/>
        <w:rPr>
          <w:rFonts w:ascii="宋体" w:hAnsi="宋体" w:cs="宋体"/>
          <w:kern w:val="0"/>
          <w:szCs w:val="21"/>
        </w:rPr>
      </w:pPr>
      <w:r w:rsidRPr="0038598B">
        <w:rPr>
          <w:rFonts w:ascii="宋体" w:hAnsi="宋体" w:cs="宋体" w:hint="eastAsia"/>
          <w:b/>
          <w:bCs/>
          <w:kern w:val="0"/>
          <w:szCs w:val="21"/>
        </w:rPr>
        <w:t>十</w:t>
      </w:r>
      <w:r w:rsidR="00A441C3" w:rsidRPr="0038598B">
        <w:rPr>
          <w:rFonts w:ascii="宋体" w:hAnsi="宋体" w:cs="宋体" w:hint="eastAsia"/>
          <w:b/>
          <w:bCs/>
          <w:kern w:val="0"/>
          <w:szCs w:val="21"/>
        </w:rPr>
        <w:t>二</w:t>
      </w:r>
      <w:r w:rsidRPr="0038598B">
        <w:rPr>
          <w:rFonts w:ascii="宋体" w:hAnsi="宋体" w:cs="宋体" w:hint="eastAsia"/>
          <w:b/>
          <w:bCs/>
          <w:kern w:val="0"/>
          <w:szCs w:val="21"/>
        </w:rPr>
        <w:t>、合同份数：</w:t>
      </w:r>
      <w:r w:rsidRPr="0038598B">
        <w:rPr>
          <w:rFonts w:ascii="宋体" w:hAnsi="宋体" w:cs="宋体" w:hint="eastAsia"/>
          <w:kern w:val="0"/>
          <w:szCs w:val="21"/>
        </w:rPr>
        <w:t>本合同一式伍份。甲方、乙方、各执贰份，代理采购单位执壹份。</w:t>
      </w:r>
    </w:p>
    <w:p w14:paraId="52154681" w14:textId="77777777" w:rsidR="000F0F6C" w:rsidRPr="0038598B" w:rsidRDefault="000F0F6C">
      <w:pPr>
        <w:spacing w:after="120" w:line="280" w:lineRule="exact"/>
        <w:ind w:firstLineChars="400" w:firstLine="840"/>
        <w:jc w:val="left"/>
        <w:rPr>
          <w:rStyle w:val="NormalCharacter"/>
          <w:rFonts w:ascii="宋体" w:hAnsi="宋体"/>
          <w:szCs w:val="21"/>
        </w:rPr>
      </w:pPr>
    </w:p>
    <w:p w14:paraId="40F57F8C" w14:textId="2B797452" w:rsidR="00123340"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 xml:space="preserve">甲方(盖章)：常州市第二人民医院       乙方(盖章):  </w:t>
      </w:r>
    </w:p>
    <w:p w14:paraId="252AF707" w14:textId="32C0DA0A" w:rsidR="00123340"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 xml:space="preserve">单位地址：常州市兴隆巷29号          单位地址： </w:t>
      </w:r>
    </w:p>
    <w:p w14:paraId="7C5380DC" w14:textId="77777777" w:rsidR="00123340"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法定代表人：                         法定代表人:</w:t>
      </w:r>
    </w:p>
    <w:p w14:paraId="2A837667" w14:textId="77777777" w:rsidR="00123340"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分管领导：</w:t>
      </w:r>
    </w:p>
    <w:p w14:paraId="10621846" w14:textId="77777777" w:rsidR="00123340"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 xml:space="preserve">经办人：                             授权委托人：           </w:t>
      </w:r>
    </w:p>
    <w:p w14:paraId="1E49FA84" w14:textId="6D703A97" w:rsidR="00123340"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电话: 0519-88104931                  电话：</w:t>
      </w:r>
    </w:p>
    <w:p w14:paraId="171C5F90" w14:textId="4A21AE4F" w:rsidR="00123340"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开户银行：建设银行延陵路支行         开户银行：</w:t>
      </w:r>
      <w:r w:rsidRPr="0038598B">
        <w:rPr>
          <w:rFonts w:ascii="宋体" w:hAnsi="宋体" w:cs="宋体"/>
          <w:kern w:val="0"/>
          <w:szCs w:val="21"/>
        </w:rPr>
        <w:t xml:space="preserve"> </w:t>
      </w:r>
    </w:p>
    <w:p w14:paraId="368AE756" w14:textId="0928E678" w:rsidR="00123340"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 xml:space="preserve">账号：50732001628536051299541        银行帐号： </w:t>
      </w:r>
    </w:p>
    <w:p w14:paraId="09D9A7C9" w14:textId="77777777" w:rsidR="00123340" w:rsidRPr="0038598B" w:rsidRDefault="00123340" w:rsidP="00123340">
      <w:pPr>
        <w:spacing w:line="360" w:lineRule="auto"/>
        <w:ind w:firstLineChars="200" w:firstLine="420"/>
        <w:jc w:val="left"/>
        <w:rPr>
          <w:rFonts w:ascii="宋体" w:hAnsi="宋体" w:cs="宋体"/>
          <w:kern w:val="0"/>
          <w:szCs w:val="21"/>
        </w:rPr>
      </w:pPr>
    </w:p>
    <w:p w14:paraId="7E067FD1" w14:textId="77777777" w:rsidR="00123340" w:rsidRPr="0038598B" w:rsidRDefault="00123340" w:rsidP="00123340">
      <w:pPr>
        <w:spacing w:line="360" w:lineRule="auto"/>
        <w:ind w:firstLineChars="200" w:firstLine="420"/>
        <w:jc w:val="left"/>
        <w:rPr>
          <w:rFonts w:ascii="宋体" w:hAnsi="宋体" w:cs="宋体"/>
          <w:kern w:val="0"/>
          <w:szCs w:val="21"/>
        </w:rPr>
      </w:pPr>
    </w:p>
    <w:p w14:paraId="5A625ECC" w14:textId="77777777" w:rsidR="00123340" w:rsidRPr="0038598B" w:rsidRDefault="00123340" w:rsidP="00123340">
      <w:pPr>
        <w:spacing w:line="360" w:lineRule="auto"/>
        <w:ind w:firstLineChars="200" w:firstLine="420"/>
        <w:jc w:val="left"/>
        <w:rPr>
          <w:rFonts w:ascii="宋体" w:hAnsi="宋体" w:cs="宋体"/>
          <w:kern w:val="0"/>
          <w:szCs w:val="21"/>
        </w:rPr>
      </w:pPr>
    </w:p>
    <w:p w14:paraId="0ADBAB47" w14:textId="77777777" w:rsidR="00123340"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招标代理机构（</w:t>
      </w:r>
      <w:proofErr w:type="gramStart"/>
      <w:r w:rsidRPr="0038598B">
        <w:rPr>
          <w:rFonts w:ascii="宋体" w:hAnsi="宋体" w:cs="宋体" w:hint="eastAsia"/>
          <w:kern w:val="0"/>
          <w:szCs w:val="21"/>
        </w:rPr>
        <w:t>鉴证</w:t>
      </w:r>
      <w:proofErr w:type="gramEnd"/>
      <w:r w:rsidRPr="0038598B">
        <w:rPr>
          <w:rFonts w:ascii="宋体" w:hAnsi="宋体" w:cs="宋体" w:hint="eastAsia"/>
          <w:kern w:val="0"/>
          <w:szCs w:val="21"/>
        </w:rPr>
        <w:t xml:space="preserve">方）： </w:t>
      </w:r>
      <w:proofErr w:type="gramStart"/>
      <w:r w:rsidRPr="0038598B">
        <w:rPr>
          <w:rFonts w:ascii="宋体" w:hAnsi="宋体" w:cs="宋体" w:hint="eastAsia"/>
          <w:kern w:val="0"/>
          <w:szCs w:val="21"/>
        </w:rPr>
        <w:t>常州金</w:t>
      </w:r>
      <w:proofErr w:type="gramEnd"/>
      <w:r w:rsidRPr="0038598B">
        <w:rPr>
          <w:rFonts w:ascii="宋体" w:hAnsi="宋体" w:cs="宋体" w:hint="eastAsia"/>
          <w:kern w:val="0"/>
          <w:szCs w:val="21"/>
        </w:rPr>
        <w:t>诚招投标有限公司</w:t>
      </w:r>
    </w:p>
    <w:p w14:paraId="28467D3D" w14:textId="1FF2195B" w:rsidR="00123340"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单位地址：常州市汉江路368号金城大厦</w:t>
      </w:r>
      <w:r w:rsidRPr="0038598B">
        <w:rPr>
          <w:rFonts w:ascii="宋体" w:hAnsi="宋体" w:cs="宋体"/>
          <w:kern w:val="0"/>
          <w:szCs w:val="21"/>
        </w:rPr>
        <w:t>1910</w:t>
      </w:r>
      <w:r w:rsidRPr="0038598B">
        <w:rPr>
          <w:rFonts w:ascii="宋体" w:hAnsi="宋体" w:cs="宋体" w:hint="eastAsia"/>
          <w:kern w:val="0"/>
          <w:szCs w:val="21"/>
        </w:rPr>
        <w:t>室</w:t>
      </w:r>
    </w:p>
    <w:p w14:paraId="333F5AB6" w14:textId="77777777" w:rsidR="00123340"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法定代表人：</w:t>
      </w:r>
    </w:p>
    <w:p w14:paraId="6F00D3BF" w14:textId="2087D1E2" w:rsidR="000F0F6C" w:rsidRPr="0038598B" w:rsidRDefault="00123340" w:rsidP="00123340">
      <w:pPr>
        <w:spacing w:line="360" w:lineRule="auto"/>
        <w:ind w:firstLineChars="200" w:firstLine="420"/>
        <w:jc w:val="left"/>
        <w:rPr>
          <w:rFonts w:ascii="宋体" w:hAnsi="宋体" w:cs="宋体"/>
          <w:kern w:val="0"/>
          <w:szCs w:val="21"/>
        </w:rPr>
      </w:pPr>
      <w:r w:rsidRPr="0038598B">
        <w:rPr>
          <w:rFonts w:ascii="宋体" w:hAnsi="宋体" w:cs="宋体" w:hint="eastAsia"/>
          <w:kern w:val="0"/>
          <w:szCs w:val="21"/>
        </w:rPr>
        <w:t>委托代理人：</w:t>
      </w:r>
    </w:p>
    <w:p w14:paraId="0DC8271F" w14:textId="77777777" w:rsidR="000F0F6C" w:rsidRPr="0038598B" w:rsidRDefault="000F0F6C" w:rsidP="00123340">
      <w:pPr>
        <w:spacing w:line="360" w:lineRule="auto"/>
        <w:ind w:firstLineChars="200" w:firstLine="420"/>
        <w:jc w:val="left"/>
        <w:rPr>
          <w:rFonts w:ascii="宋体" w:hAnsi="宋体" w:cs="宋体"/>
          <w:kern w:val="0"/>
          <w:szCs w:val="21"/>
        </w:rPr>
      </w:pPr>
    </w:p>
    <w:p w14:paraId="529196EB" w14:textId="77777777" w:rsidR="000F0F6C" w:rsidRPr="0038598B" w:rsidRDefault="00000000">
      <w:pPr>
        <w:pStyle w:val="a7"/>
        <w:spacing w:line="280" w:lineRule="exact"/>
        <w:ind w:firstLineChars="200" w:firstLine="420"/>
        <w:rPr>
          <w:szCs w:val="21"/>
        </w:rPr>
      </w:pPr>
      <w:r w:rsidRPr="0038598B">
        <w:rPr>
          <w:sz w:val="21"/>
        </w:rPr>
        <w:t>以上格式仅供参考</w:t>
      </w:r>
    </w:p>
    <w:p w14:paraId="36579A3A" w14:textId="77777777" w:rsidR="000F0F6C" w:rsidRPr="0038598B" w:rsidRDefault="000F0F6C">
      <w:pPr>
        <w:pStyle w:val="a7"/>
        <w:spacing w:line="380" w:lineRule="exact"/>
        <w:ind w:firstLineChars="400" w:firstLine="960"/>
        <w:rPr>
          <w:szCs w:val="21"/>
        </w:rPr>
      </w:pPr>
    </w:p>
    <w:p w14:paraId="59C46947" w14:textId="77777777" w:rsidR="000F0F6C" w:rsidRPr="0038598B" w:rsidRDefault="000F0F6C">
      <w:pPr>
        <w:pStyle w:val="a7"/>
        <w:spacing w:line="380" w:lineRule="exact"/>
        <w:ind w:firstLineChars="400" w:firstLine="960"/>
        <w:rPr>
          <w:szCs w:val="21"/>
        </w:rPr>
        <w:sectPr w:rsidR="000F0F6C" w:rsidRPr="0038598B">
          <w:pgSz w:w="11906" w:h="16838"/>
          <w:pgMar w:top="1440" w:right="1800" w:bottom="1440" w:left="1800" w:header="851" w:footer="992" w:gutter="0"/>
          <w:cols w:space="425"/>
          <w:docGrid w:type="lines" w:linePitch="312"/>
        </w:sectPr>
      </w:pPr>
    </w:p>
    <w:p w14:paraId="5F07AA33" w14:textId="77777777" w:rsidR="000F0F6C" w:rsidRPr="0038598B" w:rsidRDefault="00000000">
      <w:pPr>
        <w:pStyle w:val="1"/>
        <w:rPr>
          <w:rFonts w:asciiTheme="minorEastAsia" w:hAnsiTheme="minorEastAsia"/>
        </w:rPr>
      </w:pPr>
      <w:bookmarkStart w:id="520" w:name="_Toc109137308"/>
      <w:bookmarkStart w:id="521" w:name="_Toc104818930"/>
      <w:r w:rsidRPr="0038598B">
        <w:rPr>
          <w:rFonts w:asciiTheme="minorEastAsia" w:hAnsiTheme="minorEastAsia"/>
        </w:rPr>
        <w:lastRenderedPageBreak/>
        <w:t>第六章</w:t>
      </w:r>
      <w:r w:rsidRPr="0038598B">
        <w:rPr>
          <w:rFonts w:asciiTheme="minorEastAsia" w:hAnsiTheme="minorEastAsia" w:hint="eastAsia"/>
        </w:rPr>
        <w:t xml:space="preserve">  </w:t>
      </w:r>
      <w:r w:rsidRPr="0038598B">
        <w:rPr>
          <w:rFonts w:asciiTheme="minorEastAsia" w:hAnsiTheme="minorEastAsia"/>
        </w:rPr>
        <w:t>响应文件格式</w:t>
      </w:r>
      <w:bookmarkEnd w:id="520"/>
      <w:bookmarkEnd w:id="521"/>
    </w:p>
    <w:p w14:paraId="44194576" w14:textId="77777777" w:rsidR="000F0F6C" w:rsidRPr="0038598B" w:rsidRDefault="00000000">
      <w:pPr>
        <w:spacing w:line="360" w:lineRule="auto"/>
        <w:ind w:firstLineChars="200" w:firstLine="482"/>
        <w:contextualSpacing/>
        <w:rPr>
          <w:rFonts w:asciiTheme="minorEastAsia" w:hAnsiTheme="minorEastAsia"/>
          <w:b/>
          <w:bCs/>
          <w:sz w:val="24"/>
        </w:rPr>
      </w:pPr>
      <w:r w:rsidRPr="0038598B">
        <w:rPr>
          <w:rFonts w:asciiTheme="minorEastAsia" w:hAnsiTheme="minorEastAsia" w:hint="eastAsia"/>
          <w:b/>
          <w:bCs/>
          <w:sz w:val="24"/>
        </w:rPr>
        <w:t>供应商编制文件须知：</w:t>
      </w:r>
    </w:p>
    <w:p w14:paraId="188A9F07"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1、供应</w:t>
      </w:r>
      <w:proofErr w:type="gramStart"/>
      <w:r w:rsidRPr="0038598B">
        <w:rPr>
          <w:rFonts w:asciiTheme="minorEastAsia" w:hAnsiTheme="minorEastAsia"/>
          <w:bCs/>
          <w:sz w:val="24"/>
        </w:rPr>
        <w:t>商按照</w:t>
      </w:r>
      <w:proofErr w:type="gramEnd"/>
      <w:r w:rsidRPr="0038598B">
        <w:rPr>
          <w:rFonts w:asciiTheme="minorEastAsia" w:hAnsiTheme="minorEastAsia"/>
          <w:bCs/>
          <w:sz w:val="24"/>
        </w:rPr>
        <w:t>本部分的顺序编制响应文件，编制中涉及格式资料的，应按照本部</w:t>
      </w:r>
      <w:proofErr w:type="gramStart"/>
      <w:r w:rsidRPr="0038598B">
        <w:rPr>
          <w:rFonts w:asciiTheme="minorEastAsia" w:hAnsiTheme="minorEastAsia"/>
          <w:bCs/>
          <w:sz w:val="24"/>
        </w:rPr>
        <w:t>分提供</w:t>
      </w:r>
      <w:proofErr w:type="gramEnd"/>
      <w:r w:rsidRPr="0038598B">
        <w:rPr>
          <w:rFonts w:asciiTheme="minorEastAsia" w:hAnsiTheme="minorEastAsia"/>
          <w:bCs/>
          <w:sz w:val="24"/>
        </w:rPr>
        <w:t>的内容和格式（所有表格的格式可扩展）填写提交。</w:t>
      </w:r>
    </w:p>
    <w:p w14:paraId="19039D3F"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2、对于竞争性磋商文件中标记了“实质性格式”文件的，供应商不得改变格式中给定的文字所表达的含义，不得删减格式中的实质性内容，不得自行添加与格式中给定的文字内容相矛盾的内容，不得对应当填写的空格不填写或</w:t>
      </w:r>
      <w:proofErr w:type="gramStart"/>
      <w:r w:rsidRPr="0038598B">
        <w:rPr>
          <w:rFonts w:asciiTheme="minorEastAsia" w:hAnsiTheme="minorEastAsia"/>
          <w:bCs/>
          <w:sz w:val="24"/>
        </w:rPr>
        <w:t>不</w:t>
      </w:r>
      <w:proofErr w:type="gramEnd"/>
      <w:r w:rsidRPr="0038598B">
        <w:rPr>
          <w:rFonts w:asciiTheme="minorEastAsia" w:hAnsiTheme="minorEastAsia"/>
          <w:bCs/>
          <w:sz w:val="24"/>
        </w:rPr>
        <w:t>实质性响应，否则响应无效。未标记“实质性格式”的文件和竞争性磋商文件未提供格式的内容，可由供应商自行编写。</w:t>
      </w:r>
    </w:p>
    <w:p w14:paraId="3AB43B3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3、全部声明和问题的回答及所附材料必须是真实的、准确的和完整的。</w:t>
      </w:r>
    </w:p>
    <w:p w14:paraId="2F50E288" w14:textId="77777777" w:rsidR="000F0F6C" w:rsidRPr="0038598B" w:rsidRDefault="00000000">
      <w:pPr>
        <w:spacing w:line="360" w:lineRule="auto"/>
        <w:ind w:firstLineChars="200" w:firstLine="480"/>
        <w:contextualSpacing/>
        <w:rPr>
          <w:rFonts w:asciiTheme="minorEastAsia" w:hAnsiTheme="minorEastAsia"/>
          <w:bCs/>
          <w:sz w:val="24"/>
        </w:rPr>
        <w:sectPr w:rsidR="000F0F6C" w:rsidRPr="0038598B">
          <w:pgSz w:w="11906" w:h="16838"/>
          <w:pgMar w:top="1440" w:right="1800" w:bottom="1440" w:left="1800" w:header="851" w:footer="992" w:gutter="0"/>
          <w:cols w:space="425"/>
          <w:docGrid w:type="lines" w:linePitch="312"/>
        </w:sectPr>
      </w:pPr>
      <w:r w:rsidRPr="0038598B">
        <w:rPr>
          <w:rFonts w:asciiTheme="minorEastAsia" w:hAnsiTheme="minorEastAsia" w:hint="eastAsia"/>
          <w:bCs/>
          <w:sz w:val="24"/>
        </w:rPr>
        <w:t>4、供应商需按照磋商文件要求，加盖公章、签名。</w:t>
      </w:r>
    </w:p>
    <w:p w14:paraId="4D0F59AA" w14:textId="77777777" w:rsidR="000F0F6C" w:rsidRPr="0038598B" w:rsidRDefault="00000000">
      <w:pPr>
        <w:spacing w:line="360" w:lineRule="auto"/>
        <w:rPr>
          <w:rFonts w:asciiTheme="minorEastAsia" w:hAnsiTheme="minorEastAsia"/>
          <w:b/>
          <w:sz w:val="24"/>
        </w:rPr>
      </w:pPr>
      <w:r w:rsidRPr="0038598B">
        <w:rPr>
          <w:rFonts w:asciiTheme="minorEastAsia" w:hAnsiTheme="minorEastAsia"/>
          <w:b/>
          <w:spacing w:val="20"/>
          <w:sz w:val="24"/>
        </w:rPr>
        <w:lastRenderedPageBreak/>
        <w:t>响应文件</w:t>
      </w:r>
      <w:r w:rsidRPr="0038598B">
        <w:rPr>
          <w:rFonts w:asciiTheme="minorEastAsia" w:hAnsiTheme="minorEastAsia"/>
          <w:b/>
          <w:sz w:val="24"/>
        </w:rPr>
        <w:t>封面（非实质性格式）</w:t>
      </w:r>
    </w:p>
    <w:p w14:paraId="60EFBBED" w14:textId="77777777" w:rsidR="000F0F6C" w:rsidRPr="0038598B" w:rsidRDefault="000F0F6C">
      <w:pPr>
        <w:spacing w:line="360" w:lineRule="auto"/>
        <w:jc w:val="center"/>
        <w:rPr>
          <w:rFonts w:asciiTheme="minorEastAsia" w:hAnsiTheme="minorEastAsia"/>
          <w:b/>
          <w:spacing w:val="60"/>
          <w:sz w:val="84"/>
          <w:szCs w:val="84"/>
        </w:rPr>
      </w:pPr>
    </w:p>
    <w:p w14:paraId="680965E3" w14:textId="77777777" w:rsidR="000F0F6C" w:rsidRPr="0038598B" w:rsidRDefault="000F0F6C">
      <w:pPr>
        <w:spacing w:line="360" w:lineRule="auto"/>
        <w:jc w:val="center"/>
        <w:rPr>
          <w:rFonts w:asciiTheme="minorEastAsia" w:hAnsiTheme="minorEastAsia"/>
          <w:b/>
          <w:spacing w:val="60"/>
          <w:sz w:val="84"/>
          <w:szCs w:val="84"/>
        </w:rPr>
      </w:pPr>
    </w:p>
    <w:p w14:paraId="4B9699CB" w14:textId="77777777" w:rsidR="000F0F6C" w:rsidRPr="0038598B" w:rsidRDefault="000F0F6C">
      <w:pPr>
        <w:spacing w:line="360" w:lineRule="auto"/>
        <w:jc w:val="center"/>
        <w:rPr>
          <w:rFonts w:asciiTheme="minorEastAsia" w:hAnsiTheme="minorEastAsia"/>
          <w:b/>
          <w:spacing w:val="60"/>
          <w:sz w:val="84"/>
          <w:szCs w:val="84"/>
        </w:rPr>
      </w:pPr>
    </w:p>
    <w:p w14:paraId="6B96E2E6" w14:textId="77777777" w:rsidR="000F0F6C" w:rsidRPr="0038598B" w:rsidRDefault="00000000">
      <w:pPr>
        <w:spacing w:line="360" w:lineRule="auto"/>
        <w:jc w:val="center"/>
        <w:rPr>
          <w:rFonts w:asciiTheme="minorEastAsia" w:hAnsiTheme="minorEastAsia"/>
          <w:b/>
          <w:spacing w:val="60"/>
          <w:sz w:val="84"/>
          <w:szCs w:val="84"/>
        </w:rPr>
      </w:pPr>
      <w:r w:rsidRPr="0038598B">
        <w:rPr>
          <w:rFonts w:asciiTheme="minorEastAsia" w:hAnsiTheme="minorEastAsia"/>
          <w:b/>
          <w:spacing w:val="60"/>
          <w:sz w:val="84"/>
          <w:szCs w:val="84"/>
        </w:rPr>
        <w:t>响 应 文 件</w:t>
      </w:r>
    </w:p>
    <w:p w14:paraId="168B8FD0" w14:textId="77777777" w:rsidR="000F0F6C" w:rsidRPr="0038598B" w:rsidRDefault="000F0F6C">
      <w:pPr>
        <w:spacing w:line="360" w:lineRule="auto"/>
        <w:jc w:val="center"/>
        <w:rPr>
          <w:rFonts w:asciiTheme="minorEastAsia" w:hAnsiTheme="minorEastAsia"/>
          <w:b/>
          <w:spacing w:val="60"/>
          <w:sz w:val="36"/>
          <w:szCs w:val="36"/>
        </w:rPr>
      </w:pPr>
    </w:p>
    <w:p w14:paraId="0318D497" w14:textId="77777777" w:rsidR="000F0F6C" w:rsidRPr="0038598B" w:rsidRDefault="000F0F6C">
      <w:pPr>
        <w:spacing w:line="360" w:lineRule="auto"/>
        <w:jc w:val="center"/>
        <w:rPr>
          <w:rFonts w:asciiTheme="minorEastAsia" w:hAnsiTheme="minorEastAsia"/>
          <w:b/>
          <w:spacing w:val="60"/>
          <w:sz w:val="84"/>
          <w:szCs w:val="84"/>
        </w:rPr>
      </w:pPr>
    </w:p>
    <w:p w14:paraId="6AA056E8" w14:textId="77777777" w:rsidR="000F0F6C" w:rsidRPr="0038598B" w:rsidRDefault="000F0F6C">
      <w:pPr>
        <w:spacing w:line="360" w:lineRule="auto"/>
        <w:jc w:val="center"/>
        <w:rPr>
          <w:rFonts w:asciiTheme="minorEastAsia" w:hAnsiTheme="minorEastAsia"/>
          <w:b/>
          <w:spacing w:val="60"/>
          <w:sz w:val="84"/>
          <w:szCs w:val="84"/>
        </w:rPr>
      </w:pPr>
    </w:p>
    <w:p w14:paraId="2432E903" w14:textId="77777777" w:rsidR="000F0F6C" w:rsidRPr="0038598B" w:rsidRDefault="00000000">
      <w:pPr>
        <w:ind w:firstLineChars="300" w:firstLine="1084"/>
        <w:rPr>
          <w:rFonts w:asciiTheme="minorEastAsia" w:hAnsiTheme="minorEastAsia"/>
          <w:b/>
          <w:sz w:val="36"/>
        </w:rPr>
      </w:pPr>
      <w:r w:rsidRPr="0038598B">
        <w:rPr>
          <w:rFonts w:asciiTheme="minorEastAsia" w:hAnsiTheme="minorEastAsia" w:hint="eastAsia"/>
          <w:b/>
          <w:sz w:val="36"/>
        </w:rPr>
        <w:t>项 目 名 称：</w:t>
      </w:r>
      <w:r w:rsidRPr="0038598B">
        <w:rPr>
          <w:rFonts w:asciiTheme="minorEastAsia" w:hAnsiTheme="minorEastAsia" w:hint="eastAsia"/>
          <w:b/>
          <w:sz w:val="36"/>
          <w:u w:val="single"/>
        </w:rPr>
        <w:t xml:space="preserve">               </w:t>
      </w:r>
    </w:p>
    <w:p w14:paraId="5021E3B1" w14:textId="77777777" w:rsidR="000F0F6C" w:rsidRPr="0038598B" w:rsidRDefault="00000000">
      <w:pPr>
        <w:ind w:firstLineChars="300" w:firstLine="1084"/>
        <w:rPr>
          <w:rFonts w:asciiTheme="minorEastAsia" w:hAnsiTheme="minorEastAsia"/>
          <w:b/>
          <w:sz w:val="36"/>
          <w:u w:val="single"/>
        </w:rPr>
      </w:pPr>
      <w:r w:rsidRPr="0038598B">
        <w:rPr>
          <w:rFonts w:asciiTheme="minorEastAsia" w:hAnsiTheme="minorEastAsia" w:hint="eastAsia"/>
          <w:b/>
          <w:sz w:val="36"/>
        </w:rPr>
        <w:t>项 目 编 号：</w:t>
      </w:r>
      <w:r w:rsidRPr="0038598B">
        <w:rPr>
          <w:rFonts w:asciiTheme="minorEastAsia" w:hAnsiTheme="minorEastAsia" w:hint="eastAsia"/>
          <w:b/>
          <w:sz w:val="36"/>
          <w:u w:val="single"/>
        </w:rPr>
        <w:t xml:space="preserve">               </w:t>
      </w:r>
    </w:p>
    <w:p w14:paraId="3F28E1B4" w14:textId="77777777" w:rsidR="000F0F6C" w:rsidRPr="0038598B" w:rsidRDefault="00000000">
      <w:pPr>
        <w:ind w:firstLineChars="300" w:firstLine="1084"/>
        <w:rPr>
          <w:rFonts w:asciiTheme="minorEastAsia" w:hAnsiTheme="minorEastAsia"/>
          <w:b/>
          <w:sz w:val="36"/>
        </w:rPr>
      </w:pPr>
      <w:r w:rsidRPr="0038598B">
        <w:rPr>
          <w:rFonts w:asciiTheme="minorEastAsia" w:hAnsiTheme="minorEastAsia" w:hint="eastAsia"/>
          <w:b/>
          <w:sz w:val="36"/>
        </w:rPr>
        <w:t>供应商名称 ：</w:t>
      </w:r>
      <w:r w:rsidRPr="0038598B">
        <w:rPr>
          <w:rFonts w:asciiTheme="minorEastAsia" w:hAnsiTheme="minorEastAsia" w:hint="eastAsia"/>
          <w:b/>
          <w:sz w:val="36"/>
          <w:u w:val="single"/>
        </w:rPr>
        <w:t xml:space="preserve">               </w:t>
      </w:r>
    </w:p>
    <w:p w14:paraId="1E679F84" w14:textId="77777777" w:rsidR="000F0F6C" w:rsidRPr="0038598B" w:rsidRDefault="00000000">
      <w:pPr>
        <w:ind w:firstLineChars="300" w:firstLine="1084"/>
        <w:rPr>
          <w:rFonts w:asciiTheme="minorEastAsia" w:hAnsiTheme="minorEastAsia"/>
          <w:b/>
          <w:sz w:val="36"/>
          <w:u w:val="single"/>
        </w:rPr>
      </w:pPr>
      <w:r w:rsidRPr="0038598B">
        <w:rPr>
          <w:rFonts w:asciiTheme="minorEastAsia" w:hAnsiTheme="minorEastAsia" w:hint="eastAsia"/>
          <w:b/>
          <w:sz w:val="36"/>
        </w:rPr>
        <w:t>日      期 ：</w:t>
      </w:r>
      <w:r w:rsidRPr="0038598B">
        <w:rPr>
          <w:rFonts w:asciiTheme="minorEastAsia" w:hAnsiTheme="minorEastAsia" w:hint="eastAsia"/>
          <w:b/>
          <w:sz w:val="36"/>
          <w:u w:val="single"/>
        </w:rPr>
        <w:t xml:space="preserve">               </w:t>
      </w:r>
    </w:p>
    <w:p w14:paraId="085F5EBA" w14:textId="77777777" w:rsidR="000F0F6C" w:rsidRPr="0038598B" w:rsidRDefault="000F0F6C">
      <w:pPr>
        <w:rPr>
          <w:rFonts w:asciiTheme="minorEastAsia" w:hAnsiTheme="minorEastAsia"/>
          <w:b/>
          <w:sz w:val="36"/>
        </w:rPr>
        <w:sectPr w:rsidR="000F0F6C" w:rsidRPr="0038598B">
          <w:pgSz w:w="11906" w:h="16838"/>
          <w:pgMar w:top="1440" w:right="1800" w:bottom="1440" w:left="1800" w:header="851" w:footer="992" w:gutter="0"/>
          <w:cols w:space="425"/>
          <w:docGrid w:type="lines" w:linePitch="312"/>
        </w:sectPr>
      </w:pPr>
    </w:p>
    <w:p w14:paraId="4DC1BBE5" w14:textId="77777777" w:rsidR="000F0F6C" w:rsidRPr="0038598B" w:rsidRDefault="00000000">
      <w:pPr>
        <w:spacing w:line="360" w:lineRule="auto"/>
        <w:outlineLvl w:val="2"/>
        <w:rPr>
          <w:rFonts w:asciiTheme="minorEastAsia" w:hAnsiTheme="minorEastAsia"/>
          <w:sz w:val="24"/>
          <w:szCs w:val="20"/>
        </w:rPr>
      </w:pPr>
      <w:r w:rsidRPr="0038598B">
        <w:rPr>
          <w:rFonts w:asciiTheme="minorEastAsia" w:hAnsiTheme="minorEastAsia"/>
          <w:sz w:val="24"/>
          <w:szCs w:val="20"/>
        </w:rPr>
        <w:lastRenderedPageBreak/>
        <w:t xml:space="preserve">1 </w:t>
      </w:r>
      <w:r w:rsidRPr="0038598B">
        <w:rPr>
          <w:rFonts w:asciiTheme="minorEastAsia" w:hAnsiTheme="minorEastAsia"/>
          <w:sz w:val="24"/>
        </w:rPr>
        <w:t>满足《中华人民共和国政府采购法》第二十二条规定及法律法规的其他规定</w:t>
      </w:r>
    </w:p>
    <w:p w14:paraId="1C520E1F" w14:textId="77777777" w:rsidR="000F0F6C" w:rsidRPr="0038598B" w:rsidRDefault="00000000">
      <w:pPr>
        <w:spacing w:line="360" w:lineRule="auto"/>
        <w:contextualSpacing/>
        <w:rPr>
          <w:rFonts w:asciiTheme="minorEastAsia" w:hAnsiTheme="minorEastAsia"/>
          <w:bCs/>
          <w:sz w:val="24"/>
        </w:rPr>
      </w:pPr>
      <w:r w:rsidRPr="0038598B">
        <w:rPr>
          <w:rFonts w:asciiTheme="minorEastAsia" w:hAnsiTheme="minorEastAsia"/>
          <w:bCs/>
          <w:sz w:val="24"/>
        </w:rPr>
        <w:t>1-</w:t>
      </w:r>
      <w:r w:rsidRPr="0038598B">
        <w:rPr>
          <w:rFonts w:asciiTheme="minorEastAsia" w:hAnsiTheme="minorEastAsia" w:hint="eastAsia"/>
          <w:bCs/>
          <w:sz w:val="24"/>
        </w:rPr>
        <w:t>1</w:t>
      </w:r>
      <w:r w:rsidRPr="0038598B">
        <w:rPr>
          <w:rFonts w:asciiTheme="minorEastAsia" w:hAnsiTheme="minorEastAsia"/>
          <w:bCs/>
          <w:sz w:val="24"/>
        </w:rPr>
        <w:t xml:space="preserve"> 供应商资格声明</w:t>
      </w:r>
      <w:r w:rsidRPr="0038598B">
        <w:rPr>
          <w:rFonts w:asciiTheme="minorEastAsia" w:hAnsiTheme="minorEastAsia" w:hint="eastAsia"/>
          <w:bCs/>
          <w:sz w:val="24"/>
        </w:rPr>
        <w:t>函</w:t>
      </w:r>
      <w:r w:rsidRPr="0038598B">
        <w:rPr>
          <w:rFonts w:asciiTheme="minorEastAsia" w:hAnsiTheme="minorEastAsia"/>
          <w:bCs/>
          <w:sz w:val="24"/>
        </w:rPr>
        <w:t>（实质性格式）</w:t>
      </w:r>
    </w:p>
    <w:p w14:paraId="12F46B25"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hint="eastAsia"/>
          <w:b/>
          <w:sz w:val="28"/>
          <w:szCs w:val="28"/>
        </w:rPr>
        <w:t>供应商资格声明函</w:t>
      </w:r>
    </w:p>
    <w:p w14:paraId="45BF208A" w14:textId="77777777" w:rsidR="000F0F6C" w:rsidRPr="0038598B" w:rsidRDefault="00000000">
      <w:pPr>
        <w:spacing w:line="360" w:lineRule="auto"/>
        <w:contextualSpacing/>
        <w:rPr>
          <w:rFonts w:asciiTheme="minorEastAsia" w:hAnsiTheme="minorEastAsia"/>
          <w:bCs/>
          <w:sz w:val="24"/>
        </w:rPr>
      </w:pPr>
      <w:r w:rsidRPr="0038598B">
        <w:rPr>
          <w:rFonts w:asciiTheme="minorEastAsia" w:hAnsiTheme="minorEastAsia" w:hint="eastAsia"/>
          <w:bCs/>
          <w:sz w:val="24"/>
        </w:rPr>
        <w:t>致：</w:t>
      </w:r>
      <w:proofErr w:type="gramStart"/>
      <w:r w:rsidRPr="0038598B">
        <w:rPr>
          <w:rFonts w:asciiTheme="minorEastAsia" w:hAnsiTheme="minorEastAsia" w:hint="eastAsia"/>
          <w:bCs/>
          <w:sz w:val="24"/>
        </w:rPr>
        <w:t>常州金</w:t>
      </w:r>
      <w:proofErr w:type="gramEnd"/>
      <w:r w:rsidRPr="0038598B">
        <w:rPr>
          <w:rFonts w:asciiTheme="minorEastAsia" w:hAnsiTheme="minorEastAsia" w:hint="eastAsia"/>
          <w:bCs/>
          <w:sz w:val="24"/>
        </w:rPr>
        <w:t>诚招投标有限公司</w:t>
      </w:r>
    </w:p>
    <w:p w14:paraId="50502D84"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（采购人名称）</w:t>
      </w:r>
    </w:p>
    <w:p w14:paraId="2EEF038F"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按照《中华人民共和国政府采购法》第二十二条和磋商文件的规定，我单位郑重声明如下：</w:t>
      </w:r>
    </w:p>
    <w:p w14:paraId="2268604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一、我单位是按照中华人民共和国法律规定登记注册的，注册地点为</w:t>
      </w:r>
      <w:r w:rsidRPr="0038598B">
        <w:rPr>
          <w:rFonts w:asciiTheme="minorEastAsia" w:hAnsiTheme="minorEastAsia" w:hint="eastAsia"/>
          <w:bCs/>
          <w:sz w:val="24"/>
          <w:u w:val="single"/>
        </w:rPr>
        <w:t xml:space="preserve">         </w:t>
      </w:r>
      <w:r w:rsidRPr="0038598B">
        <w:rPr>
          <w:rFonts w:asciiTheme="minorEastAsia" w:hAnsiTheme="minorEastAsia" w:hint="eastAsia"/>
          <w:bCs/>
          <w:sz w:val="24"/>
        </w:rPr>
        <w:t>，全称为</w:t>
      </w:r>
      <w:r w:rsidRPr="0038598B">
        <w:rPr>
          <w:rFonts w:asciiTheme="minorEastAsia" w:hAnsiTheme="minorEastAsia" w:hint="eastAsia"/>
          <w:bCs/>
          <w:sz w:val="24"/>
          <w:u w:val="single"/>
        </w:rPr>
        <w:t xml:space="preserve">         </w:t>
      </w:r>
      <w:r w:rsidRPr="0038598B">
        <w:rPr>
          <w:rFonts w:asciiTheme="minorEastAsia" w:hAnsiTheme="minorEastAsia" w:hint="eastAsia"/>
          <w:bCs/>
          <w:sz w:val="24"/>
        </w:rPr>
        <w:t>，统一社会信用代码为</w:t>
      </w:r>
      <w:r w:rsidRPr="0038598B">
        <w:rPr>
          <w:rFonts w:asciiTheme="minorEastAsia" w:hAnsiTheme="minorEastAsia" w:hint="eastAsia"/>
          <w:bCs/>
          <w:sz w:val="24"/>
          <w:u w:val="single"/>
        </w:rPr>
        <w:t xml:space="preserve">         </w:t>
      </w:r>
      <w:r w:rsidRPr="0038598B">
        <w:rPr>
          <w:rFonts w:asciiTheme="minorEastAsia" w:hAnsiTheme="minorEastAsia" w:hint="eastAsia"/>
          <w:bCs/>
          <w:sz w:val="24"/>
        </w:rPr>
        <w:t>，法定代表人（单位负责人）为</w:t>
      </w:r>
      <w:r w:rsidRPr="0038598B">
        <w:rPr>
          <w:rFonts w:asciiTheme="minorEastAsia" w:hAnsiTheme="minorEastAsia" w:hint="eastAsia"/>
          <w:bCs/>
          <w:sz w:val="24"/>
          <w:u w:val="single"/>
        </w:rPr>
        <w:t xml:space="preserve">         </w:t>
      </w:r>
      <w:r w:rsidRPr="0038598B">
        <w:rPr>
          <w:rFonts w:asciiTheme="minorEastAsia" w:hAnsiTheme="minorEastAsia" w:hint="eastAsia"/>
          <w:bCs/>
          <w:sz w:val="24"/>
        </w:rPr>
        <w:t>，具有独立承担民事责任的能力（如属于分公司经总公司授权参与项目，由总公司承担民事责任的，需提供总公司项目授权书）。</w:t>
      </w:r>
    </w:p>
    <w:p w14:paraId="1942BA7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二、我单位未被“国家企业信用信息系统”列入经营异常名录或者严重违法企业名单。</w:t>
      </w:r>
    </w:p>
    <w:p w14:paraId="2FF8614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三、我单位具有良好的商业信誉（指供应商经营状况良好，无本资格声明第十条情形）和健全的财务会计制度。</w:t>
      </w:r>
    </w:p>
    <w:p w14:paraId="66B9299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四、我单位依法进行纳税和社会保险申报并实际履行了义务。</w:t>
      </w:r>
    </w:p>
    <w:p w14:paraId="687DCAFD"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五、我单位具有履行本项目采购合同所必需的设备和专业技术能力，并具有履行合同的良好</w:t>
      </w:r>
      <w:r w:rsidRPr="0038598B">
        <w:rPr>
          <w:rFonts w:asciiTheme="minorEastAsia" w:hAnsiTheme="minorEastAsia"/>
          <w:bCs/>
          <w:sz w:val="24"/>
        </w:rPr>
        <w:t>记录</w:t>
      </w:r>
      <w:r w:rsidRPr="0038598B">
        <w:rPr>
          <w:rFonts w:asciiTheme="minorEastAsia" w:hAnsiTheme="minorEastAsia" w:hint="eastAsia"/>
          <w:bCs/>
          <w:sz w:val="24"/>
        </w:rPr>
        <w:t>。为履行本项采购合同我单位具备如下主要设备和主要专业技术能力:</w:t>
      </w:r>
    </w:p>
    <w:p w14:paraId="3CE14824" w14:textId="77777777" w:rsidR="000F0F6C" w:rsidRPr="0038598B" w:rsidRDefault="00000000">
      <w:pPr>
        <w:spacing w:line="360" w:lineRule="auto"/>
        <w:ind w:firstLineChars="200" w:firstLine="480"/>
        <w:contextualSpacing/>
        <w:rPr>
          <w:rFonts w:asciiTheme="minorEastAsia" w:hAnsiTheme="minorEastAsia"/>
          <w:bCs/>
          <w:sz w:val="24"/>
          <w:u w:val="single"/>
        </w:rPr>
      </w:pPr>
      <w:r w:rsidRPr="0038598B">
        <w:rPr>
          <w:rFonts w:asciiTheme="minorEastAsia" w:hAnsiTheme="minorEastAsia" w:hint="eastAsia"/>
          <w:bCs/>
          <w:sz w:val="24"/>
        </w:rPr>
        <w:t>主要设备有：</w:t>
      </w:r>
      <w:r w:rsidRPr="0038598B">
        <w:rPr>
          <w:rFonts w:asciiTheme="minorEastAsia" w:hAnsiTheme="minorEastAsia" w:hint="eastAsia"/>
          <w:bCs/>
          <w:sz w:val="24"/>
          <w:u w:val="single"/>
        </w:rPr>
        <w:t xml:space="preserve">         </w:t>
      </w:r>
    </w:p>
    <w:p w14:paraId="29996D10"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主要专业技术能力有：</w:t>
      </w:r>
      <w:r w:rsidRPr="0038598B">
        <w:rPr>
          <w:rFonts w:asciiTheme="minorEastAsia" w:hAnsiTheme="minorEastAsia" w:hint="eastAsia"/>
          <w:bCs/>
          <w:sz w:val="24"/>
          <w:u w:val="single"/>
        </w:rPr>
        <w:t xml:space="preserve">         </w:t>
      </w:r>
    </w:p>
    <w:p w14:paraId="7DF9CC6F"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六、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标准的；法律、法规、规章、国务院有关行政主管部门对“较大数额罚款”标准另有规定的，从其规定。（供应商如在参加政府采购活动前3年内因违法经营被禁止在一定期限内参加政府采购活动，期限届满的，可以参加政府采购活动。）</w:t>
      </w:r>
    </w:p>
    <w:p w14:paraId="7324C56B"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七、我单位具备法律、行政法规规定的其他条件。</w:t>
      </w:r>
    </w:p>
    <w:p w14:paraId="64B686E4"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八、与我单位存在“单位负责人为同一人或者存在直接控股、管理关系”的</w:t>
      </w:r>
      <w:r w:rsidRPr="0038598B">
        <w:rPr>
          <w:rFonts w:asciiTheme="minorEastAsia" w:hAnsiTheme="minorEastAsia" w:hint="eastAsia"/>
          <w:bCs/>
          <w:sz w:val="24"/>
        </w:rPr>
        <w:lastRenderedPageBreak/>
        <w:t>其他单位信息如下（如无此情形的，填写“无”）：</w:t>
      </w:r>
    </w:p>
    <w:p w14:paraId="4961BDC2" w14:textId="0A9F5069"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1、与我单位的法定代表人（单位负责人）为同一人的其他单位如下：</w:t>
      </w:r>
      <w:r w:rsidRPr="0038598B">
        <w:rPr>
          <w:rFonts w:asciiTheme="minorEastAsia" w:hAnsiTheme="minorEastAsia" w:hint="eastAsia"/>
          <w:bCs/>
          <w:sz w:val="24"/>
          <w:u w:val="single"/>
        </w:rPr>
        <w:t xml:space="preserve">  </w:t>
      </w:r>
    </w:p>
    <w:p w14:paraId="45B988A7"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2、我单位直接控股的其他单位如下：</w:t>
      </w:r>
      <w:r w:rsidRPr="0038598B">
        <w:rPr>
          <w:rFonts w:asciiTheme="minorEastAsia" w:hAnsiTheme="minorEastAsia" w:hint="eastAsia"/>
          <w:bCs/>
          <w:sz w:val="24"/>
          <w:u w:val="single"/>
        </w:rPr>
        <w:t xml:space="preserve">                    </w:t>
      </w:r>
      <w:r w:rsidRPr="0038598B">
        <w:rPr>
          <w:rFonts w:asciiTheme="minorEastAsia" w:hAnsiTheme="minorEastAsia" w:hint="eastAsia"/>
          <w:bCs/>
          <w:sz w:val="24"/>
        </w:rPr>
        <w:t xml:space="preserve"> </w:t>
      </w:r>
    </w:p>
    <w:p w14:paraId="79BC4BF3" w14:textId="7CD86C2A"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3、与我单位存在管理关系的其他单位如下：</w:t>
      </w:r>
      <w:r w:rsidR="00961103" w:rsidRPr="0038598B">
        <w:rPr>
          <w:rFonts w:asciiTheme="minorEastAsia" w:hAnsiTheme="minorEastAsia" w:hint="eastAsia"/>
          <w:bCs/>
          <w:sz w:val="24"/>
          <w:u w:val="single"/>
        </w:rPr>
        <w:t xml:space="preserve">                  </w:t>
      </w:r>
    </w:p>
    <w:p w14:paraId="47BAAEF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九、</w:t>
      </w:r>
      <w:r w:rsidRPr="0038598B">
        <w:rPr>
          <w:rFonts w:asciiTheme="minorEastAsia" w:hAnsiTheme="minorEastAsia"/>
          <w:bCs/>
          <w:sz w:val="24"/>
        </w:rPr>
        <w:t>我</w:t>
      </w:r>
      <w:r w:rsidRPr="0038598B">
        <w:rPr>
          <w:rFonts w:asciiTheme="minorEastAsia" w:hAnsiTheme="minorEastAsia" w:hint="eastAsia"/>
          <w:bCs/>
          <w:sz w:val="24"/>
        </w:rPr>
        <w:t>单位</w:t>
      </w:r>
      <w:r w:rsidRPr="0038598B">
        <w:rPr>
          <w:rFonts w:asciiTheme="minorEastAsia" w:hAnsiTheme="minorEastAsia"/>
          <w:bCs/>
          <w:sz w:val="24"/>
        </w:rPr>
        <w:t>不属于为本项目提供整体设计、规范编制或者项目管理、监理、检测等服务的供应商。</w:t>
      </w:r>
    </w:p>
    <w:p w14:paraId="5FD67BE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十、</w:t>
      </w:r>
      <w:r w:rsidRPr="0038598B">
        <w:rPr>
          <w:rFonts w:asciiTheme="minorEastAsia" w:hAnsiTheme="minorEastAsia"/>
          <w:bCs/>
          <w:sz w:val="24"/>
        </w:rPr>
        <w:t>我单位</w:t>
      </w:r>
      <w:proofErr w:type="gramStart"/>
      <w:r w:rsidRPr="0038598B">
        <w:rPr>
          <w:rFonts w:asciiTheme="minorEastAsia" w:hAnsiTheme="minorEastAsia"/>
          <w:bCs/>
          <w:sz w:val="24"/>
        </w:rPr>
        <w:t>无以下</w:t>
      </w:r>
      <w:proofErr w:type="gramEnd"/>
      <w:r w:rsidRPr="0038598B">
        <w:rPr>
          <w:rFonts w:asciiTheme="minorEastAsia" w:hAnsiTheme="minorEastAsia"/>
          <w:bCs/>
          <w:sz w:val="24"/>
        </w:rPr>
        <w:t>不良信用记录情形：</w:t>
      </w:r>
    </w:p>
    <w:p w14:paraId="425C9F77"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1</w:t>
      </w:r>
      <w:r w:rsidRPr="0038598B">
        <w:rPr>
          <w:rFonts w:asciiTheme="minorEastAsia" w:hAnsiTheme="minorEastAsia" w:hint="eastAsia"/>
          <w:bCs/>
          <w:sz w:val="24"/>
        </w:rPr>
        <w:t>、在“信用中国”网站被列入失信被执行人和重大税收违法案件当事人名单；</w:t>
      </w:r>
    </w:p>
    <w:p w14:paraId="765E81CD"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2</w:t>
      </w:r>
      <w:r w:rsidRPr="0038598B">
        <w:rPr>
          <w:rFonts w:asciiTheme="minorEastAsia" w:hAnsiTheme="minorEastAsia" w:hint="eastAsia"/>
          <w:bCs/>
          <w:sz w:val="24"/>
        </w:rPr>
        <w:t>、在“中国政府采购网”网站被列入政府采购严重违法失信行为记录名单；</w:t>
      </w:r>
    </w:p>
    <w:p w14:paraId="22A6930E"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3</w:t>
      </w:r>
      <w:r w:rsidRPr="0038598B">
        <w:rPr>
          <w:rFonts w:asciiTheme="minorEastAsia" w:hAnsiTheme="minorEastAsia" w:hint="eastAsia"/>
          <w:bCs/>
          <w:sz w:val="24"/>
        </w:rPr>
        <w:t>、</w:t>
      </w:r>
      <w:r w:rsidRPr="0038598B">
        <w:rPr>
          <w:rFonts w:asciiTheme="minorEastAsia" w:hAnsiTheme="minorEastAsia"/>
          <w:bCs/>
          <w:sz w:val="24"/>
        </w:rPr>
        <w:t>不符合《政府采购法》第二十二条规定的条件。</w:t>
      </w:r>
    </w:p>
    <w:p w14:paraId="6B64440B" w14:textId="77777777" w:rsidR="000F0F6C" w:rsidRPr="0038598B" w:rsidRDefault="000F0F6C">
      <w:pPr>
        <w:spacing w:line="360" w:lineRule="auto"/>
        <w:ind w:firstLineChars="200" w:firstLine="480"/>
        <w:contextualSpacing/>
        <w:rPr>
          <w:rFonts w:asciiTheme="minorEastAsia" w:hAnsiTheme="minorEastAsia"/>
          <w:bCs/>
          <w:sz w:val="24"/>
        </w:rPr>
      </w:pPr>
    </w:p>
    <w:p w14:paraId="0093508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我单位保证上述声明的事项都是真实的，如有虚假，我单位愿意承担相应的法律责任，并承担因此所造成的一切损失。</w:t>
      </w:r>
    </w:p>
    <w:p w14:paraId="2E855909" w14:textId="77777777" w:rsidR="000F0F6C" w:rsidRPr="0038598B" w:rsidRDefault="000F0F6C">
      <w:pPr>
        <w:spacing w:line="360" w:lineRule="auto"/>
        <w:ind w:firstLineChars="200" w:firstLine="480"/>
        <w:contextualSpacing/>
        <w:rPr>
          <w:rFonts w:asciiTheme="minorEastAsia" w:hAnsiTheme="minorEastAsia"/>
          <w:bCs/>
          <w:sz w:val="24"/>
        </w:rPr>
      </w:pPr>
    </w:p>
    <w:p w14:paraId="4CB569C3" w14:textId="77777777" w:rsidR="000F0F6C" w:rsidRPr="0038598B" w:rsidRDefault="000F0F6C">
      <w:pPr>
        <w:spacing w:line="360" w:lineRule="auto"/>
        <w:ind w:firstLineChars="200" w:firstLine="480"/>
        <w:contextualSpacing/>
        <w:rPr>
          <w:rFonts w:asciiTheme="minorEastAsia" w:hAnsiTheme="minorEastAsia"/>
          <w:bCs/>
          <w:sz w:val="24"/>
        </w:rPr>
      </w:pPr>
    </w:p>
    <w:p w14:paraId="66A74BB8" w14:textId="77777777" w:rsidR="000F0F6C" w:rsidRPr="0038598B" w:rsidRDefault="00000000">
      <w:pPr>
        <w:spacing w:line="360" w:lineRule="auto"/>
        <w:ind w:firstLineChars="200" w:firstLine="480"/>
        <w:contextualSpacing/>
        <w:jc w:val="left"/>
        <w:rPr>
          <w:rFonts w:asciiTheme="minorEastAsia" w:hAnsiTheme="minorEastAsia"/>
          <w:bCs/>
          <w:sz w:val="24"/>
        </w:rPr>
      </w:pPr>
      <w:r w:rsidRPr="0038598B">
        <w:rPr>
          <w:rFonts w:asciiTheme="minorEastAsia" w:hAnsiTheme="minorEastAsia" w:hint="eastAsia"/>
          <w:bCs/>
          <w:sz w:val="24"/>
        </w:rPr>
        <w:t>供应商：（加盖公章）</w:t>
      </w:r>
    </w:p>
    <w:p w14:paraId="3B10CD54" w14:textId="77777777" w:rsidR="000F0F6C" w:rsidRPr="0038598B" w:rsidRDefault="00000000">
      <w:pPr>
        <w:spacing w:line="360" w:lineRule="auto"/>
        <w:ind w:firstLineChars="200" w:firstLine="480"/>
        <w:contextualSpacing/>
        <w:jc w:val="left"/>
        <w:rPr>
          <w:rFonts w:asciiTheme="minorEastAsia" w:hAnsiTheme="minorEastAsia"/>
          <w:bCs/>
          <w:sz w:val="24"/>
        </w:rPr>
      </w:pPr>
      <w:r w:rsidRPr="0038598B">
        <w:rPr>
          <w:rFonts w:asciiTheme="minorEastAsia" w:hAnsiTheme="minorEastAsia" w:hint="eastAsia"/>
          <w:bCs/>
          <w:sz w:val="24"/>
        </w:rPr>
        <w:t>法定代表人（或单位负责人）签字或盖章：</w:t>
      </w:r>
    </w:p>
    <w:p w14:paraId="0EA1D02F" w14:textId="77777777" w:rsidR="000F0F6C" w:rsidRPr="0038598B" w:rsidRDefault="00000000">
      <w:pPr>
        <w:spacing w:line="360" w:lineRule="auto"/>
        <w:ind w:firstLineChars="200" w:firstLine="480"/>
        <w:contextualSpacing/>
        <w:jc w:val="left"/>
        <w:rPr>
          <w:rFonts w:asciiTheme="minorEastAsia" w:hAnsiTheme="minorEastAsia"/>
          <w:bCs/>
          <w:sz w:val="24"/>
        </w:rPr>
      </w:pPr>
      <w:r w:rsidRPr="0038598B">
        <w:rPr>
          <w:rFonts w:asciiTheme="minorEastAsia" w:hAnsiTheme="minorEastAsia" w:hint="eastAsia"/>
          <w:bCs/>
          <w:sz w:val="24"/>
        </w:rPr>
        <w:t>日期：    年    月    日</w:t>
      </w:r>
    </w:p>
    <w:p w14:paraId="70BC452E" w14:textId="77777777" w:rsidR="000F0F6C" w:rsidRPr="0038598B" w:rsidRDefault="000F0F6C">
      <w:pPr>
        <w:spacing w:line="360" w:lineRule="auto"/>
        <w:ind w:firstLineChars="200" w:firstLine="480"/>
        <w:contextualSpacing/>
        <w:rPr>
          <w:rFonts w:asciiTheme="minorEastAsia" w:hAnsiTheme="minorEastAsia"/>
          <w:bCs/>
          <w:sz w:val="24"/>
        </w:rPr>
      </w:pPr>
    </w:p>
    <w:p w14:paraId="01B6F910" w14:textId="77777777" w:rsidR="000F0F6C" w:rsidRPr="0038598B" w:rsidRDefault="00000000">
      <w:pPr>
        <w:spacing w:line="360" w:lineRule="auto"/>
        <w:ind w:firstLineChars="200" w:firstLine="480"/>
        <w:contextualSpacing/>
        <w:rPr>
          <w:rFonts w:asciiTheme="minorEastAsia" w:hAnsiTheme="minorEastAsia"/>
          <w:bCs/>
          <w:sz w:val="24"/>
        </w:rPr>
        <w:sectPr w:rsidR="000F0F6C" w:rsidRPr="0038598B">
          <w:pgSz w:w="11906" w:h="16838"/>
          <w:pgMar w:top="1440" w:right="1800" w:bottom="1440" w:left="1800" w:header="851" w:footer="992" w:gutter="0"/>
          <w:cols w:space="425"/>
          <w:docGrid w:type="lines" w:linePitch="312"/>
        </w:sectPr>
      </w:pPr>
      <w:r w:rsidRPr="0038598B">
        <w:rPr>
          <w:rFonts w:asciiTheme="minorEastAsia" w:hAnsiTheme="minorEastAsia"/>
          <w:bCs/>
          <w:sz w:val="24"/>
        </w:rPr>
        <w:t>说明：</w:t>
      </w:r>
      <w:r w:rsidRPr="0038598B">
        <w:rPr>
          <w:rFonts w:asciiTheme="minorEastAsia" w:hAnsiTheme="minorEastAsia" w:hint="eastAsia"/>
          <w:bCs/>
          <w:sz w:val="24"/>
        </w:rPr>
        <w:t>供应商承诺不实的，依据《政府采购法》第七十七条“提供虚假材料谋取中标、成交的”有关规定予以处理</w:t>
      </w:r>
      <w:r w:rsidRPr="0038598B">
        <w:rPr>
          <w:rFonts w:asciiTheme="minorEastAsia" w:hAnsiTheme="minorEastAsia"/>
          <w:bCs/>
          <w:sz w:val="24"/>
        </w:rPr>
        <w:t>。</w:t>
      </w:r>
    </w:p>
    <w:p w14:paraId="637D9E52" w14:textId="77777777" w:rsidR="000F0F6C" w:rsidRPr="0038598B" w:rsidRDefault="00000000">
      <w:pPr>
        <w:widowControl/>
        <w:spacing w:line="360" w:lineRule="auto"/>
        <w:jc w:val="left"/>
        <w:rPr>
          <w:rFonts w:asciiTheme="minorEastAsia" w:hAnsiTheme="minorEastAsia"/>
          <w:sz w:val="24"/>
          <w:szCs w:val="20"/>
        </w:rPr>
      </w:pPr>
      <w:r w:rsidRPr="0038598B">
        <w:rPr>
          <w:rFonts w:asciiTheme="minorEastAsia" w:hAnsiTheme="minorEastAsia" w:hint="eastAsia"/>
          <w:sz w:val="24"/>
          <w:szCs w:val="20"/>
        </w:rPr>
        <w:lastRenderedPageBreak/>
        <w:t>1-2 营业执照（实质性格式）</w:t>
      </w:r>
    </w:p>
    <w:p w14:paraId="652FA2E1" w14:textId="77777777" w:rsidR="000F0F6C" w:rsidRPr="0038598B" w:rsidRDefault="00000000">
      <w:pPr>
        <w:spacing w:line="360" w:lineRule="auto"/>
        <w:ind w:firstLineChars="200" w:firstLine="480"/>
        <w:contextualSpacing/>
        <w:rPr>
          <w:rFonts w:asciiTheme="minorEastAsia" w:hAnsiTheme="minorEastAsia"/>
          <w:bCs/>
          <w:sz w:val="24"/>
        </w:rPr>
        <w:sectPr w:rsidR="000F0F6C" w:rsidRPr="0038598B">
          <w:pgSz w:w="11906" w:h="16838"/>
          <w:pgMar w:top="1440" w:right="1800" w:bottom="1440" w:left="1800" w:header="851" w:footer="992" w:gutter="0"/>
          <w:cols w:space="425"/>
          <w:docGrid w:type="lines" w:linePitch="312"/>
        </w:sectPr>
      </w:pPr>
      <w:r w:rsidRPr="0038598B">
        <w:rPr>
          <w:rFonts w:asciiTheme="minorEastAsia" w:hAnsiTheme="minorEastAsia" w:hint="eastAsia"/>
          <w:bCs/>
          <w:sz w:val="24"/>
        </w:rPr>
        <w:t>供应商为法人或者其他组织的提供营业执照等证明文件复印件加盖公章，供应商为自然人的提供营业执照（如有）及身份证明复印件加盖公章（双面）。</w:t>
      </w:r>
    </w:p>
    <w:p w14:paraId="6F888294" w14:textId="77777777" w:rsidR="000F0F6C" w:rsidRPr="0038598B" w:rsidRDefault="00000000">
      <w:pPr>
        <w:spacing w:line="360" w:lineRule="auto"/>
        <w:ind w:firstLineChars="200" w:firstLine="480"/>
        <w:outlineLvl w:val="2"/>
        <w:rPr>
          <w:rFonts w:asciiTheme="minorEastAsia" w:hAnsiTheme="minorEastAsia"/>
          <w:sz w:val="24"/>
        </w:rPr>
      </w:pPr>
      <w:r w:rsidRPr="0038598B">
        <w:rPr>
          <w:rFonts w:asciiTheme="minorEastAsia" w:hAnsiTheme="minorEastAsia" w:hint="eastAsia"/>
          <w:sz w:val="24"/>
        </w:rPr>
        <w:lastRenderedPageBreak/>
        <w:t>2</w:t>
      </w:r>
      <w:r w:rsidRPr="0038598B">
        <w:rPr>
          <w:rFonts w:asciiTheme="minorEastAsia" w:hAnsiTheme="minorEastAsia"/>
          <w:sz w:val="24"/>
        </w:rPr>
        <w:t xml:space="preserve"> 本项目的特定资格要求</w:t>
      </w:r>
      <w:r w:rsidRPr="0038598B">
        <w:rPr>
          <w:rFonts w:asciiTheme="minorEastAsia" w:hAnsiTheme="minorEastAsia" w:hint="eastAsia"/>
          <w:sz w:val="24"/>
        </w:rPr>
        <w:t>（如有）：</w:t>
      </w:r>
    </w:p>
    <w:p w14:paraId="630656BC" w14:textId="77777777" w:rsidR="000F0F6C" w:rsidRPr="0038598B" w:rsidRDefault="00000000">
      <w:pPr>
        <w:widowControl/>
        <w:jc w:val="left"/>
        <w:rPr>
          <w:rFonts w:asciiTheme="minorEastAsia" w:hAnsiTheme="minorEastAsia"/>
          <w:sz w:val="24"/>
        </w:rPr>
      </w:pPr>
      <w:r w:rsidRPr="0038598B">
        <w:rPr>
          <w:rFonts w:asciiTheme="minorEastAsia" w:hAnsiTheme="minorEastAsia"/>
          <w:sz w:val="24"/>
        </w:rPr>
        <w:br w:type="page"/>
      </w:r>
    </w:p>
    <w:p w14:paraId="053A4497" w14:textId="77777777" w:rsidR="000F0F6C" w:rsidRPr="0038598B" w:rsidRDefault="00000000">
      <w:pPr>
        <w:spacing w:line="360" w:lineRule="auto"/>
        <w:outlineLvl w:val="2"/>
        <w:rPr>
          <w:rFonts w:asciiTheme="minorEastAsia" w:hAnsiTheme="minorEastAsia"/>
          <w:sz w:val="24"/>
          <w:szCs w:val="20"/>
        </w:rPr>
      </w:pPr>
      <w:r w:rsidRPr="0038598B">
        <w:rPr>
          <w:rFonts w:asciiTheme="minorEastAsia" w:hAnsiTheme="minorEastAsia" w:hint="eastAsia"/>
          <w:sz w:val="24"/>
        </w:rPr>
        <w:lastRenderedPageBreak/>
        <w:t>3</w:t>
      </w:r>
      <w:r w:rsidRPr="0038598B">
        <w:rPr>
          <w:rFonts w:asciiTheme="minorEastAsia" w:hAnsiTheme="minorEastAsia"/>
          <w:sz w:val="24"/>
          <w:szCs w:val="20"/>
        </w:rPr>
        <w:t xml:space="preserve">  </w:t>
      </w:r>
      <w:r w:rsidRPr="0038598B">
        <w:rPr>
          <w:rFonts w:asciiTheme="minorEastAsia" w:hAnsiTheme="minorEastAsia"/>
          <w:sz w:val="24"/>
        </w:rPr>
        <w:t>响应</w:t>
      </w:r>
      <w:r w:rsidRPr="0038598B">
        <w:rPr>
          <w:rFonts w:asciiTheme="minorEastAsia" w:hAnsiTheme="minorEastAsia" w:hint="eastAsia"/>
          <w:sz w:val="24"/>
        </w:rPr>
        <w:t>函</w:t>
      </w:r>
      <w:r w:rsidRPr="0038598B">
        <w:rPr>
          <w:rFonts w:asciiTheme="minorEastAsia" w:hAnsiTheme="minorEastAsia"/>
          <w:sz w:val="24"/>
          <w:szCs w:val="20"/>
        </w:rPr>
        <w:t>（实质性格式）</w:t>
      </w:r>
    </w:p>
    <w:p w14:paraId="2766039D"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hint="eastAsia"/>
          <w:b/>
          <w:sz w:val="28"/>
          <w:szCs w:val="28"/>
        </w:rPr>
        <w:t>响应函</w:t>
      </w:r>
    </w:p>
    <w:p w14:paraId="0FA55EB4"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致：</w:t>
      </w:r>
      <w:proofErr w:type="gramStart"/>
      <w:r w:rsidRPr="0038598B">
        <w:rPr>
          <w:rFonts w:asciiTheme="minorEastAsia" w:hAnsiTheme="minorEastAsia" w:hint="eastAsia"/>
          <w:bCs/>
          <w:sz w:val="24"/>
        </w:rPr>
        <w:t>常州金</w:t>
      </w:r>
      <w:proofErr w:type="gramEnd"/>
      <w:r w:rsidRPr="0038598B">
        <w:rPr>
          <w:rFonts w:asciiTheme="minorEastAsia" w:hAnsiTheme="minorEastAsia" w:hint="eastAsia"/>
          <w:bCs/>
          <w:sz w:val="24"/>
        </w:rPr>
        <w:t>诚招投标有限公司</w:t>
      </w:r>
    </w:p>
    <w:p w14:paraId="562EC980"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（采购人</w:t>
      </w:r>
      <w:r w:rsidRPr="0038598B">
        <w:rPr>
          <w:rFonts w:asciiTheme="minorEastAsia" w:hAnsiTheme="minorEastAsia" w:hint="eastAsia"/>
          <w:bCs/>
          <w:sz w:val="24"/>
        </w:rPr>
        <w:t>名称</w:t>
      </w:r>
      <w:r w:rsidRPr="0038598B">
        <w:rPr>
          <w:rFonts w:asciiTheme="minorEastAsia" w:hAnsiTheme="minorEastAsia"/>
          <w:bCs/>
          <w:sz w:val="24"/>
        </w:rPr>
        <w:t>）</w:t>
      </w:r>
    </w:p>
    <w:p w14:paraId="5BF5107C" w14:textId="77777777" w:rsidR="000F0F6C" w:rsidRPr="0038598B" w:rsidRDefault="000F0F6C">
      <w:pPr>
        <w:spacing w:line="360" w:lineRule="auto"/>
        <w:ind w:firstLineChars="200" w:firstLine="480"/>
        <w:contextualSpacing/>
        <w:rPr>
          <w:rFonts w:asciiTheme="minorEastAsia" w:hAnsiTheme="minorEastAsia"/>
          <w:bCs/>
          <w:sz w:val="24"/>
        </w:rPr>
      </w:pPr>
    </w:p>
    <w:p w14:paraId="63864ED8"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我方参加你方就___________（项目名称，项目编号/包号）组织的</w:t>
      </w:r>
      <w:r w:rsidRPr="0038598B">
        <w:rPr>
          <w:rFonts w:asciiTheme="minorEastAsia" w:hAnsiTheme="minorEastAsia" w:hint="eastAsia"/>
          <w:bCs/>
          <w:sz w:val="24"/>
        </w:rPr>
        <w:t>政府采购</w:t>
      </w:r>
      <w:r w:rsidRPr="0038598B">
        <w:rPr>
          <w:rFonts w:asciiTheme="minorEastAsia" w:hAnsiTheme="minorEastAsia"/>
          <w:bCs/>
          <w:sz w:val="24"/>
        </w:rPr>
        <w:t>活动，并对此项目进行响应。</w:t>
      </w:r>
    </w:p>
    <w:p w14:paraId="328BA097"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1. 我方已详细审查全部磋商文件，自愿参与响应并承诺如下：</w:t>
      </w:r>
    </w:p>
    <w:p w14:paraId="319C9ED1"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（1）本响应有效期为自提交响应文件的截止之日起</w:t>
      </w:r>
      <w:r w:rsidRPr="0038598B">
        <w:rPr>
          <w:rFonts w:asciiTheme="minorEastAsia" w:hAnsiTheme="minorEastAsia" w:hint="eastAsia"/>
          <w:bCs/>
          <w:sz w:val="24"/>
        </w:rPr>
        <w:t>60</w:t>
      </w:r>
      <w:r w:rsidRPr="0038598B">
        <w:rPr>
          <w:rFonts w:asciiTheme="minorEastAsia" w:hAnsiTheme="minorEastAsia"/>
          <w:bCs/>
          <w:sz w:val="24"/>
        </w:rPr>
        <w:t>个日历日。</w:t>
      </w:r>
    </w:p>
    <w:p w14:paraId="6085893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（2）除合同条款及采购需求偏离表列出的偏离外，我方响应磋商文件的全部要求。</w:t>
      </w:r>
    </w:p>
    <w:p w14:paraId="7DEE2C9D"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（3）我方已提供的全部文件资料是真实、准确的，并对此承担一切法律后果。</w:t>
      </w:r>
    </w:p>
    <w:p w14:paraId="35328C3B"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（4）如我方中标，我方将在法律规定的期限内与你方签订合同，按照磋商文件要求提交履约保证金，并在合同约定的期限内完成合同规定的全部义务。</w:t>
      </w:r>
    </w:p>
    <w:p w14:paraId="6F3A7D6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2. 其他补充条款（如有）：___________。</w:t>
      </w:r>
    </w:p>
    <w:p w14:paraId="31E92385"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与本响应有关的一切正式往来信函请寄：</w:t>
      </w:r>
    </w:p>
    <w:p w14:paraId="5804762A" w14:textId="77777777" w:rsidR="000F0F6C" w:rsidRPr="0038598B" w:rsidRDefault="000F0F6C">
      <w:pPr>
        <w:spacing w:line="360" w:lineRule="auto"/>
        <w:ind w:firstLineChars="200" w:firstLine="480"/>
        <w:contextualSpacing/>
        <w:rPr>
          <w:rFonts w:asciiTheme="minorEastAsia" w:hAnsiTheme="minorEastAsia"/>
          <w:bCs/>
          <w:sz w:val="24"/>
        </w:rPr>
      </w:pPr>
    </w:p>
    <w:p w14:paraId="3E3602B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地址_________________________</w:t>
      </w:r>
    </w:p>
    <w:p w14:paraId="39134867"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传真_________________________</w:t>
      </w:r>
    </w:p>
    <w:p w14:paraId="33CD5F0D"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电话_________________________</w:t>
      </w:r>
    </w:p>
    <w:p w14:paraId="68C4421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电子函件_____________________</w:t>
      </w:r>
    </w:p>
    <w:p w14:paraId="4C27B043" w14:textId="77777777" w:rsidR="000F0F6C" w:rsidRPr="0038598B" w:rsidRDefault="000F0F6C">
      <w:pPr>
        <w:spacing w:line="360" w:lineRule="auto"/>
        <w:ind w:firstLineChars="200" w:firstLine="480"/>
        <w:contextualSpacing/>
        <w:rPr>
          <w:rFonts w:asciiTheme="minorEastAsia" w:hAnsiTheme="minorEastAsia"/>
          <w:bCs/>
          <w:sz w:val="24"/>
        </w:rPr>
      </w:pPr>
    </w:p>
    <w:p w14:paraId="29A1E09E"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供应商名称（加盖公章） ___________</w:t>
      </w:r>
    </w:p>
    <w:p w14:paraId="4232E4E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 xml:space="preserve">日期：_____年______月______日    </w:t>
      </w:r>
    </w:p>
    <w:p w14:paraId="3584C4D8" w14:textId="77777777" w:rsidR="000F0F6C" w:rsidRPr="0038598B" w:rsidRDefault="000F0F6C">
      <w:pPr>
        <w:spacing w:line="360" w:lineRule="auto"/>
        <w:contextualSpacing/>
        <w:rPr>
          <w:rFonts w:asciiTheme="minorEastAsia" w:hAnsiTheme="minorEastAsia"/>
          <w:bCs/>
          <w:sz w:val="24"/>
        </w:rPr>
        <w:sectPr w:rsidR="000F0F6C" w:rsidRPr="0038598B">
          <w:pgSz w:w="11906" w:h="16838"/>
          <w:pgMar w:top="1440" w:right="1800" w:bottom="1440" w:left="1800" w:header="851" w:footer="992" w:gutter="0"/>
          <w:cols w:space="425"/>
          <w:docGrid w:type="lines" w:linePitch="312"/>
        </w:sectPr>
      </w:pPr>
    </w:p>
    <w:p w14:paraId="41805228" w14:textId="77777777" w:rsidR="000F0F6C" w:rsidRPr="0038598B" w:rsidRDefault="00000000">
      <w:pPr>
        <w:spacing w:line="360" w:lineRule="auto"/>
        <w:outlineLvl w:val="2"/>
        <w:rPr>
          <w:rFonts w:asciiTheme="minorEastAsia" w:hAnsiTheme="minorEastAsia"/>
          <w:sz w:val="24"/>
        </w:rPr>
      </w:pPr>
      <w:r w:rsidRPr="0038598B">
        <w:rPr>
          <w:rFonts w:asciiTheme="minorEastAsia" w:hAnsiTheme="minorEastAsia" w:hint="eastAsia"/>
          <w:sz w:val="24"/>
        </w:rPr>
        <w:lastRenderedPageBreak/>
        <w:t>4</w:t>
      </w:r>
      <w:r w:rsidRPr="0038598B">
        <w:rPr>
          <w:rFonts w:asciiTheme="minorEastAsia" w:hAnsiTheme="minorEastAsia"/>
          <w:sz w:val="24"/>
        </w:rPr>
        <w:t xml:space="preserve">  </w:t>
      </w:r>
      <w:r w:rsidRPr="0038598B">
        <w:rPr>
          <w:rFonts w:asciiTheme="minorEastAsia" w:hAnsiTheme="minorEastAsia" w:hint="eastAsia"/>
          <w:sz w:val="24"/>
        </w:rPr>
        <w:t>法定代表人资格证明书</w:t>
      </w:r>
      <w:r w:rsidRPr="0038598B">
        <w:rPr>
          <w:rFonts w:asciiTheme="minorEastAsia" w:hAnsiTheme="minorEastAsia"/>
          <w:sz w:val="24"/>
        </w:rPr>
        <w:t>（实质性格式）</w:t>
      </w:r>
    </w:p>
    <w:p w14:paraId="72DCB181"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hint="eastAsia"/>
          <w:b/>
          <w:sz w:val="28"/>
          <w:szCs w:val="28"/>
        </w:rPr>
        <w:t>法定代表人资格证明书</w:t>
      </w:r>
    </w:p>
    <w:p w14:paraId="17928E10"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单位名称:</w:t>
      </w:r>
    </w:p>
    <w:p w14:paraId="6C60BA60"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地址:</w:t>
      </w:r>
    </w:p>
    <w:p w14:paraId="55DAE86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姓名:     性别:       年龄:      职务:</w:t>
      </w:r>
    </w:p>
    <w:p w14:paraId="4A1307F1"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系（供应商名称）的法定代表人。为参与（项目名称）的政府采购活动，</w:t>
      </w:r>
      <w:r w:rsidRPr="0038598B">
        <w:rPr>
          <w:rFonts w:asciiTheme="minorEastAsia" w:hAnsiTheme="minorEastAsia"/>
          <w:bCs/>
          <w:sz w:val="24"/>
        </w:rPr>
        <w:t>签署、澄清确认、递交、撤回、修改</w:t>
      </w:r>
      <w:r w:rsidRPr="0038598B">
        <w:rPr>
          <w:rFonts w:asciiTheme="minorEastAsia" w:hAnsiTheme="minorEastAsia" w:hint="eastAsia"/>
          <w:bCs/>
          <w:sz w:val="24"/>
        </w:rPr>
        <w:t>上述项目的响应文件、进行合同磋商、签署合同和处理与之有关的一切事务。</w:t>
      </w:r>
    </w:p>
    <w:p w14:paraId="572495CC"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特此证明。</w:t>
      </w:r>
    </w:p>
    <w:p w14:paraId="31938681" w14:textId="77777777" w:rsidR="000F0F6C" w:rsidRPr="0038598B" w:rsidRDefault="000F0F6C">
      <w:pPr>
        <w:spacing w:line="360" w:lineRule="auto"/>
        <w:ind w:firstLineChars="200" w:firstLine="480"/>
        <w:contextualSpacing/>
        <w:rPr>
          <w:rFonts w:asciiTheme="minorEastAsia" w:hAnsiTheme="minorEastAsia"/>
          <w:bCs/>
          <w:sz w:val="24"/>
        </w:rPr>
      </w:pPr>
    </w:p>
    <w:p w14:paraId="039BE31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附：法定代表人（单位负责人）有效期内的身</w:t>
      </w:r>
      <w:r w:rsidRPr="0038598B">
        <w:rPr>
          <w:rFonts w:asciiTheme="minorEastAsia" w:hAnsiTheme="minorEastAsia" w:hint="eastAsia"/>
          <w:bCs/>
          <w:sz w:val="24"/>
        </w:rPr>
        <w:t>份</w:t>
      </w:r>
      <w:r w:rsidRPr="0038598B">
        <w:rPr>
          <w:rFonts w:asciiTheme="minorEastAsia" w:hAnsiTheme="minorEastAsia"/>
          <w:bCs/>
          <w:sz w:val="24"/>
        </w:rPr>
        <w:t>证正反</w:t>
      </w:r>
      <w:r w:rsidRPr="0038598B">
        <w:rPr>
          <w:rFonts w:asciiTheme="minorEastAsia" w:hAnsiTheme="minorEastAsia" w:hint="eastAsia"/>
          <w:bCs/>
          <w:sz w:val="24"/>
        </w:rPr>
        <w:t>面复印</w:t>
      </w:r>
      <w:r w:rsidRPr="0038598B">
        <w:rPr>
          <w:rFonts w:asciiTheme="minorEastAsia" w:hAnsiTheme="minorEastAsia"/>
          <w:bCs/>
          <w:sz w:val="24"/>
        </w:rPr>
        <w:t>件</w:t>
      </w:r>
      <w:r w:rsidRPr="0038598B">
        <w:rPr>
          <w:rFonts w:asciiTheme="minorEastAsia" w:hAnsiTheme="minorEastAsia" w:hint="eastAsia"/>
          <w:bCs/>
          <w:sz w:val="24"/>
        </w:rPr>
        <w:t>。</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4536"/>
      </w:tblGrid>
      <w:tr w:rsidR="000F0F6C" w:rsidRPr="0038598B" w14:paraId="59093EC9" w14:textId="77777777">
        <w:trPr>
          <w:trHeight w:val="1399"/>
        </w:trPr>
        <w:tc>
          <w:tcPr>
            <w:tcW w:w="4673" w:type="dxa"/>
          </w:tcPr>
          <w:p w14:paraId="0E630C13" w14:textId="77777777" w:rsidR="000F0F6C" w:rsidRPr="0038598B" w:rsidRDefault="000F0F6C">
            <w:pPr>
              <w:spacing w:line="360" w:lineRule="auto"/>
              <w:ind w:firstLineChars="200" w:firstLine="480"/>
              <w:contextualSpacing/>
              <w:rPr>
                <w:rFonts w:asciiTheme="minorEastAsia" w:hAnsiTheme="minorEastAsia"/>
                <w:bCs/>
                <w:sz w:val="24"/>
              </w:rPr>
            </w:pPr>
          </w:p>
          <w:p w14:paraId="08D2E2E9" w14:textId="77777777" w:rsidR="000F0F6C" w:rsidRPr="0038598B" w:rsidRDefault="000F0F6C">
            <w:pPr>
              <w:spacing w:line="360" w:lineRule="auto"/>
              <w:ind w:firstLineChars="200" w:firstLine="480"/>
              <w:contextualSpacing/>
              <w:rPr>
                <w:rFonts w:asciiTheme="minorEastAsia" w:hAnsiTheme="minorEastAsia"/>
                <w:bCs/>
                <w:sz w:val="24"/>
              </w:rPr>
            </w:pPr>
          </w:p>
          <w:p w14:paraId="1D57CC5A" w14:textId="77777777" w:rsidR="000F0F6C" w:rsidRPr="0038598B" w:rsidRDefault="000F0F6C">
            <w:pPr>
              <w:spacing w:line="360" w:lineRule="auto"/>
              <w:ind w:firstLineChars="200" w:firstLine="480"/>
              <w:contextualSpacing/>
              <w:rPr>
                <w:rFonts w:asciiTheme="minorEastAsia" w:hAnsiTheme="minorEastAsia"/>
                <w:bCs/>
                <w:sz w:val="24"/>
              </w:rPr>
            </w:pPr>
          </w:p>
        </w:tc>
        <w:tc>
          <w:tcPr>
            <w:tcW w:w="4536" w:type="dxa"/>
          </w:tcPr>
          <w:p w14:paraId="4C476C04" w14:textId="77777777" w:rsidR="000F0F6C" w:rsidRPr="0038598B" w:rsidRDefault="000F0F6C">
            <w:pPr>
              <w:spacing w:line="360" w:lineRule="auto"/>
              <w:ind w:firstLineChars="200" w:firstLine="480"/>
              <w:contextualSpacing/>
              <w:rPr>
                <w:rFonts w:asciiTheme="minorEastAsia" w:hAnsiTheme="minorEastAsia"/>
                <w:bCs/>
                <w:sz w:val="24"/>
              </w:rPr>
            </w:pPr>
          </w:p>
          <w:p w14:paraId="6B07AEB1" w14:textId="77777777" w:rsidR="000F0F6C" w:rsidRPr="0038598B" w:rsidRDefault="000F0F6C">
            <w:pPr>
              <w:spacing w:line="360" w:lineRule="auto"/>
              <w:ind w:firstLineChars="200" w:firstLine="480"/>
              <w:contextualSpacing/>
              <w:rPr>
                <w:rFonts w:asciiTheme="minorEastAsia" w:hAnsiTheme="minorEastAsia"/>
                <w:bCs/>
                <w:sz w:val="24"/>
              </w:rPr>
            </w:pPr>
          </w:p>
          <w:p w14:paraId="20C5A2F4" w14:textId="77777777" w:rsidR="000F0F6C" w:rsidRPr="0038598B" w:rsidRDefault="000F0F6C">
            <w:pPr>
              <w:spacing w:line="360" w:lineRule="auto"/>
              <w:ind w:firstLineChars="200" w:firstLine="480"/>
              <w:contextualSpacing/>
              <w:rPr>
                <w:rFonts w:asciiTheme="minorEastAsia" w:hAnsiTheme="minorEastAsia"/>
                <w:bCs/>
                <w:sz w:val="24"/>
              </w:rPr>
            </w:pPr>
          </w:p>
        </w:tc>
      </w:tr>
    </w:tbl>
    <w:p w14:paraId="52BA7E2F" w14:textId="77777777" w:rsidR="000F0F6C" w:rsidRPr="0038598B" w:rsidRDefault="000F0F6C">
      <w:pPr>
        <w:spacing w:line="360" w:lineRule="auto"/>
        <w:ind w:firstLineChars="200" w:firstLine="480"/>
        <w:contextualSpacing/>
        <w:rPr>
          <w:rFonts w:asciiTheme="minorEastAsia" w:hAnsiTheme="minorEastAsia"/>
          <w:bCs/>
          <w:sz w:val="24"/>
        </w:rPr>
      </w:pPr>
    </w:p>
    <w:p w14:paraId="5787B0C2" w14:textId="77777777" w:rsidR="000F0F6C" w:rsidRPr="0038598B" w:rsidRDefault="000F0F6C">
      <w:pPr>
        <w:spacing w:line="360" w:lineRule="auto"/>
        <w:ind w:firstLineChars="200" w:firstLine="480"/>
        <w:contextualSpacing/>
        <w:rPr>
          <w:rFonts w:asciiTheme="minorEastAsia" w:hAnsiTheme="minorEastAsia"/>
          <w:bCs/>
          <w:sz w:val="24"/>
        </w:rPr>
      </w:pPr>
    </w:p>
    <w:p w14:paraId="0B94DA9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供应商：（加盖公章）</w:t>
      </w:r>
    </w:p>
    <w:p w14:paraId="6892C412"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法定代表人</w:t>
      </w:r>
      <w:r w:rsidRPr="0038598B">
        <w:rPr>
          <w:rFonts w:asciiTheme="minorEastAsia" w:hAnsiTheme="minorEastAsia"/>
          <w:bCs/>
          <w:sz w:val="24"/>
        </w:rPr>
        <w:t>签字</w:t>
      </w:r>
      <w:r w:rsidRPr="0038598B">
        <w:rPr>
          <w:rFonts w:asciiTheme="minorEastAsia" w:hAnsiTheme="minorEastAsia" w:hint="eastAsia"/>
          <w:bCs/>
          <w:sz w:val="24"/>
        </w:rPr>
        <w:t>或盖章：</w:t>
      </w:r>
    </w:p>
    <w:p w14:paraId="6178D1FC"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日期：    年    月    日</w:t>
      </w:r>
    </w:p>
    <w:p w14:paraId="731C9C84" w14:textId="77777777" w:rsidR="000F0F6C" w:rsidRPr="0038598B" w:rsidRDefault="000F0F6C">
      <w:pPr>
        <w:spacing w:line="360" w:lineRule="auto"/>
        <w:ind w:firstLineChars="200" w:firstLine="480"/>
        <w:contextualSpacing/>
        <w:rPr>
          <w:rFonts w:asciiTheme="minorEastAsia" w:hAnsiTheme="minorEastAsia"/>
          <w:bCs/>
          <w:sz w:val="24"/>
        </w:rPr>
      </w:pPr>
    </w:p>
    <w:p w14:paraId="2BAD6A57"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说明</w:t>
      </w:r>
      <w:r w:rsidRPr="0038598B">
        <w:rPr>
          <w:rFonts w:asciiTheme="minorEastAsia" w:hAnsiTheme="minorEastAsia"/>
          <w:bCs/>
          <w:sz w:val="24"/>
        </w:rPr>
        <w:t>：</w:t>
      </w:r>
    </w:p>
    <w:p w14:paraId="36D56525"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1.若供应商为事业单位或其他组织或分支机构（仅当</w:t>
      </w:r>
      <w:r w:rsidRPr="0038598B">
        <w:rPr>
          <w:rFonts w:asciiTheme="minorEastAsia" w:hAnsiTheme="minorEastAsia" w:hint="eastAsia"/>
          <w:bCs/>
          <w:sz w:val="24"/>
        </w:rPr>
        <w:t>磋商文件</w:t>
      </w:r>
      <w:r w:rsidRPr="0038598B">
        <w:rPr>
          <w:rFonts w:asciiTheme="minorEastAsia" w:hAnsiTheme="minorEastAsia"/>
          <w:bCs/>
          <w:sz w:val="24"/>
        </w:rPr>
        <w:t>注明允许分支机构</w:t>
      </w:r>
      <w:r w:rsidRPr="0038598B">
        <w:rPr>
          <w:rFonts w:asciiTheme="minorEastAsia" w:hAnsiTheme="minorEastAsia" w:hint="eastAsia"/>
          <w:bCs/>
          <w:sz w:val="24"/>
        </w:rPr>
        <w:t>响应</w:t>
      </w:r>
      <w:r w:rsidRPr="0038598B">
        <w:rPr>
          <w:rFonts w:asciiTheme="minorEastAsia" w:hAnsiTheme="minorEastAsia"/>
          <w:bCs/>
          <w:sz w:val="24"/>
        </w:rPr>
        <w:t>的），则法定代表人（单位负责人）</w:t>
      </w:r>
      <w:r w:rsidRPr="0038598B">
        <w:rPr>
          <w:rFonts w:asciiTheme="minorEastAsia" w:hAnsiTheme="minorEastAsia" w:hint="eastAsia"/>
          <w:bCs/>
          <w:sz w:val="24"/>
        </w:rPr>
        <w:t>处</w:t>
      </w:r>
      <w:r w:rsidRPr="0038598B">
        <w:rPr>
          <w:rFonts w:asciiTheme="minorEastAsia" w:hAnsiTheme="minorEastAsia"/>
          <w:bCs/>
          <w:sz w:val="24"/>
        </w:rPr>
        <w:t>的签署人可为单位负责人</w:t>
      </w:r>
      <w:r w:rsidRPr="0038598B">
        <w:rPr>
          <w:rFonts w:asciiTheme="minorEastAsia" w:hAnsiTheme="minorEastAsia" w:hint="eastAsia"/>
          <w:bCs/>
          <w:sz w:val="24"/>
        </w:rPr>
        <w:t>。</w:t>
      </w:r>
    </w:p>
    <w:p w14:paraId="3396189B"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2</w:t>
      </w:r>
      <w:r w:rsidRPr="0038598B">
        <w:rPr>
          <w:rFonts w:asciiTheme="minorEastAsia" w:hAnsiTheme="minorEastAsia"/>
          <w:bCs/>
          <w:sz w:val="24"/>
        </w:rPr>
        <w:t>.</w:t>
      </w:r>
      <w:r w:rsidRPr="0038598B">
        <w:rPr>
          <w:rFonts w:asciiTheme="minorEastAsia" w:hAnsiTheme="minorEastAsia" w:hint="eastAsia"/>
          <w:bCs/>
          <w:sz w:val="24"/>
        </w:rPr>
        <w:t>供应商为自然人的情形，可不提供本</w:t>
      </w:r>
      <w:r w:rsidRPr="0038598B">
        <w:rPr>
          <w:rFonts w:asciiTheme="minorEastAsia" w:hAnsiTheme="minorEastAsia"/>
          <w:bCs/>
          <w:sz w:val="24"/>
        </w:rPr>
        <w:t>《</w:t>
      </w:r>
      <w:r w:rsidRPr="0038598B">
        <w:rPr>
          <w:rFonts w:asciiTheme="minorEastAsia" w:hAnsiTheme="minorEastAsia" w:hint="eastAsia"/>
          <w:bCs/>
          <w:sz w:val="24"/>
        </w:rPr>
        <w:t>法定代表人资格证明书</w:t>
      </w:r>
      <w:r w:rsidRPr="0038598B">
        <w:rPr>
          <w:rFonts w:asciiTheme="minorEastAsia" w:hAnsiTheme="minorEastAsia"/>
          <w:bCs/>
          <w:sz w:val="24"/>
        </w:rPr>
        <w:t>》</w:t>
      </w:r>
      <w:r w:rsidRPr="0038598B">
        <w:rPr>
          <w:rFonts w:asciiTheme="minorEastAsia" w:hAnsiTheme="minorEastAsia" w:hint="eastAsia"/>
          <w:bCs/>
          <w:sz w:val="24"/>
        </w:rPr>
        <w:t>。</w:t>
      </w:r>
    </w:p>
    <w:p w14:paraId="203AB5D2" w14:textId="77777777" w:rsidR="000F0F6C" w:rsidRPr="0038598B" w:rsidRDefault="000F0F6C">
      <w:pPr>
        <w:spacing w:line="360" w:lineRule="auto"/>
        <w:ind w:firstLineChars="200" w:firstLine="480"/>
        <w:contextualSpacing/>
        <w:rPr>
          <w:rFonts w:asciiTheme="minorEastAsia" w:hAnsiTheme="minorEastAsia"/>
          <w:bCs/>
          <w:sz w:val="24"/>
        </w:rPr>
        <w:sectPr w:rsidR="000F0F6C" w:rsidRPr="0038598B">
          <w:pgSz w:w="11906" w:h="16838"/>
          <w:pgMar w:top="1440" w:right="1800" w:bottom="1440" w:left="1800" w:header="851" w:footer="992" w:gutter="0"/>
          <w:cols w:space="425"/>
          <w:docGrid w:type="lines" w:linePitch="312"/>
        </w:sectPr>
      </w:pPr>
    </w:p>
    <w:p w14:paraId="075E0605" w14:textId="77777777" w:rsidR="000F0F6C" w:rsidRPr="0038598B" w:rsidRDefault="00000000">
      <w:pPr>
        <w:spacing w:line="360" w:lineRule="auto"/>
        <w:outlineLvl w:val="2"/>
        <w:rPr>
          <w:rFonts w:asciiTheme="minorEastAsia" w:hAnsiTheme="minorEastAsia"/>
          <w:sz w:val="24"/>
        </w:rPr>
      </w:pPr>
      <w:r w:rsidRPr="0038598B">
        <w:rPr>
          <w:rFonts w:asciiTheme="minorEastAsia" w:hAnsiTheme="minorEastAsia" w:hint="eastAsia"/>
          <w:sz w:val="24"/>
        </w:rPr>
        <w:lastRenderedPageBreak/>
        <w:t>5  授权委托书（实质性格式）</w:t>
      </w:r>
    </w:p>
    <w:p w14:paraId="3D19A14B"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hint="eastAsia"/>
          <w:b/>
          <w:sz w:val="28"/>
          <w:szCs w:val="28"/>
        </w:rPr>
        <w:t>授权委托书</w:t>
      </w:r>
    </w:p>
    <w:p w14:paraId="1B4D8BEC"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本授权委托书声明：_____________________（供应商名称）的___________________（法定代表人姓名、职务）代表供应商授权_______________________（被授权人的姓名、职务）为      （项目名称）  项目的合法代理人，全权负责参加本次政府采购项目的采购活动、签订合约以及与之相关的各项工作。本供应商对代理人的所有签名负全部责任。</w:t>
      </w:r>
    </w:p>
    <w:p w14:paraId="08FD8FC4"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本授权书于__________年_______月________日签字生效，特此声明。</w:t>
      </w:r>
    </w:p>
    <w:p w14:paraId="0280FA12" w14:textId="77777777" w:rsidR="000F0F6C" w:rsidRPr="0038598B" w:rsidRDefault="000F0F6C">
      <w:pPr>
        <w:spacing w:line="360" w:lineRule="auto"/>
        <w:ind w:firstLineChars="200" w:firstLine="480"/>
        <w:contextualSpacing/>
        <w:rPr>
          <w:rFonts w:asciiTheme="minorEastAsia" w:hAnsiTheme="minorEastAsia"/>
          <w:bCs/>
          <w:sz w:val="24"/>
        </w:rPr>
      </w:pPr>
    </w:p>
    <w:p w14:paraId="290629EE"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法定代表人签字或盖章：                       日期：</w:t>
      </w:r>
    </w:p>
    <w:p w14:paraId="6C835B70"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职务：                                       联系电话：</w:t>
      </w:r>
    </w:p>
    <w:p w14:paraId="0657CF94"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单位名称：                                   地址：</w:t>
      </w:r>
    </w:p>
    <w:p w14:paraId="71C305D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 xml:space="preserve">身份证号码： </w:t>
      </w:r>
    </w:p>
    <w:p w14:paraId="61C47906" w14:textId="77777777" w:rsidR="000F0F6C" w:rsidRPr="0038598B" w:rsidRDefault="000F0F6C">
      <w:pPr>
        <w:spacing w:line="360" w:lineRule="auto"/>
        <w:ind w:firstLineChars="200" w:firstLine="480"/>
        <w:contextualSpacing/>
        <w:rPr>
          <w:rFonts w:asciiTheme="minorEastAsia" w:hAnsiTheme="minorEastAsia"/>
          <w:bCs/>
          <w:sz w:val="24"/>
        </w:rPr>
      </w:pPr>
    </w:p>
    <w:p w14:paraId="4963CCB2"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委托代理人签字或盖章：                       日期：</w:t>
      </w:r>
    </w:p>
    <w:p w14:paraId="14B0A9A0"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职务：                                       联系电话：</w:t>
      </w:r>
    </w:p>
    <w:p w14:paraId="5868143F"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单位名称：                                   地址：</w:t>
      </w:r>
    </w:p>
    <w:p w14:paraId="2BDDACC6"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身份证号码：</w:t>
      </w:r>
    </w:p>
    <w:p w14:paraId="7239F361" w14:textId="77777777" w:rsidR="000F0F6C" w:rsidRPr="0038598B" w:rsidRDefault="000F0F6C">
      <w:pPr>
        <w:spacing w:line="360" w:lineRule="auto"/>
        <w:ind w:firstLineChars="200" w:firstLine="480"/>
        <w:contextualSpacing/>
        <w:rPr>
          <w:rFonts w:asciiTheme="minorEastAsia" w:hAnsiTheme="minorEastAsia"/>
          <w:bCs/>
          <w:sz w:val="24"/>
        </w:rPr>
      </w:pPr>
    </w:p>
    <w:p w14:paraId="343ACD12"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供应商公章：</w:t>
      </w:r>
    </w:p>
    <w:p w14:paraId="4ED9F6B1"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地址：                                        电话：</w:t>
      </w:r>
    </w:p>
    <w:p w14:paraId="1AD9C54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传真：                                        邮编：</w:t>
      </w:r>
    </w:p>
    <w:p w14:paraId="2F715077"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开户行：</w:t>
      </w:r>
    </w:p>
    <w:p w14:paraId="2928B6C1" w14:textId="77777777" w:rsidR="000F0F6C" w:rsidRPr="0038598B" w:rsidRDefault="00000000">
      <w:pPr>
        <w:spacing w:line="360" w:lineRule="auto"/>
        <w:ind w:firstLineChars="200" w:firstLine="480"/>
        <w:contextualSpacing/>
        <w:rPr>
          <w:rFonts w:asciiTheme="minorEastAsia" w:hAnsiTheme="minorEastAsia"/>
          <w:bCs/>
          <w:sz w:val="24"/>
        </w:rPr>
      </w:pPr>
      <w:proofErr w:type="gramStart"/>
      <w:r w:rsidRPr="0038598B">
        <w:rPr>
          <w:rFonts w:asciiTheme="minorEastAsia" w:hAnsiTheme="minorEastAsia" w:hint="eastAsia"/>
          <w:bCs/>
          <w:sz w:val="24"/>
        </w:rPr>
        <w:t>帐号</w:t>
      </w:r>
      <w:proofErr w:type="gramEnd"/>
      <w:r w:rsidRPr="0038598B">
        <w:rPr>
          <w:rFonts w:asciiTheme="minorEastAsia" w:hAnsiTheme="minorEastAsia" w:hint="eastAsia"/>
          <w:bCs/>
          <w:sz w:val="24"/>
        </w:rPr>
        <w:t>：</w:t>
      </w:r>
    </w:p>
    <w:p w14:paraId="19F7D592" w14:textId="77777777" w:rsidR="000F0F6C" w:rsidRPr="0038598B" w:rsidRDefault="000F0F6C">
      <w:pPr>
        <w:spacing w:line="360" w:lineRule="auto"/>
        <w:ind w:firstLineChars="200" w:firstLine="480"/>
        <w:contextualSpacing/>
        <w:rPr>
          <w:rFonts w:asciiTheme="minorEastAsia" w:hAnsiTheme="minorEastAsia"/>
          <w:bCs/>
          <w:sz w:val="24"/>
        </w:rPr>
      </w:pPr>
    </w:p>
    <w:p w14:paraId="53C8F224"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附：委托代理人有效期内的身份证正反面复印件。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4536"/>
      </w:tblGrid>
      <w:tr w:rsidR="0038598B" w:rsidRPr="0038598B" w14:paraId="4DFB7B7A" w14:textId="77777777">
        <w:trPr>
          <w:trHeight w:val="1399"/>
        </w:trPr>
        <w:tc>
          <w:tcPr>
            <w:tcW w:w="4673" w:type="dxa"/>
          </w:tcPr>
          <w:p w14:paraId="5EFE4071" w14:textId="77777777" w:rsidR="000F0F6C" w:rsidRPr="0038598B" w:rsidRDefault="000F0F6C">
            <w:pPr>
              <w:spacing w:line="360" w:lineRule="auto"/>
              <w:ind w:firstLineChars="200" w:firstLine="480"/>
              <w:contextualSpacing/>
              <w:rPr>
                <w:rFonts w:asciiTheme="minorEastAsia" w:hAnsiTheme="minorEastAsia"/>
                <w:bCs/>
                <w:sz w:val="24"/>
              </w:rPr>
            </w:pPr>
          </w:p>
          <w:p w14:paraId="5AFB286F" w14:textId="77777777" w:rsidR="000F0F6C" w:rsidRPr="0038598B" w:rsidRDefault="000F0F6C">
            <w:pPr>
              <w:spacing w:line="360" w:lineRule="auto"/>
              <w:ind w:firstLineChars="200" w:firstLine="480"/>
              <w:contextualSpacing/>
              <w:rPr>
                <w:rFonts w:asciiTheme="minorEastAsia" w:hAnsiTheme="minorEastAsia"/>
                <w:bCs/>
                <w:sz w:val="24"/>
              </w:rPr>
            </w:pPr>
          </w:p>
          <w:p w14:paraId="704B0E0D" w14:textId="77777777" w:rsidR="000F0F6C" w:rsidRPr="0038598B" w:rsidRDefault="000F0F6C">
            <w:pPr>
              <w:spacing w:line="360" w:lineRule="auto"/>
              <w:ind w:firstLineChars="200" w:firstLine="480"/>
              <w:contextualSpacing/>
              <w:rPr>
                <w:rFonts w:asciiTheme="minorEastAsia" w:hAnsiTheme="minorEastAsia"/>
                <w:bCs/>
                <w:sz w:val="24"/>
              </w:rPr>
            </w:pPr>
          </w:p>
        </w:tc>
        <w:tc>
          <w:tcPr>
            <w:tcW w:w="4536" w:type="dxa"/>
          </w:tcPr>
          <w:p w14:paraId="0A66FFDD" w14:textId="77777777" w:rsidR="000F0F6C" w:rsidRPr="0038598B" w:rsidRDefault="000F0F6C">
            <w:pPr>
              <w:spacing w:line="360" w:lineRule="auto"/>
              <w:ind w:firstLineChars="200" w:firstLine="480"/>
              <w:contextualSpacing/>
              <w:rPr>
                <w:rFonts w:asciiTheme="minorEastAsia" w:hAnsiTheme="minorEastAsia"/>
                <w:bCs/>
                <w:sz w:val="24"/>
              </w:rPr>
            </w:pPr>
          </w:p>
          <w:p w14:paraId="2C726D92" w14:textId="77777777" w:rsidR="000F0F6C" w:rsidRPr="0038598B" w:rsidRDefault="000F0F6C">
            <w:pPr>
              <w:spacing w:line="360" w:lineRule="auto"/>
              <w:ind w:firstLineChars="200" w:firstLine="480"/>
              <w:contextualSpacing/>
              <w:rPr>
                <w:rFonts w:asciiTheme="minorEastAsia" w:hAnsiTheme="minorEastAsia"/>
                <w:bCs/>
                <w:sz w:val="24"/>
              </w:rPr>
            </w:pPr>
          </w:p>
          <w:p w14:paraId="3CE23AED" w14:textId="77777777" w:rsidR="000F0F6C" w:rsidRPr="0038598B" w:rsidRDefault="000F0F6C">
            <w:pPr>
              <w:spacing w:line="360" w:lineRule="auto"/>
              <w:ind w:firstLineChars="200" w:firstLine="480"/>
              <w:contextualSpacing/>
              <w:rPr>
                <w:rFonts w:asciiTheme="minorEastAsia" w:hAnsiTheme="minorEastAsia"/>
                <w:bCs/>
                <w:sz w:val="24"/>
              </w:rPr>
            </w:pPr>
          </w:p>
        </w:tc>
      </w:tr>
    </w:tbl>
    <w:p w14:paraId="43BCC7F1"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lastRenderedPageBreak/>
        <w:t>说明：</w:t>
      </w:r>
    </w:p>
    <w:p w14:paraId="3C4F537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1.若供应商为事业单位或其他组织或分支机构（仅当磋商文件注明允许分支机构响应的），则法定代表人处的签署人可为单位负责人。</w:t>
      </w:r>
    </w:p>
    <w:p w14:paraId="4A422A8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2.法定代表人参加磋商会议时，提供《法定代表人资格证明书》和本人身份证原件。</w:t>
      </w:r>
    </w:p>
    <w:p w14:paraId="6765D075"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3.委托代理人参加磋商会议时，提供《法定代表人资格证明书》、《授权委托书》和本人身份证原件。</w:t>
      </w:r>
    </w:p>
    <w:p w14:paraId="47FB15C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4.供应商为自然人的情形，可不提供本《授权委托书》。</w:t>
      </w:r>
    </w:p>
    <w:p w14:paraId="067F8E79" w14:textId="77777777" w:rsidR="000F0F6C" w:rsidRPr="0038598B" w:rsidRDefault="000F0F6C">
      <w:pPr>
        <w:spacing w:line="360" w:lineRule="auto"/>
        <w:contextualSpacing/>
        <w:rPr>
          <w:rFonts w:asciiTheme="minorEastAsia" w:hAnsiTheme="minorEastAsia"/>
          <w:bCs/>
          <w:sz w:val="24"/>
        </w:rPr>
        <w:sectPr w:rsidR="000F0F6C" w:rsidRPr="0038598B">
          <w:pgSz w:w="11906" w:h="16838"/>
          <w:pgMar w:top="1440" w:right="1800" w:bottom="1440" w:left="1800" w:header="851" w:footer="992" w:gutter="0"/>
          <w:cols w:space="425"/>
          <w:docGrid w:type="lines" w:linePitch="312"/>
        </w:sectPr>
      </w:pPr>
    </w:p>
    <w:p w14:paraId="66897240" w14:textId="77777777" w:rsidR="000F0F6C" w:rsidRPr="0038598B" w:rsidRDefault="00000000">
      <w:pPr>
        <w:spacing w:line="360" w:lineRule="auto"/>
        <w:contextualSpacing/>
        <w:rPr>
          <w:rFonts w:asciiTheme="minorEastAsia" w:hAnsiTheme="minorEastAsia"/>
          <w:sz w:val="24"/>
        </w:rPr>
      </w:pPr>
      <w:r w:rsidRPr="0038598B">
        <w:rPr>
          <w:rFonts w:asciiTheme="minorEastAsia" w:hAnsiTheme="minorEastAsia" w:hint="eastAsia"/>
          <w:sz w:val="24"/>
        </w:rPr>
        <w:lastRenderedPageBreak/>
        <w:t>6  政府采购供应商信用承诺书</w:t>
      </w:r>
      <w:r w:rsidRPr="0038598B">
        <w:rPr>
          <w:rFonts w:asciiTheme="minorEastAsia" w:hAnsiTheme="minorEastAsia"/>
          <w:sz w:val="24"/>
        </w:rPr>
        <w:t>（实质性格式）</w:t>
      </w:r>
    </w:p>
    <w:p w14:paraId="41F0E73A"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hint="eastAsia"/>
          <w:b/>
          <w:sz w:val="28"/>
          <w:szCs w:val="28"/>
        </w:rPr>
        <w:t>政府采购供应商信用承诺书</w:t>
      </w:r>
    </w:p>
    <w:p w14:paraId="51E37E1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为维护公开、公平、公正的政府采购市场秩序，树立诚实守信的供应商形象，本单位在参与政府采购活动中,自愿</w:t>
      </w:r>
      <w:proofErr w:type="gramStart"/>
      <w:r w:rsidRPr="0038598B">
        <w:rPr>
          <w:rFonts w:asciiTheme="minorEastAsia" w:hAnsiTheme="minorEastAsia" w:hint="eastAsia"/>
          <w:bCs/>
          <w:sz w:val="24"/>
        </w:rPr>
        <w:t>作出</w:t>
      </w:r>
      <w:proofErr w:type="gramEnd"/>
      <w:r w:rsidRPr="0038598B">
        <w:rPr>
          <w:rFonts w:asciiTheme="minorEastAsia" w:hAnsiTheme="minorEastAsia" w:hint="eastAsia"/>
          <w:bCs/>
          <w:sz w:val="24"/>
        </w:rPr>
        <w:t>以下承诺：</w:t>
      </w:r>
    </w:p>
    <w:p w14:paraId="1F688F3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一、严格遵守国家法律、法规和规章，全面履行应尽的责任和义务，全面做到履约守信，具备《政府采购法》第二十二条第一款规定的条件。</w:t>
      </w:r>
    </w:p>
    <w:p w14:paraId="094B3BE7"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二、本单位已经阅读并充分理解《常州市政府采购供应商信用管理暂行办法》，自愿按照《常州市政府采购供应商信用管理暂行办法》规定，发生失信行为将记录并公开到“信用常州”、常州市政府采购网。</w:t>
      </w:r>
    </w:p>
    <w:p w14:paraId="2645B741"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三、本单位提供给注册登记部门、行业管理部门、司法部门、行业组织以及在政府采购活动中提交的所有资料均合法、真实、有效，无任何伪造、修改、虚假成份，并对所提供资料的真实性负责。</w:t>
      </w:r>
    </w:p>
    <w:p w14:paraId="5B940424"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四、严格依法开展生产经营活动，主动接受行业监管，自愿接受依法开展的日常检查；违法失信经营后将自愿接受约束和惩戒，并依法承担相应责任。</w:t>
      </w:r>
    </w:p>
    <w:p w14:paraId="586FB68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 xml:space="preserve">五、承诺本单位自觉接受行政管理部门、行业组织、社会公众、新闻舆论的监督。 </w:t>
      </w:r>
    </w:p>
    <w:p w14:paraId="50B9ACD6"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六、承诺本单位自我约束、自我管理，重合同、守信用，</w:t>
      </w:r>
      <w:proofErr w:type="gramStart"/>
      <w:r w:rsidRPr="0038598B">
        <w:rPr>
          <w:rFonts w:asciiTheme="minorEastAsia" w:hAnsiTheme="minorEastAsia" w:hint="eastAsia"/>
          <w:bCs/>
          <w:sz w:val="24"/>
        </w:rPr>
        <w:t>不</w:t>
      </w:r>
      <w:proofErr w:type="gramEnd"/>
      <w:r w:rsidRPr="0038598B">
        <w:rPr>
          <w:rFonts w:asciiTheme="minorEastAsia" w:hAnsiTheme="minorEastAsia" w:hint="eastAsia"/>
          <w:bCs/>
          <w:sz w:val="24"/>
        </w:rPr>
        <w:t xml:space="preserve">制假售假、商标侵权、虚假宣传、违约毁约、恶意逃债、偷税漏税、价格欺诈、垄断和不正当竞争，维护经营者、消费者的合法权益。 </w:t>
      </w:r>
    </w:p>
    <w:p w14:paraId="7E286122"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 xml:space="preserve">七、承诺本单位在信用中国（江苏）网站中无违法违规、较重或严重失信记录。 </w:t>
      </w:r>
    </w:p>
    <w:p w14:paraId="6E235BEC"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八、承诺本单位提出政府采购质疑和投诉坚持依法依规、诚实信用原则。</w:t>
      </w:r>
    </w:p>
    <w:p w14:paraId="5D8A4F4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九、根据政府采购相关法律法规的规定需要</w:t>
      </w:r>
      <w:proofErr w:type="gramStart"/>
      <w:r w:rsidRPr="0038598B">
        <w:rPr>
          <w:rFonts w:asciiTheme="minorEastAsia" w:hAnsiTheme="minorEastAsia" w:hint="eastAsia"/>
          <w:bCs/>
          <w:sz w:val="24"/>
        </w:rPr>
        <w:t>作出</w:t>
      </w:r>
      <w:proofErr w:type="gramEnd"/>
      <w:r w:rsidRPr="0038598B">
        <w:rPr>
          <w:rFonts w:asciiTheme="minorEastAsia" w:hAnsiTheme="minorEastAsia" w:hint="eastAsia"/>
          <w:bCs/>
          <w:sz w:val="24"/>
        </w:rPr>
        <w:t xml:space="preserve">的其他承诺。 </w:t>
      </w:r>
    </w:p>
    <w:p w14:paraId="1E0FB826"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十、承诺本单位若违背承诺约定，经查实，愿意接受行业主管部门和信用管理部门相应的规定处罚，承担违约责任，并依法承担相应的法律责任。</w:t>
      </w:r>
    </w:p>
    <w:p w14:paraId="5C18587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十一、承诺本单位同意将以上承诺事项上网公示，违背承诺约定行为将作为失信信息，记录到常州市公共信用信息系统，并予以公开。</w:t>
      </w:r>
    </w:p>
    <w:p w14:paraId="2D0735E2"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供应商名称（加盖公章）：____________</w:t>
      </w:r>
    </w:p>
    <w:p w14:paraId="08AAF8B8"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 xml:space="preserve">日期：_____年______月______日   </w:t>
      </w:r>
    </w:p>
    <w:p w14:paraId="2214679D" w14:textId="77777777" w:rsidR="000F0F6C" w:rsidRPr="0038598B" w:rsidRDefault="00000000">
      <w:pPr>
        <w:spacing w:line="360" w:lineRule="auto"/>
        <w:outlineLvl w:val="2"/>
        <w:rPr>
          <w:rFonts w:asciiTheme="minorEastAsia" w:hAnsiTheme="minorEastAsia"/>
          <w:sz w:val="24"/>
          <w:szCs w:val="20"/>
        </w:rPr>
      </w:pPr>
      <w:r w:rsidRPr="0038598B">
        <w:rPr>
          <w:rFonts w:asciiTheme="minorEastAsia" w:hAnsiTheme="minorEastAsia" w:hint="eastAsia"/>
          <w:sz w:val="24"/>
          <w:szCs w:val="20"/>
        </w:rPr>
        <w:lastRenderedPageBreak/>
        <w:t>7</w:t>
      </w:r>
      <w:r w:rsidRPr="0038598B">
        <w:rPr>
          <w:rFonts w:asciiTheme="minorEastAsia" w:hAnsiTheme="minorEastAsia"/>
          <w:sz w:val="24"/>
          <w:szCs w:val="20"/>
        </w:rPr>
        <w:t xml:space="preserve">  报价一览表</w:t>
      </w:r>
      <w:r w:rsidRPr="0038598B">
        <w:rPr>
          <w:rFonts w:asciiTheme="minorEastAsia" w:hAnsiTheme="minorEastAsia" w:hint="eastAsia"/>
          <w:sz w:val="24"/>
          <w:szCs w:val="20"/>
        </w:rPr>
        <w:t>（实质性格式）</w:t>
      </w:r>
    </w:p>
    <w:p w14:paraId="03D7B16E" w14:textId="77777777" w:rsidR="000F0F6C" w:rsidRPr="0038598B" w:rsidRDefault="00000000">
      <w:pPr>
        <w:spacing w:line="360" w:lineRule="auto"/>
        <w:jc w:val="center"/>
        <w:rPr>
          <w:rFonts w:asciiTheme="minorEastAsia" w:hAnsiTheme="minorEastAsia"/>
          <w:b/>
          <w:sz w:val="28"/>
          <w:szCs w:val="28"/>
        </w:rPr>
      </w:pPr>
      <w:bookmarkStart w:id="522" w:name="_Toc164608827"/>
      <w:bookmarkStart w:id="523" w:name="_Toc226965748"/>
      <w:bookmarkStart w:id="524" w:name="_Toc226337254"/>
      <w:bookmarkStart w:id="525" w:name="_Toc226309802"/>
      <w:bookmarkStart w:id="526" w:name="_Toc264969248"/>
      <w:bookmarkStart w:id="527" w:name="_Toc164608672"/>
      <w:bookmarkStart w:id="528" w:name="_Toc226965831"/>
      <w:bookmarkStart w:id="529" w:name="_Toc305158900"/>
      <w:bookmarkStart w:id="530" w:name="_Toc305158826"/>
      <w:bookmarkStart w:id="531" w:name="_Toc265228396"/>
      <w:bookmarkStart w:id="532" w:name="_Toc195842923"/>
      <w:r w:rsidRPr="0038598B">
        <w:rPr>
          <w:rFonts w:asciiTheme="minorEastAsia" w:hAnsiTheme="minorEastAsia" w:hint="eastAsia"/>
          <w:b/>
          <w:sz w:val="28"/>
          <w:szCs w:val="28"/>
        </w:rPr>
        <w:t>报价一览表</w:t>
      </w:r>
      <w:bookmarkEnd w:id="522"/>
      <w:bookmarkEnd w:id="523"/>
      <w:bookmarkEnd w:id="524"/>
      <w:bookmarkEnd w:id="525"/>
      <w:bookmarkEnd w:id="526"/>
      <w:bookmarkEnd w:id="527"/>
      <w:bookmarkEnd w:id="528"/>
      <w:bookmarkEnd w:id="529"/>
      <w:bookmarkEnd w:id="530"/>
      <w:bookmarkEnd w:id="531"/>
      <w:bookmarkEnd w:id="532"/>
    </w:p>
    <w:p w14:paraId="04BE6FB4"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项目编号/包号：__________________</w:t>
      </w:r>
    </w:p>
    <w:p w14:paraId="18CFFC5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项目名称：_______________________</w:t>
      </w:r>
    </w:p>
    <w:p w14:paraId="7E109F65" w14:textId="77777777" w:rsidR="000F0F6C" w:rsidRPr="0038598B" w:rsidRDefault="000F0F6C">
      <w:pPr>
        <w:spacing w:line="360" w:lineRule="auto"/>
        <w:ind w:firstLineChars="200" w:firstLine="480"/>
        <w:contextualSpacing/>
        <w:rPr>
          <w:rFonts w:asciiTheme="minorEastAsia" w:hAnsiTheme="minorEastAsia"/>
          <w:bCs/>
          <w:sz w:val="24"/>
        </w:rPr>
      </w:pPr>
    </w:p>
    <w:tbl>
      <w:tblPr>
        <w:tblW w:w="44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2"/>
        <w:gridCol w:w="2926"/>
        <w:gridCol w:w="1850"/>
        <w:gridCol w:w="1947"/>
      </w:tblGrid>
      <w:tr w:rsidR="0038598B" w:rsidRPr="0038598B" w14:paraId="6E7D68B5" w14:textId="77777777">
        <w:trPr>
          <w:trHeight w:val="531"/>
          <w:jc w:val="center"/>
        </w:trPr>
        <w:tc>
          <w:tcPr>
            <w:tcW w:w="496" w:type="pct"/>
            <w:vMerge w:val="restart"/>
            <w:tcBorders>
              <w:top w:val="single" w:sz="4" w:space="0" w:color="auto"/>
              <w:left w:val="single" w:sz="4" w:space="0" w:color="auto"/>
              <w:bottom w:val="single" w:sz="4" w:space="0" w:color="auto"/>
              <w:right w:val="single" w:sz="4" w:space="0" w:color="auto"/>
            </w:tcBorders>
            <w:vAlign w:val="center"/>
          </w:tcPr>
          <w:p w14:paraId="5EBFE751" w14:textId="77777777" w:rsidR="000F0F6C" w:rsidRPr="0038598B" w:rsidRDefault="00000000">
            <w:pPr>
              <w:tabs>
                <w:tab w:val="left" w:pos="5580"/>
              </w:tabs>
              <w:jc w:val="center"/>
              <w:rPr>
                <w:b/>
                <w:sz w:val="24"/>
              </w:rPr>
            </w:pPr>
            <w:r w:rsidRPr="0038598B">
              <w:rPr>
                <w:rFonts w:hint="eastAsia"/>
                <w:b/>
                <w:sz w:val="24"/>
              </w:rPr>
              <w:t>序号</w:t>
            </w:r>
          </w:p>
        </w:tc>
        <w:tc>
          <w:tcPr>
            <w:tcW w:w="1960" w:type="pct"/>
            <w:vMerge w:val="restart"/>
            <w:tcBorders>
              <w:top w:val="single" w:sz="4" w:space="0" w:color="auto"/>
              <w:left w:val="single" w:sz="4" w:space="0" w:color="auto"/>
              <w:bottom w:val="single" w:sz="4" w:space="0" w:color="auto"/>
              <w:right w:val="single" w:sz="4" w:space="0" w:color="auto"/>
            </w:tcBorders>
            <w:vAlign w:val="center"/>
          </w:tcPr>
          <w:p w14:paraId="0319F18F" w14:textId="77777777" w:rsidR="000F0F6C" w:rsidRPr="0038598B" w:rsidRDefault="00000000">
            <w:pPr>
              <w:tabs>
                <w:tab w:val="left" w:pos="5580"/>
              </w:tabs>
              <w:jc w:val="center"/>
              <w:rPr>
                <w:b/>
                <w:sz w:val="24"/>
              </w:rPr>
            </w:pPr>
            <w:r w:rsidRPr="0038598B">
              <w:rPr>
                <w:rFonts w:hint="eastAsia"/>
                <w:b/>
                <w:sz w:val="24"/>
              </w:rPr>
              <w:t>供应商名称</w:t>
            </w:r>
          </w:p>
        </w:tc>
        <w:tc>
          <w:tcPr>
            <w:tcW w:w="2543" w:type="pct"/>
            <w:gridSpan w:val="2"/>
            <w:tcBorders>
              <w:top w:val="single" w:sz="4" w:space="0" w:color="auto"/>
              <w:left w:val="single" w:sz="4" w:space="0" w:color="auto"/>
              <w:bottom w:val="single" w:sz="4" w:space="0" w:color="auto"/>
              <w:right w:val="single" w:sz="4" w:space="0" w:color="auto"/>
            </w:tcBorders>
            <w:vAlign w:val="center"/>
          </w:tcPr>
          <w:p w14:paraId="1554BA57" w14:textId="77777777" w:rsidR="000F0F6C" w:rsidRPr="0038598B" w:rsidRDefault="00000000">
            <w:pPr>
              <w:tabs>
                <w:tab w:val="left" w:pos="5580"/>
              </w:tabs>
              <w:jc w:val="center"/>
              <w:rPr>
                <w:b/>
                <w:sz w:val="24"/>
              </w:rPr>
            </w:pPr>
            <w:r w:rsidRPr="0038598B">
              <w:rPr>
                <w:rFonts w:hint="eastAsia"/>
                <w:b/>
                <w:sz w:val="24"/>
              </w:rPr>
              <w:t>报价</w:t>
            </w:r>
          </w:p>
        </w:tc>
      </w:tr>
      <w:tr w:rsidR="0038598B" w:rsidRPr="0038598B" w14:paraId="71838FEE" w14:textId="77777777">
        <w:trPr>
          <w:trHeight w:val="674"/>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C26D513" w14:textId="77777777" w:rsidR="000F0F6C" w:rsidRPr="0038598B" w:rsidRDefault="000F0F6C">
            <w:pPr>
              <w:widowControl/>
              <w:jc w:val="left"/>
              <w:rPr>
                <w:b/>
                <w:sz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C91457" w14:textId="77777777" w:rsidR="000F0F6C" w:rsidRPr="0038598B" w:rsidRDefault="000F0F6C">
            <w:pPr>
              <w:widowControl/>
              <w:jc w:val="left"/>
              <w:rPr>
                <w:b/>
                <w:sz w:val="24"/>
              </w:rPr>
            </w:pPr>
          </w:p>
        </w:tc>
        <w:tc>
          <w:tcPr>
            <w:tcW w:w="1239" w:type="pct"/>
            <w:tcBorders>
              <w:top w:val="single" w:sz="4" w:space="0" w:color="auto"/>
              <w:left w:val="single" w:sz="4" w:space="0" w:color="auto"/>
              <w:bottom w:val="single" w:sz="4" w:space="0" w:color="auto"/>
              <w:right w:val="single" w:sz="4" w:space="0" w:color="auto"/>
            </w:tcBorders>
            <w:vAlign w:val="center"/>
          </w:tcPr>
          <w:p w14:paraId="351E30A9" w14:textId="77777777" w:rsidR="000F0F6C" w:rsidRPr="0038598B" w:rsidRDefault="00000000">
            <w:pPr>
              <w:tabs>
                <w:tab w:val="left" w:pos="5580"/>
              </w:tabs>
              <w:jc w:val="center"/>
              <w:rPr>
                <w:b/>
                <w:sz w:val="24"/>
              </w:rPr>
            </w:pPr>
            <w:r w:rsidRPr="0038598B">
              <w:rPr>
                <w:rFonts w:hint="eastAsia"/>
                <w:b/>
                <w:sz w:val="24"/>
              </w:rPr>
              <w:t>大写</w:t>
            </w:r>
          </w:p>
        </w:tc>
        <w:tc>
          <w:tcPr>
            <w:tcW w:w="1304" w:type="pct"/>
            <w:tcBorders>
              <w:top w:val="single" w:sz="4" w:space="0" w:color="auto"/>
              <w:left w:val="single" w:sz="4" w:space="0" w:color="auto"/>
              <w:bottom w:val="single" w:sz="4" w:space="0" w:color="auto"/>
              <w:right w:val="single" w:sz="4" w:space="0" w:color="auto"/>
            </w:tcBorders>
            <w:vAlign w:val="center"/>
          </w:tcPr>
          <w:p w14:paraId="623DA22D" w14:textId="77777777" w:rsidR="000F0F6C" w:rsidRPr="0038598B" w:rsidRDefault="00000000">
            <w:pPr>
              <w:tabs>
                <w:tab w:val="left" w:pos="5580"/>
              </w:tabs>
              <w:jc w:val="center"/>
              <w:rPr>
                <w:b/>
                <w:sz w:val="24"/>
              </w:rPr>
            </w:pPr>
            <w:r w:rsidRPr="0038598B">
              <w:rPr>
                <w:rFonts w:hint="eastAsia"/>
                <w:b/>
                <w:sz w:val="24"/>
              </w:rPr>
              <w:t>小写</w:t>
            </w:r>
          </w:p>
        </w:tc>
      </w:tr>
      <w:tr w:rsidR="000F0F6C" w:rsidRPr="0038598B" w14:paraId="1269FD81" w14:textId="77777777">
        <w:trPr>
          <w:trHeight w:val="976"/>
          <w:jc w:val="center"/>
        </w:trPr>
        <w:tc>
          <w:tcPr>
            <w:tcW w:w="496" w:type="pct"/>
            <w:tcBorders>
              <w:top w:val="single" w:sz="4" w:space="0" w:color="auto"/>
              <w:left w:val="single" w:sz="4" w:space="0" w:color="auto"/>
              <w:bottom w:val="single" w:sz="4" w:space="0" w:color="auto"/>
              <w:right w:val="single" w:sz="4" w:space="0" w:color="auto"/>
            </w:tcBorders>
            <w:vAlign w:val="center"/>
          </w:tcPr>
          <w:p w14:paraId="5F3599C4" w14:textId="77777777" w:rsidR="000F0F6C" w:rsidRPr="0038598B" w:rsidRDefault="000F0F6C">
            <w:pPr>
              <w:tabs>
                <w:tab w:val="left" w:pos="5580"/>
              </w:tabs>
              <w:jc w:val="center"/>
              <w:rPr>
                <w:sz w:val="24"/>
              </w:rPr>
            </w:pPr>
          </w:p>
        </w:tc>
        <w:tc>
          <w:tcPr>
            <w:tcW w:w="1960" w:type="pct"/>
            <w:tcBorders>
              <w:top w:val="single" w:sz="4" w:space="0" w:color="auto"/>
              <w:left w:val="single" w:sz="4" w:space="0" w:color="auto"/>
              <w:bottom w:val="single" w:sz="4" w:space="0" w:color="auto"/>
              <w:right w:val="single" w:sz="4" w:space="0" w:color="auto"/>
            </w:tcBorders>
            <w:vAlign w:val="center"/>
          </w:tcPr>
          <w:p w14:paraId="2658DB3B" w14:textId="77777777" w:rsidR="000F0F6C" w:rsidRPr="0038598B" w:rsidRDefault="000F0F6C">
            <w:pPr>
              <w:tabs>
                <w:tab w:val="left" w:pos="5580"/>
              </w:tabs>
              <w:jc w:val="center"/>
              <w:rPr>
                <w:sz w:val="24"/>
              </w:rPr>
            </w:pPr>
          </w:p>
        </w:tc>
        <w:tc>
          <w:tcPr>
            <w:tcW w:w="1239" w:type="pct"/>
            <w:tcBorders>
              <w:top w:val="single" w:sz="4" w:space="0" w:color="auto"/>
              <w:left w:val="single" w:sz="4" w:space="0" w:color="auto"/>
              <w:bottom w:val="single" w:sz="4" w:space="0" w:color="auto"/>
              <w:right w:val="single" w:sz="4" w:space="0" w:color="auto"/>
            </w:tcBorders>
            <w:vAlign w:val="center"/>
          </w:tcPr>
          <w:p w14:paraId="39DF36E8" w14:textId="77777777" w:rsidR="000F0F6C" w:rsidRPr="0038598B" w:rsidRDefault="000F0F6C">
            <w:pPr>
              <w:tabs>
                <w:tab w:val="left" w:pos="5580"/>
              </w:tabs>
              <w:jc w:val="center"/>
              <w:rPr>
                <w:sz w:val="24"/>
              </w:rPr>
            </w:pPr>
          </w:p>
        </w:tc>
        <w:tc>
          <w:tcPr>
            <w:tcW w:w="1304" w:type="pct"/>
            <w:tcBorders>
              <w:top w:val="single" w:sz="4" w:space="0" w:color="auto"/>
              <w:left w:val="single" w:sz="4" w:space="0" w:color="auto"/>
              <w:bottom w:val="single" w:sz="4" w:space="0" w:color="auto"/>
              <w:right w:val="single" w:sz="4" w:space="0" w:color="auto"/>
            </w:tcBorders>
            <w:vAlign w:val="center"/>
          </w:tcPr>
          <w:p w14:paraId="434A3F44" w14:textId="77777777" w:rsidR="000F0F6C" w:rsidRPr="0038598B" w:rsidRDefault="000F0F6C">
            <w:pPr>
              <w:tabs>
                <w:tab w:val="left" w:pos="5580"/>
              </w:tabs>
              <w:jc w:val="center"/>
              <w:rPr>
                <w:sz w:val="24"/>
              </w:rPr>
            </w:pPr>
          </w:p>
        </w:tc>
      </w:tr>
    </w:tbl>
    <w:p w14:paraId="072F03A0" w14:textId="77777777" w:rsidR="000F0F6C" w:rsidRPr="0038598B" w:rsidRDefault="000F0F6C">
      <w:pPr>
        <w:spacing w:line="360" w:lineRule="auto"/>
        <w:ind w:firstLineChars="200" w:firstLine="480"/>
        <w:contextualSpacing/>
        <w:rPr>
          <w:rFonts w:asciiTheme="minorEastAsia" w:hAnsiTheme="minorEastAsia"/>
          <w:bCs/>
          <w:sz w:val="24"/>
        </w:rPr>
      </w:pPr>
    </w:p>
    <w:p w14:paraId="31AAC8B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供应商名称（加盖公章）：____________</w:t>
      </w:r>
    </w:p>
    <w:p w14:paraId="7FE33280"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日期：_____年______月______日</w:t>
      </w:r>
    </w:p>
    <w:p w14:paraId="4A155BC6" w14:textId="77777777" w:rsidR="000F0F6C" w:rsidRPr="0038598B" w:rsidRDefault="000F0F6C">
      <w:pPr>
        <w:spacing w:line="360" w:lineRule="auto"/>
        <w:contextualSpacing/>
        <w:rPr>
          <w:rFonts w:asciiTheme="minorEastAsia" w:hAnsiTheme="minorEastAsia"/>
          <w:bCs/>
          <w:sz w:val="24"/>
        </w:rPr>
      </w:pPr>
    </w:p>
    <w:p w14:paraId="306E9DC3" w14:textId="77777777" w:rsidR="000F0F6C" w:rsidRPr="0038598B" w:rsidRDefault="00000000">
      <w:pPr>
        <w:autoSpaceDE w:val="0"/>
        <w:autoSpaceDN w:val="0"/>
        <w:adjustRightInd w:val="0"/>
        <w:ind w:firstLineChars="200" w:firstLine="480"/>
        <w:jc w:val="left"/>
        <w:rPr>
          <w:sz w:val="24"/>
          <w:szCs w:val="20"/>
        </w:rPr>
      </w:pPr>
      <w:r w:rsidRPr="0038598B">
        <w:rPr>
          <w:kern w:val="0"/>
          <w:sz w:val="24"/>
        </w:rPr>
        <w:t>注：</w:t>
      </w:r>
      <w:r w:rsidRPr="0038598B">
        <w:rPr>
          <w:sz w:val="24"/>
          <w:szCs w:val="20"/>
        </w:rPr>
        <w:t>此表中报价应和《分项报价表》中的总价相一致。</w:t>
      </w:r>
    </w:p>
    <w:p w14:paraId="1EA70BB9" w14:textId="77777777" w:rsidR="000F0F6C" w:rsidRPr="0038598B" w:rsidRDefault="000F0F6C">
      <w:pPr>
        <w:spacing w:line="360" w:lineRule="auto"/>
        <w:contextualSpacing/>
        <w:rPr>
          <w:rFonts w:asciiTheme="minorEastAsia" w:hAnsiTheme="minorEastAsia"/>
          <w:bCs/>
          <w:sz w:val="24"/>
        </w:rPr>
      </w:pPr>
    </w:p>
    <w:p w14:paraId="09796F6F" w14:textId="77777777" w:rsidR="000F0F6C" w:rsidRPr="0038598B" w:rsidRDefault="000F0F6C">
      <w:pPr>
        <w:spacing w:line="360" w:lineRule="auto"/>
        <w:contextualSpacing/>
        <w:rPr>
          <w:rFonts w:asciiTheme="minorEastAsia" w:hAnsiTheme="minorEastAsia"/>
          <w:bCs/>
          <w:sz w:val="24"/>
        </w:rPr>
        <w:sectPr w:rsidR="000F0F6C" w:rsidRPr="0038598B">
          <w:pgSz w:w="11906" w:h="16838"/>
          <w:pgMar w:top="1440" w:right="1800" w:bottom="1440" w:left="1800" w:header="851" w:footer="992" w:gutter="0"/>
          <w:cols w:space="425"/>
          <w:docGrid w:type="lines" w:linePitch="312"/>
        </w:sectPr>
      </w:pPr>
    </w:p>
    <w:p w14:paraId="12B4A3C8" w14:textId="77777777" w:rsidR="000F0F6C" w:rsidRPr="0038598B" w:rsidRDefault="00000000">
      <w:pPr>
        <w:spacing w:line="360" w:lineRule="auto"/>
        <w:outlineLvl w:val="2"/>
        <w:rPr>
          <w:rFonts w:asciiTheme="minorEastAsia" w:hAnsiTheme="minorEastAsia"/>
          <w:sz w:val="24"/>
          <w:szCs w:val="20"/>
        </w:rPr>
      </w:pPr>
      <w:r w:rsidRPr="0038598B">
        <w:rPr>
          <w:rFonts w:asciiTheme="minorEastAsia" w:hAnsiTheme="minorEastAsia" w:hint="eastAsia"/>
          <w:sz w:val="24"/>
          <w:szCs w:val="20"/>
        </w:rPr>
        <w:lastRenderedPageBreak/>
        <w:t>8</w:t>
      </w:r>
      <w:r w:rsidRPr="0038598B">
        <w:rPr>
          <w:rFonts w:asciiTheme="minorEastAsia" w:hAnsiTheme="minorEastAsia"/>
          <w:sz w:val="24"/>
          <w:szCs w:val="20"/>
        </w:rPr>
        <w:t xml:space="preserve">  分项报价表</w:t>
      </w:r>
    </w:p>
    <w:p w14:paraId="36FBFACF"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hint="eastAsia"/>
          <w:b/>
          <w:sz w:val="28"/>
          <w:szCs w:val="28"/>
        </w:rPr>
        <w:t>分项报价表</w:t>
      </w:r>
    </w:p>
    <w:p w14:paraId="7BD1B827" w14:textId="77777777" w:rsidR="000F0F6C" w:rsidRPr="0038598B" w:rsidRDefault="00000000">
      <w:pPr>
        <w:spacing w:line="360" w:lineRule="auto"/>
        <w:contextualSpacing/>
        <w:rPr>
          <w:rFonts w:asciiTheme="minorEastAsia" w:hAnsiTheme="minorEastAsia"/>
          <w:bCs/>
          <w:sz w:val="24"/>
        </w:rPr>
      </w:pPr>
      <w:r w:rsidRPr="0038598B">
        <w:rPr>
          <w:rFonts w:asciiTheme="minorEastAsia" w:hAnsiTheme="minorEastAsia"/>
          <w:bCs/>
          <w:sz w:val="24"/>
        </w:rPr>
        <w:t xml:space="preserve">项目编号：___________ </w:t>
      </w:r>
    </w:p>
    <w:p w14:paraId="3792B205" w14:textId="77777777" w:rsidR="000F0F6C" w:rsidRPr="0038598B" w:rsidRDefault="00000000">
      <w:pPr>
        <w:spacing w:line="360" w:lineRule="auto"/>
        <w:contextualSpacing/>
        <w:rPr>
          <w:rFonts w:asciiTheme="minorEastAsia" w:hAnsiTheme="minorEastAsia"/>
          <w:bCs/>
          <w:sz w:val="24"/>
        </w:rPr>
      </w:pPr>
      <w:r w:rsidRPr="0038598B">
        <w:rPr>
          <w:rFonts w:asciiTheme="minorEastAsia" w:hAnsiTheme="minorEastAsia"/>
          <w:bCs/>
          <w:sz w:val="24"/>
        </w:rPr>
        <w:t>项目名称：__________</w:t>
      </w:r>
    </w:p>
    <w:p w14:paraId="11C43B6B" w14:textId="77777777" w:rsidR="000F0F6C" w:rsidRPr="0038598B" w:rsidRDefault="00000000">
      <w:pPr>
        <w:spacing w:line="360" w:lineRule="auto"/>
        <w:contextualSpacing/>
        <w:rPr>
          <w:rFonts w:asciiTheme="minorEastAsia" w:hAnsiTheme="minorEastAsia"/>
          <w:bCs/>
          <w:sz w:val="24"/>
        </w:rPr>
      </w:pPr>
      <w:r w:rsidRPr="0038598B">
        <w:rPr>
          <w:rFonts w:asciiTheme="minorEastAsia" w:hAnsiTheme="minorEastAsia"/>
          <w:bCs/>
          <w:sz w:val="24"/>
        </w:rPr>
        <w:t>报价单位：人民币元</w:t>
      </w:r>
    </w:p>
    <w:p w14:paraId="302823EE" w14:textId="77777777" w:rsidR="000F0F6C" w:rsidRPr="0038598B" w:rsidRDefault="000F0F6C">
      <w:pPr>
        <w:spacing w:line="360" w:lineRule="auto"/>
        <w:ind w:firstLineChars="200" w:firstLine="480"/>
        <w:contextualSpacing/>
        <w:rPr>
          <w:rFonts w:asciiTheme="minorEastAsia" w:hAnsiTheme="minorEastAsia"/>
          <w:bCs/>
          <w:sz w:val="24"/>
          <w:szCs w:val="24"/>
        </w:rPr>
      </w:pPr>
    </w:p>
    <w:p w14:paraId="0EF733CF" w14:textId="77777777" w:rsidR="000F0F6C" w:rsidRPr="0038598B" w:rsidRDefault="00000000">
      <w:pPr>
        <w:spacing w:line="360" w:lineRule="auto"/>
        <w:ind w:firstLineChars="200" w:firstLine="480"/>
        <w:contextualSpacing/>
        <w:rPr>
          <w:rFonts w:asciiTheme="minorEastAsia" w:hAnsiTheme="minorEastAsia"/>
          <w:bCs/>
          <w:sz w:val="24"/>
          <w:szCs w:val="24"/>
        </w:rPr>
      </w:pPr>
      <w:r w:rsidRPr="0038598B">
        <w:rPr>
          <w:rFonts w:asciiTheme="minorEastAsia" w:hAnsiTheme="minorEastAsia" w:hint="eastAsia"/>
          <w:bCs/>
          <w:sz w:val="24"/>
          <w:szCs w:val="24"/>
        </w:rPr>
        <w:t>格式详见工程量清单。</w:t>
      </w:r>
    </w:p>
    <w:p w14:paraId="3C8B5794" w14:textId="77777777" w:rsidR="000F0F6C" w:rsidRPr="0038598B" w:rsidRDefault="000F0F6C">
      <w:pPr>
        <w:spacing w:line="360" w:lineRule="auto"/>
        <w:ind w:firstLineChars="200" w:firstLine="480"/>
        <w:contextualSpacing/>
        <w:rPr>
          <w:rFonts w:asciiTheme="minorEastAsia" w:hAnsiTheme="minorEastAsia"/>
          <w:bCs/>
          <w:sz w:val="24"/>
        </w:rPr>
      </w:pPr>
    </w:p>
    <w:p w14:paraId="48AB9844" w14:textId="77777777" w:rsidR="000F0F6C" w:rsidRPr="0038598B" w:rsidRDefault="00000000">
      <w:pPr>
        <w:spacing w:line="360" w:lineRule="auto"/>
        <w:ind w:firstLineChars="200" w:firstLine="480"/>
        <w:rPr>
          <w:rFonts w:asciiTheme="minorEastAsia" w:hAnsiTheme="minorEastAsia"/>
          <w:bCs/>
          <w:sz w:val="24"/>
        </w:rPr>
      </w:pPr>
      <w:r w:rsidRPr="0038598B">
        <w:rPr>
          <w:rFonts w:asciiTheme="minorEastAsia" w:hAnsiTheme="minorEastAsia"/>
          <w:bCs/>
          <w:sz w:val="24"/>
        </w:rPr>
        <w:t>注</w:t>
      </w:r>
      <w:r w:rsidRPr="0038598B">
        <w:rPr>
          <w:rFonts w:asciiTheme="minorEastAsia" w:hAnsiTheme="minorEastAsia" w:hint="eastAsia"/>
          <w:bCs/>
          <w:sz w:val="24"/>
        </w:rPr>
        <w:t>：</w:t>
      </w:r>
    </w:p>
    <w:p w14:paraId="79FD37D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1</w:t>
      </w:r>
      <w:r w:rsidRPr="0038598B">
        <w:rPr>
          <w:rFonts w:asciiTheme="minorEastAsia" w:hAnsiTheme="minorEastAsia" w:hint="eastAsia"/>
          <w:bCs/>
          <w:sz w:val="24"/>
        </w:rPr>
        <w:t>、</w:t>
      </w:r>
      <w:r w:rsidRPr="0038598B">
        <w:rPr>
          <w:rFonts w:asciiTheme="minorEastAsia" w:hAnsiTheme="minorEastAsia"/>
          <w:bCs/>
          <w:sz w:val="24"/>
        </w:rPr>
        <w:t>如果不提供分项报价将视为没有实质性响应</w:t>
      </w:r>
      <w:r w:rsidRPr="0038598B">
        <w:rPr>
          <w:rFonts w:asciiTheme="minorEastAsia" w:hAnsiTheme="minorEastAsia" w:hint="eastAsia"/>
          <w:bCs/>
          <w:sz w:val="24"/>
        </w:rPr>
        <w:t>采购</w:t>
      </w:r>
      <w:r w:rsidRPr="0038598B">
        <w:rPr>
          <w:rFonts w:asciiTheme="minorEastAsia" w:hAnsiTheme="minorEastAsia"/>
          <w:bCs/>
          <w:sz w:val="24"/>
        </w:rPr>
        <w:t>文件。</w:t>
      </w:r>
    </w:p>
    <w:p w14:paraId="025392A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2、总价及所有子项目的综合单价均不得高于控制价，否则作为无效响应处理。</w:t>
      </w:r>
    </w:p>
    <w:p w14:paraId="5B2E44B8"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3</w:t>
      </w:r>
      <w:r w:rsidRPr="0038598B">
        <w:rPr>
          <w:rFonts w:asciiTheme="minorEastAsia" w:hAnsiTheme="minorEastAsia" w:hint="eastAsia"/>
          <w:bCs/>
          <w:sz w:val="24"/>
        </w:rPr>
        <w:t>、表格格式按采购文件要求自行拟制。</w:t>
      </w:r>
    </w:p>
    <w:p w14:paraId="190F3332" w14:textId="77777777" w:rsidR="000F0F6C" w:rsidRPr="0038598B" w:rsidRDefault="000F0F6C">
      <w:pPr>
        <w:spacing w:line="360" w:lineRule="auto"/>
        <w:ind w:firstLineChars="200" w:firstLine="480"/>
        <w:contextualSpacing/>
        <w:rPr>
          <w:rFonts w:asciiTheme="minorEastAsia" w:hAnsiTheme="minorEastAsia"/>
          <w:bCs/>
          <w:sz w:val="24"/>
        </w:rPr>
      </w:pPr>
    </w:p>
    <w:p w14:paraId="772BC24D"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供应商名称（加盖公章）：____________</w:t>
      </w:r>
    </w:p>
    <w:p w14:paraId="64CA0C91"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 xml:space="preserve">日期：_____年______月______日   </w:t>
      </w:r>
    </w:p>
    <w:p w14:paraId="3650F59C" w14:textId="77777777" w:rsidR="000F0F6C" w:rsidRPr="0038598B" w:rsidRDefault="00000000">
      <w:pPr>
        <w:widowControl/>
        <w:jc w:val="left"/>
        <w:rPr>
          <w:rFonts w:asciiTheme="minorEastAsia" w:hAnsiTheme="minorEastAsia"/>
          <w:bCs/>
          <w:sz w:val="24"/>
        </w:rPr>
      </w:pPr>
      <w:r w:rsidRPr="0038598B">
        <w:rPr>
          <w:rFonts w:asciiTheme="minorEastAsia" w:hAnsiTheme="minorEastAsia"/>
          <w:bCs/>
          <w:sz w:val="24"/>
        </w:rPr>
        <w:br w:type="page"/>
      </w:r>
    </w:p>
    <w:p w14:paraId="5AEB40D4" w14:textId="77777777" w:rsidR="000F0F6C" w:rsidRPr="0038598B" w:rsidRDefault="000F0F6C">
      <w:pPr>
        <w:spacing w:line="360" w:lineRule="auto"/>
        <w:ind w:firstLineChars="200" w:firstLine="480"/>
        <w:contextualSpacing/>
        <w:rPr>
          <w:rFonts w:asciiTheme="minorEastAsia" w:hAnsiTheme="minorEastAsia"/>
          <w:bCs/>
          <w:sz w:val="24"/>
        </w:rPr>
      </w:pPr>
    </w:p>
    <w:p w14:paraId="0E22F915" w14:textId="77777777" w:rsidR="000F0F6C" w:rsidRPr="0038598B" w:rsidRDefault="00000000">
      <w:pPr>
        <w:spacing w:line="360" w:lineRule="auto"/>
        <w:outlineLvl w:val="2"/>
        <w:rPr>
          <w:rFonts w:asciiTheme="minorEastAsia" w:hAnsiTheme="minorEastAsia"/>
          <w:sz w:val="24"/>
          <w:szCs w:val="20"/>
        </w:rPr>
      </w:pPr>
      <w:r w:rsidRPr="0038598B">
        <w:rPr>
          <w:rFonts w:asciiTheme="minorEastAsia" w:hAnsiTheme="minorEastAsia" w:hint="eastAsia"/>
          <w:sz w:val="24"/>
          <w:szCs w:val="20"/>
        </w:rPr>
        <w:t>9</w:t>
      </w:r>
      <w:r w:rsidRPr="0038598B">
        <w:rPr>
          <w:rFonts w:asciiTheme="minorEastAsia" w:hAnsiTheme="minorEastAsia"/>
          <w:sz w:val="24"/>
          <w:szCs w:val="20"/>
        </w:rPr>
        <w:t xml:space="preserve">  合同条款偏离表</w:t>
      </w:r>
    </w:p>
    <w:p w14:paraId="6EBA5BF7"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hint="eastAsia"/>
          <w:b/>
          <w:sz w:val="28"/>
          <w:szCs w:val="28"/>
        </w:rPr>
        <w:t>合同条款偏离表</w:t>
      </w:r>
    </w:p>
    <w:p w14:paraId="7E66FB8D" w14:textId="77777777" w:rsidR="000F0F6C" w:rsidRPr="0038598B" w:rsidRDefault="00000000">
      <w:pPr>
        <w:spacing w:line="360" w:lineRule="auto"/>
        <w:contextualSpacing/>
        <w:rPr>
          <w:rFonts w:asciiTheme="minorEastAsia" w:hAnsiTheme="minorEastAsia"/>
          <w:bCs/>
          <w:sz w:val="24"/>
        </w:rPr>
      </w:pPr>
      <w:r w:rsidRPr="0038598B">
        <w:rPr>
          <w:rFonts w:asciiTheme="minorEastAsia" w:hAnsiTheme="minorEastAsia"/>
          <w:bCs/>
          <w:sz w:val="24"/>
        </w:rPr>
        <w:t>项目编号/包号：_______________     项目名称：_____________________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1860"/>
        <w:gridCol w:w="1596"/>
        <w:gridCol w:w="1581"/>
        <w:gridCol w:w="1604"/>
        <w:gridCol w:w="858"/>
      </w:tblGrid>
      <w:tr w:rsidR="0038598B" w:rsidRPr="0038598B" w14:paraId="66052BC9" w14:textId="77777777">
        <w:trPr>
          <w:trHeight w:val="930"/>
          <w:jc w:val="center"/>
        </w:trPr>
        <w:tc>
          <w:tcPr>
            <w:tcW w:w="8840" w:type="dxa"/>
            <w:gridSpan w:val="6"/>
            <w:vAlign w:val="center"/>
          </w:tcPr>
          <w:p w14:paraId="4FCD54EC" w14:textId="77777777" w:rsidR="000F0F6C" w:rsidRPr="0038598B" w:rsidRDefault="00000000">
            <w:pPr>
              <w:spacing w:line="360" w:lineRule="auto"/>
              <w:contextualSpacing/>
              <w:jc w:val="left"/>
              <w:rPr>
                <w:rFonts w:asciiTheme="minorEastAsia" w:hAnsiTheme="minorEastAsia"/>
                <w:bCs/>
                <w:sz w:val="24"/>
              </w:rPr>
            </w:pPr>
            <w:r w:rsidRPr="0038598B">
              <w:rPr>
                <w:rFonts w:asciiTheme="minorEastAsia" w:hAnsiTheme="minorEastAsia" w:hint="eastAsia"/>
                <w:bCs/>
                <w:sz w:val="24"/>
              </w:rPr>
              <w:t>对本项目合同条款的偏离情况（请进行勾选）：</w:t>
            </w:r>
          </w:p>
          <w:p w14:paraId="133FAF97" w14:textId="77777777" w:rsidR="000F0F6C" w:rsidRPr="0038598B" w:rsidRDefault="00000000">
            <w:pPr>
              <w:spacing w:line="360" w:lineRule="auto"/>
              <w:contextualSpacing/>
              <w:jc w:val="left"/>
              <w:rPr>
                <w:rFonts w:asciiTheme="minorEastAsia" w:hAnsiTheme="minorEastAsia"/>
                <w:bCs/>
                <w:sz w:val="24"/>
              </w:rPr>
            </w:pPr>
            <w:r w:rsidRPr="0038598B">
              <w:rPr>
                <w:rFonts w:asciiTheme="minorEastAsia" w:hAnsiTheme="minorEastAsia"/>
                <w:bCs/>
                <w:sz w:val="24"/>
              </w:rPr>
              <w:t>□无偏离（如无偏离，仅勾选无偏离即可）</w:t>
            </w:r>
          </w:p>
          <w:p w14:paraId="0D3FDCC5" w14:textId="77777777" w:rsidR="000F0F6C" w:rsidRPr="0038598B" w:rsidRDefault="00000000">
            <w:pPr>
              <w:spacing w:line="360" w:lineRule="auto"/>
              <w:contextualSpacing/>
              <w:jc w:val="left"/>
              <w:rPr>
                <w:rFonts w:asciiTheme="minorEastAsia" w:hAnsiTheme="minorEastAsia"/>
                <w:bCs/>
                <w:sz w:val="24"/>
              </w:rPr>
            </w:pPr>
            <w:r w:rsidRPr="0038598B">
              <w:rPr>
                <w:rFonts w:asciiTheme="minorEastAsia" w:hAnsiTheme="minorEastAsia"/>
                <w:bCs/>
                <w:sz w:val="24"/>
              </w:rPr>
              <w:t>□有偏离（如有负偏离，则须在本表中对负偏离项逐一列明）</w:t>
            </w:r>
          </w:p>
        </w:tc>
      </w:tr>
      <w:tr w:rsidR="0038598B" w:rsidRPr="0038598B" w14:paraId="6BB3AED0" w14:textId="77777777">
        <w:trPr>
          <w:trHeight w:val="930"/>
          <w:jc w:val="center"/>
        </w:trPr>
        <w:tc>
          <w:tcPr>
            <w:tcW w:w="834" w:type="dxa"/>
            <w:vAlign w:val="center"/>
          </w:tcPr>
          <w:p w14:paraId="6F6D9D07"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序号</w:t>
            </w:r>
          </w:p>
        </w:tc>
        <w:tc>
          <w:tcPr>
            <w:tcW w:w="1985" w:type="dxa"/>
            <w:vAlign w:val="center"/>
          </w:tcPr>
          <w:p w14:paraId="5B2DFBAB"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磋商文件条目号（页码）</w:t>
            </w:r>
          </w:p>
        </w:tc>
        <w:tc>
          <w:tcPr>
            <w:tcW w:w="1718" w:type="dxa"/>
            <w:vAlign w:val="center"/>
          </w:tcPr>
          <w:p w14:paraId="0E1CBF24"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磋商文件要求</w:t>
            </w:r>
          </w:p>
        </w:tc>
        <w:tc>
          <w:tcPr>
            <w:tcW w:w="1701" w:type="dxa"/>
            <w:vAlign w:val="center"/>
          </w:tcPr>
          <w:p w14:paraId="7FDD90C1"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响应文件内容</w:t>
            </w:r>
          </w:p>
        </w:tc>
        <w:tc>
          <w:tcPr>
            <w:tcW w:w="1701" w:type="dxa"/>
            <w:vAlign w:val="center"/>
          </w:tcPr>
          <w:p w14:paraId="720743A8"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偏离情况</w:t>
            </w:r>
          </w:p>
          <w:p w14:paraId="1BBB7480"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（据实填写）</w:t>
            </w:r>
          </w:p>
        </w:tc>
        <w:tc>
          <w:tcPr>
            <w:tcW w:w="901" w:type="dxa"/>
            <w:vAlign w:val="center"/>
          </w:tcPr>
          <w:p w14:paraId="01711EB5"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说明</w:t>
            </w:r>
          </w:p>
        </w:tc>
      </w:tr>
      <w:tr w:rsidR="0038598B" w:rsidRPr="0038598B" w14:paraId="4CE7199A" w14:textId="77777777">
        <w:trPr>
          <w:trHeight w:val="930"/>
          <w:jc w:val="center"/>
        </w:trPr>
        <w:tc>
          <w:tcPr>
            <w:tcW w:w="834" w:type="dxa"/>
            <w:vAlign w:val="center"/>
          </w:tcPr>
          <w:p w14:paraId="67465015" w14:textId="77777777" w:rsidR="000F0F6C" w:rsidRPr="0038598B" w:rsidRDefault="000F0F6C">
            <w:pPr>
              <w:spacing w:line="360" w:lineRule="auto"/>
              <w:contextualSpacing/>
              <w:jc w:val="center"/>
              <w:rPr>
                <w:rFonts w:asciiTheme="minorEastAsia" w:hAnsiTheme="minorEastAsia"/>
                <w:bCs/>
                <w:sz w:val="24"/>
              </w:rPr>
            </w:pPr>
          </w:p>
        </w:tc>
        <w:tc>
          <w:tcPr>
            <w:tcW w:w="1985" w:type="dxa"/>
            <w:vAlign w:val="center"/>
          </w:tcPr>
          <w:p w14:paraId="0F7B1803" w14:textId="77777777" w:rsidR="000F0F6C" w:rsidRPr="0038598B" w:rsidRDefault="000F0F6C">
            <w:pPr>
              <w:spacing w:line="360" w:lineRule="auto"/>
              <w:contextualSpacing/>
              <w:jc w:val="center"/>
              <w:rPr>
                <w:rFonts w:asciiTheme="minorEastAsia" w:hAnsiTheme="minorEastAsia"/>
                <w:bCs/>
                <w:sz w:val="24"/>
              </w:rPr>
            </w:pPr>
          </w:p>
        </w:tc>
        <w:tc>
          <w:tcPr>
            <w:tcW w:w="1718" w:type="dxa"/>
            <w:vAlign w:val="center"/>
          </w:tcPr>
          <w:p w14:paraId="0054F187"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55C271A1"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1F8E0010" w14:textId="77777777" w:rsidR="000F0F6C" w:rsidRPr="0038598B" w:rsidRDefault="000F0F6C">
            <w:pPr>
              <w:spacing w:line="360" w:lineRule="auto"/>
              <w:contextualSpacing/>
              <w:jc w:val="center"/>
              <w:rPr>
                <w:rFonts w:asciiTheme="minorEastAsia" w:hAnsiTheme="minorEastAsia"/>
                <w:bCs/>
                <w:sz w:val="24"/>
              </w:rPr>
            </w:pPr>
          </w:p>
        </w:tc>
        <w:tc>
          <w:tcPr>
            <w:tcW w:w="901" w:type="dxa"/>
            <w:vAlign w:val="center"/>
          </w:tcPr>
          <w:p w14:paraId="25A52E1F" w14:textId="77777777" w:rsidR="000F0F6C" w:rsidRPr="0038598B" w:rsidRDefault="000F0F6C">
            <w:pPr>
              <w:spacing w:line="360" w:lineRule="auto"/>
              <w:contextualSpacing/>
              <w:jc w:val="center"/>
              <w:rPr>
                <w:rFonts w:asciiTheme="minorEastAsia" w:hAnsiTheme="minorEastAsia"/>
                <w:bCs/>
                <w:sz w:val="24"/>
              </w:rPr>
            </w:pPr>
          </w:p>
        </w:tc>
      </w:tr>
      <w:tr w:rsidR="0038598B" w:rsidRPr="0038598B" w14:paraId="211DF7F7" w14:textId="77777777">
        <w:trPr>
          <w:trHeight w:val="930"/>
          <w:jc w:val="center"/>
        </w:trPr>
        <w:tc>
          <w:tcPr>
            <w:tcW w:w="834" w:type="dxa"/>
            <w:vAlign w:val="center"/>
          </w:tcPr>
          <w:p w14:paraId="58CE0794" w14:textId="77777777" w:rsidR="000F0F6C" w:rsidRPr="0038598B" w:rsidRDefault="000F0F6C">
            <w:pPr>
              <w:spacing w:line="360" w:lineRule="auto"/>
              <w:contextualSpacing/>
              <w:jc w:val="center"/>
              <w:rPr>
                <w:rFonts w:asciiTheme="minorEastAsia" w:hAnsiTheme="minorEastAsia"/>
                <w:bCs/>
                <w:sz w:val="24"/>
              </w:rPr>
            </w:pPr>
          </w:p>
        </w:tc>
        <w:tc>
          <w:tcPr>
            <w:tcW w:w="1985" w:type="dxa"/>
            <w:vAlign w:val="center"/>
          </w:tcPr>
          <w:p w14:paraId="7305A269" w14:textId="77777777" w:rsidR="000F0F6C" w:rsidRPr="0038598B" w:rsidRDefault="000F0F6C">
            <w:pPr>
              <w:spacing w:line="360" w:lineRule="auto"/>
              <w:contextualSpacing/>
              <w:jc w:val="center"/>
              <w:rPr>
                <w:rFonts w:asciiTheme="minorEastAsia" w:hAnsiTheme="minorEastAsia"/>
                <w:bCs/>
                <w:sz w:val="24"/>
              </w:rPr>
            </w:pPr>
          </w:p>
        </w:tc>
        <w:tc>
          <w:tcPr>
            <w:tcW w:w="1718" w:type="dxa"/>
            <w:vAlign w:val="center"/>
          </w:tcPr>
          <w:p w14:paraId="3A349AB2"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0F1F5E95"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417C2B48" w14:textId="77777777" w:rsidR="000F0F6C" w:rsidRPr="0038598B" w:rsidRDefault="000F0F6C">
            <w:pPr>
              <w:spacing w:line="360" w:lineRule="auto"/>
              <w:contextualSpacing/>
              <w:jc w:val="center"/>
              <w:rPr>
                <w:rFonts w:asciiTheme="minorEastAsia" w:hAnsiTheme="minorEastAsia"/>
                <w:bCs/>
                <w:sz w:val="24"/>
              </w:rPr>
            </w:pPr>
          </w:p>
        </w:tc>
        <w:tc>
          <w:tcPr>
            <w:tcW w:w="901" w:type="dxa"/>
            <w:vAlign w:val="center"/>
          </w:tcPr>
          <w:p w14:paraId="539548FD" w14:textId="77777777" w:rsidR="000F0F6C" w:rsidRPr="0038598B" w:rsidRDefault="000F0F6C">
            <w:pPr>
              <w:spacing w:line="360" w:lineRule="auto"/>
              <w:contextualSpacing/>
              <w:jc w:val="center"/>
              <w:rPr>
                <w:rFonts w:asciiTheme="minorEastAsia" w:hAnsiTheme="minorEastAsia"/>
                <w:bCs/>
                <w:sz w:val="24"/>
              </w:rPr>
            </w:pPr>
          </w:p>
        </w:tc>
      </w:tr>
      <w:tr w:rsidR="0038598B" w:rsidRPr="0038598B" w14:paraId="381FDE9F" w14:textId="77777777">
        <w:trPr>
          <w:trHeight w:val="930"/>
          <w:jc w:val="center"/>
        </w:trPr>
        <w:tc>
          <w:tcPr>
            <w:tcW w:w="834" w:type="dxa"/>
            <w:vAlign w:val="center"/>
          </w:tcPr>
          <w:p w14:paraId="15BE8158" w14:textId="77777777" w:rsidR="000F0F6C" w:rsidRPr="0038598B" w:rsidRDefault="000F0F6C">
            <w:pPr>
              <w:spacing w:line="360" w:lineRule="auto"/>
              <w:contextualSpacing/>
              <w:jc w:val="center"/>
              <w:rPr>
                <w:rFonts w:asciiTheme="minorEastAsia" w:hAnsiTheme="minorEastAsia"/>
                <w:bCs/>
                <w:sz w:val="24"/>
              </w:rPr>
            </w:pPr>
          </w:p>
        </w:tc>
        <w:tc>
          <w:tcPr>
            <w:tcW w:w="1985" w:type="dxa"/>
            <w:vAlign w:val="center"/>
          </w:tcPr>
          <w:p w14:paraId="4874D2CD" w14:textId="77777777" w:rsidR="000F0F6C" w:rsidRPr="0038598B" w:rsidRDefault="000F0F6C">
            <w:pPr>
              <w:spacing w:line="360" w:lineRule="auto"/>
              <w:contextualSpacing/>
              <w:jc w:val="center"/>
              <w:rPr>
                <w:rFonts w:asciiTheme="minorEastAsia" w:hAnsiTheme="minorEastAsia"/>
                <w:bCs/>
                <w:sz w:val="24"/>
              </w:rPr>
            </w:pPr>
          </w:p>
        </w:tc>
        <w:tc>
          <w:tcPr>
            <w:tcW w:w="1718" w:type="dxa"/>
            <w:vAlign w:val="center"/>
          </w:tcPr>
          <w:p w14:paraId="44C7E767"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44052798"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14CCCF82" w14:textId="77777777" w:rsidR="000F0F6C" w:rsidRPr="0038598B" w:rsidRDefault="000F0F6C">
            <w:pPr>
              <w:spacing w:line="360" w:lineRule="auto"/>
              <w:contextualSpacing/>
              <w:jc w:val="center"/>
              <w:rPr>
                <w:rFonts w:asciiTheme="minorEastAsia" w:hAnsiTheme="minorEastAsia"/>
                <w:bCs/>
                <w:sz w:val="24"/>
              </w:rPr>
            </w:pPr>
          </w:p>
        </w:tc>
        <w:tc>
          <w:tcPr>
            <w:tcW w:w="901" w:type="dxa"/>
            <w:vAlign w:val="center"/>
          </w:tcPr>
          <w:p w14:paraId="1041672D" w14:textId="77777777" w:rsidR="000F0F6C" w:rsidRPr="0038598B" w:rsidRDefault="000F0F6C">
            <w:pPr>
              <w:spacing w:line="360" w:lineRule="auto"/>
              <w:contextualSpacing/>
              <w:jc w:val="center"/>
              <w:rPr>
                <w:rFonts w:asciiTheme="minorEastAsia" w:hAnsiTheme="minorEastAsia"/>
                <w:bCs/>
                <w:sz w:val="24"/>
              </w:rPr>
            </w:pPr>
          </w:p>
        </w:tc>
      </w:tr>
      <w:tr w:rsidR="0038598B" w:rsidRPr="0038598B" w14:paraId="07AA9DDF" w14:textId="77777777">
        <w:trPr>
          <w:trHeight w:val="930"/>
          <w:jc w:val="center"/>
        </w:trPr>
        <w:tc>
          <w:tcPr>
            <w:tcW w:w="834" w:type="dxa"/>
            <w:vAlign w:val="center"/>
          </w:tcPr>
          <w:p w14:paraId="39AC5939" w14:textId="77777777" w:rsidR="000F0F6C" w:rsidRPr="0038598B" w:rsidRDefault="000F0F6C">
            <w:pPr>
              <w:spacing w:line="360" w:lineRule="auto"/>
              <w:contextualSpacing/>
              <w:jc w:val="center"/>
              <w:rPr>
                <w:rFonts w:asciiTheme="minorEastAsia" w:hAnsiTheme="minorEastAsia"/>
                <w:bCs/>
                <w:sz w:val="24"/>
              </w:rPr>
            </w:pPr>
          </w:p>
        </w:tc>
        <w:tc>
          <w:tcPr>
            <w:tcW w:w="1985" w:type="dxa"/>
            <w:vAlign w:val="center"/>
          </w:tcPr>
          <w:p w14:paraId="23E7A2EB" w14:textId="77777777" w:rsidR="000F0F6C" w:rsidRPr="0038598B" w:rsidRDefault="000F0F6C">
            <w:pPr>
              <w:spacing w:line="360" w:lineRule="auto"/>
              <w:contextualSpacing/>
              <w:jc w:val="center"/>
              <w:rPr>
                <w:rFonts w:asciiTheme="minorEastAsia" w:hAnsiTheme="minorEastAsia"/>
                <w:bCs/>
                <w:sz w:val="24"/>
              </w:rPr>
            </w:pPr>
          </w:p>
        </w:tc>
        <w:tc>
          <w:tcPr>
            <w:tcW w:w="1718" w:type="dxa"/>
            <w:vAlign w:val="center"/>
          </w:tcPr>
          <w:p w14:paraId="0861E897"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2F24ACD1"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2D069E1A" w14:textId="77777777" w:rsidR="000F0F6C" w:rsidRPr="0038598B" w:rsidRDefault="000F0F6C">
            <w:pPr>
              <w:spacing w:line="360" w:lineRule="auto"/>
              <w:contextualSpacing/>
              <w:jc w:val="center"/>
              <w:rPr>
                <w:rFonts w:asciiTheme="minorEastAsia" w:hAnsiTheme="minorEastAsia"/>
                <w:bCs/>
                <w:sz w:val="24"/>
              </w:rPr>
            </w:pPr>
          </w:p>
        </w:tc>
        <w:tc>
          <w:tcPr>
            <w:tcW w:w="901" w:type="dxa"/>
            <w:vAlign w:val="center"/>
          </w:tcPr>
          <w:p w14:paraId="71EC0C8E" w14:textId="77777777" w:rsidR="000F0F6C" w:rsidRPr="0038598B" w:rsidRDefault="000F0F6C">
            <w:pPr>
              <w:spacing w:line="360" w:lineRule="auto"/>
              <w:contextualSpacing/>
              <w:jc w:val="center"/>
              <w:rPr>
                <w:rFonts w:asciiTheme="minorEastAsia" w:hAnsiTheme="minorEastAsia"/>
                <w:bCs/>
                <w:sz w:val="24"/>
              </w:rPr>
            </w:pPr>
          </w:p>
        </w:tc>
      </w:tr>
    </w:tbl>
    <w:p w14:paraId="37773846"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注：</w:t>
      </w:r>
    </w:p>
    <w:p w14:paraId="73B69B1C"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 xml:space="preserve">1. </w:t>
      </w:r>
      <w:r w:rsidRPr="0038598B">
        <w:rPr>
          <w:rFonts w:asciiTheme="minorEastAsia" w:hAnsiTheme="minorEastAsia" w:hint="eastAsia"/>
          <w:bCs/>
          <w:sz w:val="24"/>
        </w:rPr>
        <w:t>对合同条款中的所有要求，除本表所列明的所有偏离外，均视作供应商已对之理解和响应。</w:t>
      </w:r>
    </w:p>
    <w:p w14:paraId="3F697E87"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 xml:space="preserve">2. </w:t>
      </w:r>
      <w:proofErr w:type="gramStart"/>
      <w:r w:rsidRPr="0038598B">
        <w:rPr>
          <w:rFonts w:asciiTheme="minorEastAsia" w:hAnsiTheme="minorEastAsia" w:hint="eastAsia"/>
          <w:bCs/>
          <w:sz w:val="24"/>
        </w:rPr>
        <w:t>“偏离情况”列应据实</w:t>
      </w:r>
      <w:proofErr w:type="gramEnd"/>
      <w:r w:rsidRPr="0038598B">
        <w:rPr>
          <w:rFonts w:asciiTheme="minorEastAsia" w:hAnsiTheme="minorEastAsia" w:hint="eastAsia"/>
          <w:bCs/>
          <w:sz w:val="24"/>
        </w:rPr>
        <w:t>填写“正偏离”或“负偏离”。</w:t>
      </w:r>
    </w:p>
    <w:p w14:paraId="4D27D689" w14:textId="77777777" w:rsidR="000F0F6C" w:rsidRPr="0038598B" w:rsidRDefault="000F0F6C">
      <w:pPr>
        <w:spacing w:line="360" w:lineRule="auto"/>
        <w:ind w:firstLineChars="200" w:firstLine="480"/>
        <w:contextualSpacing/>
        <w:rPr>
          <w:rFonts w:asciiTheme="minorEastAsia" w:hAnsiTheme="minorEastAsia"/>
          <w:bCs/>
          <w:sz w:val="24"/>
        </w:rPr>
      </w:pPr>
    </w:p>
    <w:p w14:paraId="0C5E2947" w14:textId="77777777" w:rsidR="000F0F6C" w:rsidRPr="0038598B" w:rsidRDefault="000F0F6C">
      <w:pPr>
        <w:spacing w:line="360" w:lineRule="auto"/>
        <w:ind w:firstLineChars="200" w:firstLine="480"/>
        <w:contextualSpacing/>
        <w:rPr>
          <w:rFonts w:asciiTheme="minorEastAsia" w:hAnsiTheme="minorEastAsia"/>
          <w:bCs/>
          <w:sz w:val="24"/>
        </w:rPr>
      </w:pPr>
    </w:p>
    <w:p w14:paraId="136244A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供应商名称（加盖公章）：    ____________</w:t>
      </w:r>
    </w:p>
    <w:p w14:paraId="3BF0E641" w14:textId="77777777" w:rsidR="000F0F6C" w:rsidRPr="0038598B" w:rsidRDefault="00000000">
      <w:pPr>
        <w:spacing w:line="360" w:lineRule="auto"/>
        <w:ind w:firstLineChars="200" w:firstLine="480"/>
        <w:contextualSpacing/>
        <w:rPr>
          <w:rFonts w:asciiTheme="minorEastAsia" w:hAnsiTheme="minorEastAsia"/>
          <w:bCs/>
          <w:sz w:val="24"/>
        </w:rPr>
        <w:sectPr w:rsidR="000F0F6C" w:rsidRPr="0038598B">
          <w:pgSz w:w="11906" w:h="16838"/>
          <w:pgMar w:top="1440" w:right="1800" w:bottom="1440" w:left="1800" w:header="851" w:footer="992" w:gutter="0"/>
          <w:cols w:space="425"/>
          <w:docGrid w:type="lines" w:linePitch="312"/>
        </w:sectPr>
      </w:pPr>
      <w:r w:rsidRPr="0038598B">
        <w:rPr>
          <w:rFonts w:asciiTheme="minorEastAsia" w:hAnsiTheme="minorEastAsia"/>
          <w:bCs/>
          <w:sz w:val="24"/>
        </w:rPr>
        <w:t>日期：_____年______月______日</w:t>
      </w:r>
    </w:p>
    <w:p w14:paraId="23BE23CE" w14:textId="77777777" w:rsidR="000F0F6C" w:rsidRPr="0038598B" w:rsidRDefault="00000000">
      <w:pPr>
        <w:spacing w:line="360" w:lineRule="auto"/>
        <w:outlineLvl w:val="2"/>
        <w:rPr>
          <w:rFonts w:asciiTheme="minorEastAsia" w:hAnsiTheme="minorEastAsia"/>
          <w:sz w:val="24"/>
          <w:szCs w:val="20"/>
        </w:rPr>
      </w:pPr>
      <w:r w:rsidRPr="0038598B">
        <w:rPr>
          <w:rFonts w:asciiTheme="minorEastAsia" w:hAnsiTheme="minorEastAsia"/>
          <w:sz w:val="24"/>
          <w:szCs w:val="20"/>
        </w:rPr>
        <w:lastRenderedPageBreak/>
        <w:t>1</w:t>
      </w:r>
      <w:r w:rsidRPr="0038598B">
        <w:rPr>
          <w:rFonts w:asciiTheme="minorEastAsia" w:hAnsiTheme="minorEastAsia" w:hint="eastAsia"/>
          <w:sz w:val="24"/>
          <w:szCs w:val="20"/>
        </w:rPr>
        <w:t>0</w:t>
      </w:r>
      <w:r w:rsidRPr="0038598B">
        <w:rPr>
          <w:rFonts w:asciiTheme="minorEastAsia" w:hAnsiTheme="minorEastAsia"/>
          <w:sz w:val="24"/>
          <w:szCs w:val="20"/>
        </w:rPr>
        <w:t xml:space="preserve">  采购需求偏离表</w:t>
      </w:r>
    </w:p>
    <w:p w14:paraId="507067A8"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hint="eastAsia"/>
          <w:b/>
          <w:sz w:val="28"/>
          <w:szCs w:val="28"/>
        </w:rPr>
        <w:t>采购需求偏离表</w:t>
      </w:r>
    </w:p>
    <w:p w14:paraId="03457F5D" w14:textId="77777777" w:rsidR="000F0F6C" w:rsidRPr="0038598B" w:rsidRDefault="000F0F6C">
      <w:pPr>
        <w:jc w:val="center"/>
        <w:rPr>
          <w:rFonts w:asciiTheme="minorEastAsia" w:hAnsiTheme="minorEastAsia"/>
          <w:sz w:val="36"/>
          <w:szCs w:val="36"/>
        </w:rPr>
      </w:pPr>
    </w:p>
    <w:p w14:paraId="1C33B268" w14:textId="77777777" w:rsidR="000F0F6C" w:rsidRPr="0038598B" w:rsidRDefault="00000000">
      <w:pPr>
        <w:spacing w:line="360" w:lineRule="auto"/>
        <w:contextualSpacing/>
        <w:jc w:val="left"/>
        <w:rPr>
          <w:rFonts w:asciiTheme="minorEastAsia" w:hAnsiTheme="minorEastAsia"/>
          <w:bCs/>
          <w:sz w:val="24"/>
        </w:rPr>
      </w:pPr>
      <w:r w:rsidRPr="0038598B">
        <w:rPr>
          <w:rFonts w:asciiTheme="minorEastAsia" w:hAnsiTheme="minorEastAsia"/>
          <w:bCs/>
          <w:sz w:val="24"/>
        </w:rPr>
        <w:t>项目编号/包号：_____________________项目名称_______________________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1860"/>
        <w:gridCol w:w="1596"/>
        <w:gridCol w:w="1581"/>
        <w:gridCol w:w="1604"/>
        <w:gridCol w:w="858"/>
      </w:tblGrid>
      <w:tr w:rsidR="0038598B" w:rsidRPr="0038598B" w14:paraId="4932DBD5" w14:textId="77777777">
        <w:trPr>
          <w:trHeight w:val="930"/>
          <w:jc w:val="center"/>
        </w:trPr>
        <w:tc>
          <w:tcPr>
            <w:tcW w:w="834" w:type="dxa"/>
            <w:vAlign w:val="center"/>
          </w:tcPr>
          <w:p w14:paraId="06500C4A"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序号</w:t>
            </w:r>
          </w:p>
        </w:tc>
        <w:tc>
          <w:tcPr>
            <w:tcW w:w="1985" w:type="dxa"/>
            <w:vAlign w:val="center"/>
          </w:tcPr>
          <w:p w14:paraId="47F42875"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磋商文件条目号（页码）</w:t>
            </w:r>
          </w:p>
        </w:tc>
        <w:tc>
          <w:tcPr>
            <w:tcW w:w="1718" w:type="dxa"/>
            <w:vAlign w:val="center"/>
          </w:tcPr>
          <w:p w14:paraId="7CC0E578"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磋商文件要求</w:t>
            </w:r>
          </w:p>
        </w:tc>
        <w:tc>
          <w:tcPr>
            <w:tcW w:w="1701" w:type="dxa"/>
            <w:vAlign w:val="center"/>
          </w:tcPr>
          <w:p w14:paraId="0F302C0D"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响应文件内容</w:t>
            </w:r>
          </w:p>
        </w:tc>
        <w:tc>
          <w:tcPr>
            <w:tcW w:w="1701" w:type="dxa"/>
            <w:vAlign w:val="center"/>
          </w:tcPr>
          <w:p w14:paraId="4616A126"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偏离情况</w:t>
            </w:r>
          </w:p>
          <w:p w14:paraId="6D311202"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（据实填写）</w:t>
            </w:r>
          </w:p>
        </w:tc>
        <w:tc>
          <w:tcPr>
            <w:tcW w:w="901" w:type="dxa"/>
            <w:vAlign w:val="center"/>
          </w:tcPr>
          <w:p w14:paraId="0E8CC373" w14:textId="77777777" w:rsidR="000F0F6C" w:rsidRPr="0038598B" w:rsidRDefault="00000000">
            <w:pPr>
              <w:spacing w:line="360" w:lineRule="auto"/>
              <w:contextualSpacing/>
              <w:jc w:val="center"/>
              <w:rPr>
                <w:rFonts w:asciiTheme="minorEastAsia" w:hAnsiTheme="minorEastAsia"/>
                <w:bCs/>
                <w:sz w:val="24"/>
              </w:rPr>
            </w:pPr>
            <w:r w:rsidRPr="0038598B">
              <w:rPr>
                <w:rFonts w:asciiTheme="minorEastAsia" w:hAnsiTheme="minorEastAsia"/>
                <w:bCs/>
                <w:sz w:val="24"/>
              </w:rPr>
              <w:t>说明</w:t>
            </w:r>
          </w:p>
        </w:tc>
      </w:tr>
      <w:tr w:rsidR="0038598B" w:rsidRPr="0038598B" w14:paraId="016B0999" w14:textId="77777777">
        <w:trPr>
          <w:trHeight w:val="930"/>
          <w:jc w:val="center"/>
        </w:trPr>
        <w:tc>
          <w:tcPr>
            <w:tcW w:w="834" w:type="dxa"/>
            <w:vAlign w:val="center"/>
          </w:tcPr>
          <w:p w14:paraId="3F28580A" w14:textId="77777777" w:rsidR="000F0F6C" w:rsidRPr="0038598B" w:rsidRDefault="000F0F6C">
            <w:pPr>
              <w:spacing w:line="360" w:lineRule="auto"/>
              <w:contextualSpacing/>
              <w:jc w:val="center"/>
              <w:rPr>
                <w:rFonts w:asciiTheme="minorEastAsia" w:hAnsiTheme="minorEastAsia"/>
                <w:bCs/>
                <w:sz w:val="24"/>
              </w:rPr>
            </w:pPr>
          </w:p>
        </w:tc>
        <w:tc>
          <w:tcPr>
            <w:tcW w:w="1985" w:type="dxa"/>
            <w:vAlign w:val="center"/>
          </w:tcPr>
          <w:p w14:paraId="09C6536C" w14:textId="77777777" w:rsidR="000F0F6C" w:rsidRPr="0038598B" w:rsidRDefault="000F0F6C">
            <w:pPr>
              <w:spacing w:line="360" w:lineRule="auto"/>
              <w:contextualSpacing/>
              <w:jc w:val="center"/>
              <w:rPr>
                <w:rFonts w:asciiTheme="minorEastAsia" w:hAnsiTheme="minorEastAsia"/>
                <w:bCs/>
                <w:sz w:val="24"/>
              </w:rPr>
            </w:pPr>
          </w:p>
        </w:tc>
        <w:tc>
          <w:tcPr>
            <w:tcW w:w="1718" w:type="dxa"/>
            <w:vAlign w:val="center"/>
          </w:tcPr>
          <w:p w14:paraId="187B1D45"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461E9B09"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1F2E803D" w14:textId="77777777" w:rsidR="000F0F6C" w:rsidRPr="0038598B" w:rsidRDefault="000F0F6C">
            <w:pPr>
              <w:spacing w:line="360" w:lineRule="auto"/>
              <w:contextualSpacing/>
              <w:jc w:val="center"/>
              <w:rPr>
                <w:rFonts w:asciiTheme="minorEastAsia" w:hAnsiTheme="minorEastAsia"/>
                <w:bCs/>
                <w:sz w:val="24"/>
              </w:rPr>
            </w:pPr>
          </w:p>
        </w:tc>
        <w:tc>
          <w:tcPr>
            <w:tcW w:w="901" w:type="dxa"/>
            <w:vAlign w:val="center"/>
          </w:tcPr>
          <w:p w14:paraId="55FA6113" w14:textId="77777777" w:rsidR="000F0F6C" w:rsidRPr="0038598B" w:rsidRDefault="000F0F6C">
            <w:pPr>
              <w:spacing w:line="360" w:lineRule="auto"/>
              <w:contextualSpacing/>
              <w:jc w:val="center"/>
              <w:rPr>
                <w:rFonts w:asciiTheme="minorEastAsia" w:hAnsiTheme="minorEastAsia"/>
                <w:bCs/>
                <w:sz w:val="24"/>
              </w:rPr>
            </w:pPr>
          </w:p>
        </w:tc>
      </w:tr>
      <w:tr w:rsidR="0038598B" w:rsidRPr="0038598B" w14:paraId="28E1AE4D" w14:textId="77777777">
        <w:trPr>
          <w:trHeight w:val="930"/>
          <w:jc w:val="center"/>
        </w:trPr>
        <w:tc>
          <w:tcPr>
            <w:tcW w:w="834" w:type="dxa"/>
            <w:vAlign w:val="center"/>
          </w:tcPr>
          <w:p w14:paraId="025BD115" w14:textId="77777777" w:rsidR="000F0F6C" w:rsidRPr="0038598B" w:rsidRDefault="000F0F6C">
            <w:pPr>
              <w:spacing w:line="360" w:lineRule="auto"/>
              <w:contextualSpacing/>
              <w:jc w:val="center"/>
              <w:rPr>
                <w:rFonts w:asciiTheme="minorEastAsia" w:hAnsiTheme="minorEastAsia"/>
                <w:bCs/>
                <w:sz w:val="24"/>
              </w:rPr>
            </w:pPr>
          </w:p>
        </w:tc>
        <w:tc>
          <w:tcPr>
            <w:tcW w:w="1985" w:type="dxa"/>
            <w:vAlign w:val="center"/>
          </w:tcPr>
          <w:p w14:paraId="1770C356" w14:textId="77777777" w:rsidR="000F0F6C" w:rsidRPr="0038598B" w:rsidRDefault="000F0F6C">
            <w:pPr>
              <w:spacing w:line="360" w:lineRule="auto"/>
              <w:contextualSpacing/>
              <w:jc w:val="center"/>
              <w:rPr>
                <w:rFonts w:asciiTheme="minorEastAsia" w:hAnsiTheme="minorEastAsia"/>
                <w:bCs/>
                <w:sz w:val="24"/>
              </w:rPr>
            </w:pPr>
          </w:p>
        </w:tc>
        <w:tc>
          <w:tcPr>
            <w:tcW w:w="1718" w:type="dxa"/>
            <w:vAlign w:val="center"/>
          </w:tcPr>
          <w:p w14:paraId="5C027BC3"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6652DE43"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1425A096" w14:textId="77777777" w:rsidR="000F0F6C" w:rsidRPr="0038598B" w:rsidRDefault="000F0F6C">
            <w:pPr>
              <w:spacing w:line="360" w:lineRule="auto"/>
              <w:contextualSpacing/>
              <w:jc w:val="center"/>
              <w:rPr>
                <w:rFonts w:asciiTheme="minorEastAsia" w:hAnsiTheme="minorEastAsia"/>
                <w:bCs/>
                <w:sz w:val="24"/>
              </w:rPr>
            </w:pPr>
          </w:p>
        </w:tc>
        <w:tc>
          <w:tcPr>
            <w:tcW w:w="901" w:type="dxa"/>
            <w:vAlign w:val="center"/>
          </w:tcPr>
          <w:p w14:paraId="028E51B8" w14:textId="77777777" w:rsidR="000F0F6C" w:rsidRPr="0038598B" w:rsidRDefault="000F0F6C">
            <w:pPr>
              <w:spacing w:line="360" w:lineRule="auto"/>
              <w:contextualSpacing/>
              <w:jc w:val="center"/>
              <w:rPr>
                <w:rFonts w:asciiTheme="minorEastAsia" w:hAnsiTheme="minorEastAsia"/>
                <w:bCs/>
                <w:sz w:val="24"/>
              </w:rPr>
            </w:pPr>
          </w:p>
        </w:tc>
      </w:tr>
      <w:tr w:rsidR="0038598B" w:rsidRPr="0038598B" w14:paraId="59F302EE" w14:textId="77777777">
        <w:trPr>
          <w:trHeight w:val="930"/>
          <w:jc w:val="center"/>
        </w:trPr>
        <w:tc>
          <w:tcPr>
            <w:tcW w:w="834" w:type="dxa"/>
            <w:vAlign w:val="center"/>
          </w:tcPr>
          <w:p w14:paraId="74E88B20" w14:textId="77777777" w:rsidR="000F0F6C" w:rsidRPr="0038598B" w:rsidRDefault="000F0F6C">
            <w:pPr>
              <w:spacing w:line="360" w:lineRule="auto"/>
              <w:contextualSpacing/>
              <w:jc w:val="center"/>
              <w:rPr>
                <w:rFonts w:asciiTheme="minorEastAsia" w:hAnsiTheme="minorEastAsia"/>
                <w:bCs/>
                <w:sz w:val="24"/>
              </w:rPr>
            </w:pPr>
          </w:p>
        </w:tc>
        <w:tc>
          <w:tcPr>
            <w:tcW w:w="1985" w:type="dxa"/>
            <w:vAlign w:val="center"/>
          </w:tcPr>
          <w:p w14:paraId="182E4297" w14:textId="77777777" w:rsidR="000F0F6C" w:rsidRPr="0038598B" w:rsidRDefault="000F0F6C">
            <w:pPr>
              <w:spacing w:line="360" w:lineRule="auto"/>
              <w:contextualSpacing/>
              <w:jc w:val="center"/>
              <w:rPr>
                <w:rFonts w:asciiTheme="minorEastAsia" w:hAnsiTheme="minorEastAsia"/>
                <w:bCs/>
                <w:sz w:val="24"/>
              </w:rPr>
            </w:pPr>
          </w:p>
        </w:tc>
        <w:tc>
          <w:tcPr>
            <w:tcW w:w="1718" w:type="dxa"/>
            <w:vAlign w:val="center"/>
          </w:tcPr>
          <w:p w14:paraId="41BD46FD"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1559313A"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19C24554" w14:textId="77777777" w:rsidR="000F0F6C" w:rsidRPr="0038598B" w:rsidRDefault="000F0F6C">
            <w:pPr>
              <w:spacing w:line="360" w:lineRule="auto"/>
              <w:contextualSpacing/>
              <w:jc w:val="center"/>
              <w:rPr>
                <w:rFonts w:asciiTheme="minorEastAsia" w:hAnsiTheme="minorEastAsia"/>
                <w:bCs/>
                <w:sz w:val="24"/>
              </w:rPr>
            </w:pPr>
          </w:p>
        </w:tc>
        <w:tc>
          <w:tcPr>
            <w:tcW w:w="901" w:type="dxa"/>
            <w:vAlign w:val="center"/>
          </w:tcPr>
          <w:p w14:paraId="4CEA7764" w14:textId="77777777" w:rsidR="000F0F6C" w:rsidRPr="0038598B" w:rsidRDefault="000F0F6C">
            <w:pPr>
              <w:spacing w:line="360" w:lineRule="auto"/>
              <w:contextualSpacing/>
              <w:jc w:val="center"/>
              <w:rPr>
                <w:rFonts w:asciiTheme="minorEastAsia" w:hAnsiTheme="minorEastAsia"/>
                <w:bCs/>
                <w:sz w:val="24"/>
              </w:rPr>
            </w:pPr>
          </w:p>
        </w:tc>
      </w:tr>
      <w:tr w:rsidR="0038598B" w:rsidRPr="0038598B" w14:paraId="000A839F" w14:textId="77777777">
        <w:trPr>
          <w:trHeight w:val="930"/>
          <w:jc w:val="center"/>
        </w:trPr>
        <w:tc>
          <w:tcPr>
            <w:tcW w:w="834" w:type="dxa"/>
            <w:vAlign w:val="center"/>
          </w:tcPr>
          <w:p w14:paraId="5AC448DD" w14:textId="77777777" w:rsidR="000F0F6C" w:rsidRPr="0038598B" w:rsidRDefault="000F0F6C">
            <w:pPr>
              <w:spacing w:line="360" w:lineRule="auto"/>
              <w:contextualSpacing/>
              <w:jc w:val="center"/>
              <w:rPr>
                <w:rFonts w:asciiTheme="minorEastAsia" w:hAnsiTheme="minorEastAsia"/>
                <w:bCs/>
                <w:sz w:val="24"/>
              </w:rPr>
            </w:pPr>
          </w:p>
        </w:tc>
        <w:tc>
          <w:tcPr>
            <w:tcW w:w="1985" w:type="dxa"/>
            <w:vAlign w:val="center"/>
          </w:tcPr>
          <w:p w14:paraId="372C2F69" w14:textId="77777777" w:rsidR="000F0F6C" w:rsidRPr="0038598B" w:rsidRDefault="000F0F6C">
            <w:pPr>
              <w:spacing w:line="360" w:lineRule="auto"/>
              <w:contextualSpacing/>
              <w:jc w:val="center"/>
              <w:rPr>
                <w:rFonts w:asciiTheme="minorEastAsia" w:hAnsiTheme="minorEastAsia"/>
                <w:bCs/>
                <w:sz w:val="24"/>
              </w:rPr>
            </w:pPr>
          </w:p>
        </w:tc>
        <w:tc>
          <w:tcPr>
            <w:tcW w:w="1718" w:type="dxa"/>
            <w:vAlign w:val="center"/>
          </w:tcPr>
          <w:p w14:paraId="3523A2EA"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332DC7B2" w14:textId="77777777" w:rsidR="000F0F6C" w:rsidRPr="0038598B" w:rsidRDefault="000F0F6C">
            <w:pPr>
              <w:spacing w:line="360" w:lineRule="auto"/>
              <w:contextualSpacing/>
              <w:jc w:val="center"/>
              <w:rPr>
                <w:rFonts w:asciiTheme="minorEastAsia" w:hAnsiTheme="minorEastAsia"/>
                <w:bCs/>
                <w:sz w:val="24"/>
              </w:rPr>
            </w:pPr>
          </w:p>
        </w:tc>
        <w:tc>
          <w:tcPr>
            <w:tcW w:w="1701" w:type="dxa"/>
            <w:vAlign w:val="center"/>
          </w:tcPr>
          <w:p w14:paraId="7E52C596" w14:textId="77777777" w:rsidR="000F0F6C" w:rsidRPr="0038598B" w:rsidRDefault="000F0F6C">
            <w:pPr>
              <w:spacing w:line="360" w:lineRule="auto"/>
              <w:contextualSpacing/>
              <w:jc w:val="center"/>
              <w:rPr>
                <w:rFonts w:asciiTheme="minorEastAsia" w:hAnsiTheme="minorEastAsia"/>
                <w:bCs/>
                <w:sz w:val="24"/>
              </w:rPr>
            </w:pPr>
          </w:p>
        </w:tc>
        <w:tc>
          <w:tcPr>
            <w:tcW w:w="901" w:type="dxa"/>
            <w:vAlign w:val="center"/>
          </w:tcPr>
          <w:p w14:paraId="48730819" w14:textId="77777777" w:rsidR="000F0F6C" w:rsidRPr="0038598B" w:rsidRDefault="000F0F6C">
            <w:pPr>
              <w:spacing w:line="360" w:lineRule="auto"/>
              <w:contextualSpacing/>
              <w:jc w:val="center"/>
              <w:rPr>
                <w:rFonts w:asciiTheme="minorEastAsia" w:hAnsiTheme="minorEastAsia"/>
                <w:bCs/>
                <w:sz w:val="24"/>
              </w:rPr>
            </w:pPr>
          </w:p>
        </w:tc>
      </w:tr>
    </w:tbl>
    <w:p w14:paraId="2E682AC0"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注：</w:t>
      </w:r>
    </w:p>
    <w:p w14:paraId="6D3CE63C"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1.</w:t>
      </w:r>
      <w:r w:rsidRPr="0038598B">
        <w:rPr>
          <w:rFonts w:asciiTheme="minorEastAsia" w:hAnsiTheme="minorEastAsia"/>
          <w:bCs/>
          <w:sz w:val="24"/>
        </w:rPr>
        <w:t xml:space="preserve"> 对磋商文件中的所有商务、技术要求，除本表所列明的所有偏离外，均视作供应商已对之理解和</w:t>
      </w:r>
      <w:r w:rsidRPr="0038598B">
        <w:rPr>
          <w:rFonts w:asciiTheme="minorEastAsia" w:hAnsiTheme="minorEastAsia" w:hint="eastAsia"/>
          <w:bCs/>
          <w:sz w:val="24"/>
        </w:rPr>
        <w:t>响应</w:t>
      </w:r>
      <w:r w:rsidRPr="0038598B">
        <w:rPr>
          <w:rFonts w:asciiTheme="minorEastAsia" w:hAnsiTheme="minorEastAsia"/>
          <w:bCs/>
          <w:sz w:val="24"/>
        </w:rPr>
        <w:t>。此表中若无任何文字说明，内容为空白，则响应无效。</w:t>
      </w:r>
    </w:p>
    <w:p w14:paraId="54597525"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2.</w:t>
      </w:r>
      <w:proofErr w:type="gramStart"/>
      <w:r w:rsidRPr="0038598B">
        <w:rPr>
          <w:rFonts w:asciiTheme="minorEastAsia" w:hAnsiTheme="minorEastAsia" w:hint="eastAsia"/>
          <w:bCs/>
          <w:sz w:val="24"/>
        </w:rPr>
        <w:t>“偏离情况”列应据实</w:t>
      </w:r>
      <w:proofErr w:type="gramEnd"/>
      <w:r w:rsidRPr="0038598B">
        <w:rPr>
          <w:rFonts w:asciiTheme="minorEastAsia" w:hAnsiTheme="minorEastAsia" w:hint="eastAsia"/>
          <w:bCs/>
          <w:sz w:val="24"/>
        </w:rPr>
        <w:t>填写“正偏离”或“负偏离”。</w:t>
      </w:r>
    </w:p>
    <w:p w14:paraId="06EFF545" w14:textId="77777777" w:rsidR="000F0F6C" w:rsidRPr="0038598B" w:rsidRDefault="000F0F6C">
      <w:pPr>
        <w:spacing w:line="360" w:lineRule="auto"/>
        <w:ind w:firstLineChars="200" w:firstLine="480"/>
        <w:contextualSpacing/>
        <w:rPr>
          <w:rFonts w:asciiTheme="minorEastAsia" w:hAnsiTheme="minorEastAsia"/>
          <w:bCs/>
          <w:sz w:val="24"/>
        </w:rPr>
      </w:pPr>
    </w:p>
    <w:p w14:paraId="3EA10FF7"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供应商名称（加盖公章）：    ____________</w:t>
      </w:r>
    </w:p>
    <w:p w14:paraId="43EE3D8A" w14:textId="77777777" w:rsidR="000F0F6C" w:rsidRPr="0038598B" w:rsidRDefault="00000000">
      <w:pPr>
        <w:spacing w:line="360" w:lineRule="auto"/>
        <w:ind w:firstLineChars="200" w:firstLine="480"/>
        <w:contextualSpacing/>
        <w:rPr>
          <w:rFonts w:asciiTheme="minorEastAsia" w:hAnsiTheme="minorEastAsia"/>
          <w:bCs/>
          <w:sz w:val="24"/>
        </w:rPr>
        <w:sectPr w:rsidR="000F0F6C" w:rsidRPr="0038598B">
          <w:pgSz w:w="11906" w:h="16838"/>
          <w:pgMar w:top="1440" w:right="1800" w:bottom="1440" w:left="1800" w:header="851" w:footer="992" w:gutter="0"/>
          <w:cols w:space="425"/>
          <w:docGrid w:type="lines" w:linePitch="312"/>
        </w:sectPr>
      </w:pPr>
      <w:r w:rsidRPr="0038598B">
        <w:rPr>
          <w:rFonts w:asciiTheme="minorEastAsia" w:hAnsiTheme="minorEastAsia"/>
          <w:bCs/>
          <w:sz w:val="24"/>
        </w:rPr>
        <w:t>日期：_____年______月______日</w:t>
      </w:r>
    </w:p>
    <w:p w14:paraId="25BBA390" w14:textId="77777777" w:rsidR="000F0F6C" w:rsidRPr="0038598B" w:rsidRDefault="00000000">
      <w:pPr>
        <w:spacing w:line="360" w:lineRule="auto"/>
        <w:outlineLvl w:val="2"/>
        <w:rPr>
          <w:rFonts w:asciiTheme="minorEastAsia" w:hAnsiTheme="minorEastAsia"/>
          <w:sz w:val="24"/>
        </w:rPr>
      </w:pPr>
      <w:r w:rsidRPr="0038598B">
        <w:rPr>
          <w:rFonts w:asciiTheme="minorEastAsia" w:hAnsiTheme="minorEastAsia" w:hint="eastAsia"/>
          <w:sz w:val="24"/>
        </w:rPr>
        <w:lastRenderedPageBreak/>
        <w:t>11</w:t>
      </w:r>
      <w:r w:rsidRPr="0038598B">
        <w:rPr>
          <w:rFonts w:asciiTheme="minorEastAsia" w:hAnsiTheme="minorEastAsia"/>
          <w:sz w:val="24"/>
        </w:rPr>
        <w:t xml:space="preserve">  中小企业声明函</w:t>
      </w:r>
    </w:p>
    <w:p w14:paraId="2A7E8948"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说明：</w:t>
      </w:r>
    </w:p>
    <w:p w14:paraId="53654AF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1）供应商如是属于本项目所属行业的中型、小型、微型企业，残疾人福利性单位、监狱企业的情形的可提供此格式文件，未提供的将不享受有关政策。《中小企业声明函》由参加政府采购活动的供应商出具。联合体响应的，《中小企业声明函》由牵头人出具。</w:t>
      </w:r>
    </w:p>
    <w:p w14:paraId="6FF9242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14:paraId="43ED61EF"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3）对于多标的</w:t>
      </w:r>
      <w:proofErr w:type="gramStart"/>
      <w:r w:rsidRPr="0038598B">
        <w:rPr>
          <w:rFonts w:asciiTheme="minorEastAsia" w:hAnsiTheme="minorEastAsia" w:hint="eastAsia"/>
          <w:bCs/>
          <w:sz w:val="24"/>
        </w:rPr>
        <w:t>的</w:t>
      </w:r>
      <w:proofErr w:type="gramEnd"/>
      <w:r w:rsidRPr="0038598B">
        <w:rPr>
          <w:rFonts w:asciiTheme="minorEastAsia" w:hAnsiTheme="minorEastAsia" w:hint="eastAsia"/>
          <w:bCs/>
          <w:sz w:val="24"/>
        </w:rPr>
        <w:t>采购项目，供应商应充分、准确地了解所投产品制造企业信息。对相关情况了解不清楚的，不建议填报本声明函。</w:t>
      </w:r>
    </w:p>
    <w:p w14:paraId="04D2DF46"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4）中小企业认定标准以《关于印发中小企业划型标准规定的通知》（工信部联企业〔2011〕300号）文件规定为准。</w:t>
      </w:r>
    </w:p>
    <w:p w14:paraId="28CC44EA"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5）温馨提示：为方便广大中小企业识别企业规模类型，工业和信息化部组织开发了中小企业规模类型自测小程序，在国务院客户端和工业和信息化部网站上均有链接，供应商填写所属的行业和指标数据可自动生成企业规模类型测试结果。（工信部网址：</w:t>
      </w:r>
      <w:r w:rsidRPr="0038598B">
        <w:rPr>
          <w:rFonts w:asciiTheme="minorEastAsia" w:hAnsiTheme="minorEastAsia"/>
          <w:bCs/>
        </w:rPr>
        <w:t>http://202.106.120.146/baosong/appweb/orgScale.html</w:t>
      </w:r>
      <w:r w:rsidRPr="0038598B">
        <w:rPr>
          <w:rFonts w:asciiTheme="minorEastAsia" w:hAnsiTheme="minorEastAsia" w:hint="eastAsia"/>
          <w:bCs/>
          <w:sz w:val="24"/>
        </w:rPr>
        <w:t>）</w:t>
      </w:r>
    </w:p>
    <w:p w14:paraId="3F7C9F99"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hint="eastAsia"/>
          <w:bCs/>
          <w:sz w:val="24"/>
        </w:rPr>
        <w:t>6）</w:t>
      </w:r>
      <w:r w:rsidRPr="0038598B">
        <w:rPr>
          <w:rFonts w:asciiTheme="minorEastAsia" w:hAnsiTheme="minorEastAsia"/>
          <w:bCs/>
          <w:sz w:val="24"/>
        </w:rPr>
        <w:t>在货物采购项目中，供应商提供的货物既有中</w:t>
      </w:r>
      <w:r w:rsidRPr="0038598B">
        <w:rPr>
          <w:rFonts w:asciiTheme="minorEastAsia" w:hAnsiTheme="minorEastAsia" w:hint="eastAsia"/>
          <w:bCs/>
          <w:sz w:val="24"/>
        </w:rPr>
        <w:t>型</w:t>
      </w:r>
      <w:r w:rsidRPr="0038598B">
        <w:rPr>
          <w:rFonts w:asciiTheme="minorEastAsia" w:hAnsiTheme="minorEastAsia"/>
          <w:bCs/>
          <w:sz w:val="24"/>
        </w:rPr>
        <w:t>企业制造货物，也有</w:t>
      </w:r>
      <w:r w:rsidRPr="0038598B">
        <w:rPr>
          <w:rFonts w:asciiTheme="minorEastAsia" w:hAnsiTheme="minorEastAsia" w:hint="eastAsia"/>
          <w:bCs/>
          <w:sz w:val="24"/>
        </w:rPr>
        <w:t>小</w:t>
      </w:r>
      <w:proofErr w:type="gramStart"/>
      <w:r w:rsidRPr="0038598B">
        <w:rPr>
          <w:rFonts w:asciiTheme="minorEastAsia" w:hAnsiTheme="minorEastAsia" w:hint="eastAsia"/>
          <w:bCs/>
          <w:sz w:val="24"/>
        </w:rPr>
        <w:t>微</w:t>
      </w:r>
      <w:r w:rsidRPr="0038598B">
        <w:rPr>
          <w:rFonts w:asciiTheme="minorEastAsia" w:hAnsiTheme="minorEastAsia"/>
          <w:bCs/>
          <w:sz w:val="24"/>
        </w:rPr>
        <w:t>企业</w:t>
      </w:r>
      <w:proofErr w:type="gramEnd"/>
      <w:r w:rsidRPr="0038598B">
        <w:rPr>
          <w:rFonts w:asciiTheme="minorEastAsia" w:hAnsiTheme="minorEastAsia"/>
          <w:bCs/>
          <w:sz w:val="24"/>
        </w:rPr>
        <w:t>制造货物的，不享受</w:t>
      </w:r>
      <w:r w:rsidRPr="0038598B">
        <w:rPr>
          <w:rFonts w:asciiTheme="minorEastAsia" w:hAnsiTheme="minorEastAsia" w:hint="eastAsia"/>
          <w:bCs/>
          <w:sz w:val="24"/>
        </w:rPr>
        <w:t>小</w:t>
      </w:r>
      <w:proofErr w:type="gramStart"/>
      <w:r w:rsidRPr="0038598B">
        <w:rPr>
          <w:rFonts w:asciiTheme="minorEastAsia" w:hAnsiTheme="minorEastAsia" w:hint="eastAsia"/>
          <w:bCs/>
          <w:sz w:val="24"/>
        </w:rPr>
        <w:t>微</w:t>
      </w:r>
      <w:r w:rsidRPr="0038598B">
        <w:rPr>
          <w:rFonts w:asciiTheme="minorEastAsia" w:hAnsiTheme="minorEastAsia"/>
          <w:bCs/>
          <w:sz w:val="24"/>
        </w:rPr>
        <w:t>企业</w:t>
      </w:r>
      <w:proofErr w:type="gramEnd"/>
      <w:r w:rsidRPr="0038598B">
        <w:rPr>
          <w:rFonts w:asciiTheme="minorEastAsia" w:hAnsiTheme="minorEastAsia"/>
          <w:bCs/>
          <w:sz w:val="24"/>
        </w:rPr>
        <w:t>扶持政策</w:t>
      </w:r>
      <w:r w:rsidRPr="0038598B">
        <w:rPr>
          <w:rFonts w:asciiTheme="minorEastAsia" w:hAnsiTheme="minorEastAsia" w:hint="eastAsia"/>
          <w:bCs/>
          <w:sz w:val="24"/>
        </w:rPr>
        <w:t>，不予价格扣除</w:t>
      </w:r>
      <w:r w:rsidRPr="0038598B">
        <w:rPr>
          <w:rFonts w:asciiTheme="minorEastAsia" w:hAnsiTheme="minorEastAsia"/>
          <w:bCs/>
          <w:sz w:val="24"/>
        </w:rPr>
        <w:t>。</w:t>
      </w:r>
    </w:p>
    <w:p w14:paraId="2B037B36" w14:textId="77777777" w:rsidR="000F0F6C" w:rsidRPr="0038598B" w:rsidRDefault="00000000">
      <w:pPr>
        <w:spacing w:line="360" w:lineRule="auto"/>
        <w:ind w:firstLineChars="200" w:firstLine="480"/>
        <w:contextualSpacing/>
        <w:rPr>
          <w:rFonts w:asciiTheme="minorEastAsia" w:hAnsiTheme="minorEastAsia"/>
          <w:bCs/>
          <w:sz w:val="24"/>
        </w:rPr>
        <w:sectPr w:rsidR="000F0F6C" w:rsidRPr="0038598B">
          <w:pgSz w:w="11906" w:h="16838"/>
          <w:pgMar w:top="1440" w:right="1800" w:bottom="1440" w:left="1800" w:header="851" w:footer="992" w:gutter="0"/>
          <w:cols w:space="425"/>
          <w:docGrid w:type="lines" w:linePitch="312"/>
        </w:sectPr>
      </w:pPr>
      <w:r w:rsidRPr="0038598B">
        <w:rPr>
          <w:rFonts w:asciiTheme="minorEastAsia" w:hAnsiTheme="minorEastAsia" w:hint="eastAsia"/>
          <w:bCs/>
          <w:sz w:val="24"/>
        </w:rPr>
        <w:t>7）小</w:t>
      </w:r>
      <w:proofErr w:type="gramStart"/>
      <w:r w:rsidRPr="0038598B">
        <w:rPr>
          <w:rFonts w:asciiTheme="minorEastAsia" w:hAnsiTheme="minorEastAsia" w:hint="eastAsia"/>
          <w:bCs/>
          <w:sz w:val="24"/>
        </w:rPr>
        <w:t>微企业</w:t>
      </w:r>
      <w:proofErr w:type="gramEnd"/>
      <w:r w:rsidRPr="0038598B">
        <w:rPr>
          <w:rFonts w:asciiTheme="minorEastAsia" w:hAnsiTheme="minorEastAsia" w:hint="eastAsia"/>
          <w:bCs/>
          <w:sz w:val="24"/>
        </w:rPr>
        <w:t>未提供声明函的，价格分评审将不予价格扣除。</w:t>
      </w:r>
      <w:r w:rsidRPr="0038598B">
        <w:rPr>
          <w:rFonts w:asciiTheme="minorEastAsia" w:hAnsiTheme="minorEastAsia"/>
          <w:bCs/>
          <w:sz w:val="24"/>
        </w:rPr>
        <w:t xml:space="preserve"> </w:t>
      </w:r>
    </w:p>
    <w:p w14:paraId="667D678D" w14:textId="77777777" w:rsidR="007B6832" w:rsidRPr="0038598B" w:rsidRDefault="007B6832" w:rsidP="007B6832">
      <w:pPr>
        <w:jc w:val="center"/>
        <w:rPr>
          <w:b/>
          <w:sz w:val="36"/>
          <w:szCs w:val="36"/>
        </w:rPr>
      </w:pPr>
      <w:r w:rsidRPr="0038598B">
        <w:rPr>
          <w:rFonts w:hint="eastAsia"/>
          <w:b/>
          <w:sz w:val="36"/>
          <w:szCs w:val="36"/>
        </w:rPr>
        <w:lastRenderedPageBreak/>
        <w:t>中小企业声明函（货物）格式</w:t>
      </w:r>
    </w:p>
    <w:p w14:paraId="73FA75A5" w14:textId="77777777" w:rsidR="007B6832" w:rsidRPr="0038598B" w:rsidRDefault="007B6832" w:rsidP="007B6832">
      <w:pPr>
        <w:jc w:val="center"/>
        <w:rPr>
          <w:sz w:val="36"/>
          <w:szCs w:val="36"/>
        </w:rPr>
      </w:pPr>
    </w:p>
    <w:p w14:paraId="6A802A95" w14:textId="77777777" w:rsidR="007B6832" w:rsidRPr="0038598B" w:rsidRDefault="007B6832" w:rsidP="007B6832">
      <w:pPr>
        <w:spacing w:line="360" w:lineRule="auto"/>
        <w:ind w:firstLine="504"/>
        <w:rPr>
          <w:spacing w:val="6"/>
          <w:sz w:val="24"/>
        </w:rPr>
      </w:pPr>
      <w:r w:rsidRPr="0038598B">
        <w:rPr>
          <w:spacing w:val="6"/>
          <w:sz w:val="24"/>
        </w:rPr>
        <w:t>本公司（联合体）郑重声明，根据《政府采购促进中小企业发展管理办法》（财库﹝</w:t>
      </w:r>
      <w:r w:rsidRPr="0038598B">
        <w:rPr>
          <w:spacing w:val="6"/>
          <w:sz w:val="24"/>
        </w:rPr>
        <w:t>2020</w:t>
      </w:r>
      <w:r w:rsidRPr="0038598B">
        <w:rPr>
          <w:spacing w:val="6"/>
          <w:sz w:val="24"/>
        </w:rPr>
        <w:t>﹞</w:t>
      </w:r>
      <w:r w:rsidRPr="0038598B">
        <w:rPr>
          <w:spacing w:val="6"/>
          <w:sz w:val="24"/>
        </w:rPr>
        <w:t xml:space="preserve">46 </w:t>
      </w:r>
      <w:r w:rsidRPr="0038598B">
        <w:rPr>
          <w:spacing w:val="6"/>
          <w:sz w:val="24"/>
        </w:rPr>
        <w:t>号）的规定，本公司（联合体）参加（单位名称）的（项目名称）采购活动，提供的货物全部由符合政策要求的中小企业制造。相关企业（含联合体中的中小企业、签订分包意向协议的中小企业）的具体情况如下：</w:t>
      </w:r>
    </w:p>
    <w:p w14:paraId="51EE88D8" w14:textId="77777777" w:rsidR="007B6832" w:rsidRPr="0038598B" w:rsidRDefault="007B6832" w:rsidP="007B6832">
      <w:pPr>
        <w:spacing w:line="360" w:lineRule="auto"/>
        <w:ind w:firstLine="504"/>
        <w:rPr>
          <w:spacing w:val="6"/>
          <w:sz w:val="24"/>
        </w:rPr>
      </w:pPr>
      <w:r w:rsidRPr="0038598B">
        <w:rPr>
          <w:spacing w:val="6"/>
          <w:sz w:val="24"/>
        </w:rPr>
        <w:t>1.</w:t>
      </w:r>
      <w:r w:rsidRPr="0038598B">
        <w:rPr>
          <w:spacing w:val="6"/>
          <w:sz w:val="24"/>
          <w:u w:val="single"/>
        </w:rPr>
        <w:t>（标的名称）</w:t>
      </w:r>
      <w:r w:rsidRPr="0038598B">
        <w:rPr>
          <w:spacing w:val="6"/>
          <w:sz w:val="24"/>
        </w:rPr>
        <w:t>，属于</w:t>
      </w:r>
      <w:r w:rsidRPr="0038598B">
        <w:rPr>
          <w:spacing w:val="6"/>
          <w:sz w:val="24"/>
          <w:u w:val="single"/>
        </w:rPr>
        <w:t>（磋商文件中明确的所属行业）</w:t>
      </w:r>
      <w:r w:rsidRPr="0038598B">
        <w:rPr>
          <w:spacing w:val="6"/>
          <w:sz w:val="24"/>
        </w:rPr>
        <w:t>行业；制造商为</w:t>
      </w:r>
      <w:r w:rsidRPr="0038598B">
        <w:rPr>
          <w:spacing w:val="6"/>
          <w:sz w:val="24"/>
          <w:u w:val="single"/>
        </w:rPr>
        <w:t>（企业名称）</w:t>
      </w:r>
      <w:r w:rsidRPr="0038598B">
        <w:rPr>
          <w:spacing w:val="6"/>
          <w:sz w:val="24"/>
        </w:rPr>
        <w:t>，从业人员</w:t>
      </w:r>
      <w:r w:rsidRPr="0038598B">
        <w:rPr>
          <w:spacing w:val="6"/>
          <w:sz w:val="24"/>
        </w:rPr>
        <w:t>______</w:t>
      </w:r>
      <w:r w:rsidRPr="0038598B">
        <w:rPr>
          <w:spacing w:val="6"/>
          <w:sz w:val="24"/>
        </w:rPr>
        <w:t>人，营业收入为</w:t>
      </w:r>
      <w:r w:rsidRPr="0038598B">
        <w:rPr>
          <w:spacing w:val="6"/>
          <w:sz w:val="24"/>
        </w:rPr>
        <w:t>______</w:t>
      </w:r>
      <w:r w:rsidRPr="0038598B">
        <w:rPr>
          <w:spacing w:val="6"/>
          <w:sz w:val="24"/>
        </w:rPr>
        <w:t>万元，资产总额为</w:t>
      </w:r>
      <w:r w:rsidRPr="0038598B">
        <w:rPr>
          <w:spacing w:val="6"/>
          <w:sz w:val="24"/>
        </w:rPr>
        <w:t>______</w:t>
      </w:r>
      <w:r w:rsidRPr="0038598B">
        <w:rPr>
          <w:spacing w:val="6"/>
          <w:sz w:val="24"/>
        </w:rPr>
        <w:t>万元</w:t>
      </w:r>
      <w:r w:rsidRPr="0038598B">
        <w:rPr>
          <w:spacing w:val="6"/>
          <w:sz w:val="24"/>
          <w:vertAlign w:val="superscript"/>
        </w:rPr>
        <w:t>1</w:t>
      </w:r>
      <w:r w:rsidRPr="0038598B">
        <w:rPr>
          <w:spacing w:val="6"/>
          <w:sz w:val="24"/>
        </w:rPr>
        <w:t>，属于（中型企业、小型企业、微型企业）；</w:t>
      </w:r>
    </w:p>
    <w:p w14:paraId="4704A3D4" w14:textId="77777777" w:rsidR="007B6832" w:rsidRPr="0038598B" w:rsidRDefault="007B6832" w:rsidP="007B6832">
      <w:pPr>
        <w:spacing w:line="360" w:lineRule="auto"/>
        <w:ind w:firstLine="504"/>
        <w:rPr>
          <w:spacing w:val="6"/>
          <w:sz w:val="24"/>
        </w:rPr>
      </w:pPr>
      <w:r w:rsidRPr="0038598B">
        <w:rPr>
          <w:spacing w:val="6"/>
          <w:sz w:val="24"/>
        </w:rPr>
        <w:t>2.</w:t>
      </w:r>
      <w:r w:rsidRPr="0038598B">
        <w:rPr>
          <w:spacing w:val="6"/>
          <w:sz w:val="24"/>
          <w:u w:val="single"/>
        </w:rPr>
        <w:t>（标的名称）</w:t>
      </w:r>
      <w:r w:rsidRPr="0038598B">
        <w:rPr>
          <w:spacing w:val="6"/>
          <w:sz w:val="24"/>
        </w:rPr>
        <w:t>，属于</w:t>
      </w:r>
      <w:r w:rsidRPr="0038598B">
        <w:rPr>
          <w:spacing w:val="6"/>
          <w:sz w:val="24"/>
          <w:u w:val="single"/>
        </w:rPr>
        <w:t>（磋商文件中明确的所属行业）</w:t>
      </w:r>
      <w:r w:rsidRPr="0038598B">
        <w:rPr>
          <w:spacing w:val="6"/>
          <w:sz w:val="24"/>
        </w:rPr>
        <w:t>行业；制造商为</w:t>
      </w:r>
      <w:r w:rsidRPr="0038598B">
        <w:rPr>
          <w:spacing w:val="6"/>
          <w:sz w:val="24"/>
          <w:u w:val="single"/>
        </w:rPr>
        <w:t>（企业名称）</w:t>
      </w:r>
      <w:r w:rsidRPr="0038598B">
        <w:rPr>
          <w:spacing w:val="6"/>
          <w:sz w:val="24"/>
        </w:rPr>
        <w:t>，从业人员</w:t>
      </w:r>
      <w:r w:rsidRPr="0038598B">
        <w:rPr>
          <w:spacing w:val="6"/>
          <w:sz w:val="24"/>
        </w:rPr>
        <w:t>______</w:t>
      </w:r>
      <w:r w:rsidRPr="0038598B">
        <w:rPr>
          <w:spacing w:val="6"/>
          <w:sz w:val="24"/>
        </w:rPr>
        <w:t>人，营业收入为</w:t>
      </w:r>
      <w:r w:rsidRPr="0038598B">
        <w:rPr>
          <w:spacing w:val="6"/>
          <w:sz w:val="24"/>
        </w:rPr>
        <w:t>______</w:t>
      </w:r>
      <w:r w:rsidRPr="0038598B">
        <w:rPr>
          <w:spacing w:val="6"/>
          <w:sz w:val="24"/>
        </w:rPr>
        <w:t>万元，资产总额为</w:t>
      </w:r>
      <w:r w:rsidRPr="0038598B">
        <w:rPr>
          <w:spacing w:val="6"/>
          <w:sz w:val="24"/>
        </w:rPr>
        <w:t>______</w:t>
      </w:r>
      <w:r w:rsidRPr="0038598B">
        <w:rPr>
          <w:spacing w:val="6"/>
          <w:sz w:val="24"/>
        </w:rPr>
        <w:t>万元，属于</w:t>
      </w:r>
      <w:r w:rsidRPr="0038598B">
        <w:rPr>
          <w:spacing w:val="6"/>
          <w:sz w:val="24"/>
          <w:u w:val="single"/>
        </w:rPr>
        <w:t>（中型企业、小型企业、微型企业）</w:t>
      </w:r>
      <w:r w:rsidRPr="0038598B">
        <w:rPr>
          <w:spacing w:val="6"/>
          <w:sz w:val="24"/>
        </w:rPr>
        <w:t>；</w:t>
      </w:r>
    </w:p>
    <w:p w14:paraId="180DE24C" w14:textId="77777777" w:rsidR="007B6832" w:rsidRPr="0038598B" w:rsidRDefault="007B6832" w:rsidP="007B6832">
      <w:pPr>
        <w:spacing w:line="360" w:lineRule="auto"/>
        <w:ind w:firstLine="504"/>
        <w:rPr>
          <w:spacing w:val="6"/>
          <w:sz w:val="24"/>
        </w:rPr>
      </w:pPr>
      <w:r w:rsidRPr="0038598B">
        <w:rPr>
          <w:spacing w:val="6"/>
          <w:sz w:val="24"/>
        </w:rPr>
        <w:t>……</w:t>
      </w:r>
    </w:p>
    <w:p w14:paraId="67AF2EC3" w14:textId="77777777" w:rsidR="007B6832" w:rsidRPr="0038598B" w:rsidRDefault="007B6832" w:rsidP="007B6832">
      <w:pPr>
        <w:spacing w:line="360" w:lineRule="auto"/>
        <w:ind w:firstLine="504"/>
        <w:rPr>
          <w:spacing w:val="6"/>
          <w:sz w:val="24"/>
        </w:rPr>
      </w:pPr>
      <w:r w:rsidRPr="0038598B">
        <w:rPr>
          <w:spacing w:val="6"/>
          <w:sz w:val="24"/>
        </w:rPr>
        <w:t>以上企业，不属于大企业的分支机构，不存在控股股东为大企业的情形，也不存在与大企业的负责人为同一人的情形。</w:t>
      </w:r>
    </w:p>
    <w:p w14:paraId="46A1CEAC" w14:textId="77777777" w:rsidR="007B6832" w:rsidRPr="0038598B" w:rsidRDefault="007B6832" w:rsidP="007B6832">
      <w:pPr>
        <w:spacing w:line="360" w:lineRule="auto"/>
        <w:ind w:firstLine="504"/>
        <w:rPr>
          <w:spacing w:val="6"/>
          <w:sz w:val="24"/>
        </w:rPr>
      </w:pPr>
      <w:r w:rsidRPr="0038598B">
        <w:rPr>
          <w:spacing w:val="6"/>
          <w:sz w:val="24"/>
        </w:rPr>
        <w:t>本企业对上述声明内容的真实性负责。如有虚假，将依法承担相应责任。</w:t>
      </w:r>
    </w:p>
    <w:p w14:paraId="48828289" w14:textId="77777777" w:rsidR="007B6832" w:rsidRPr="0038598B" w:rsidRDefault="007B6832" w:rsidP="007B6832">
      <w:pPr>
        <w:spacing w:line="360" w:lineRule="auto"/>
        <w:ind w:firstLine="504"/>
        <w:rPr>
          <w:spacing w:val="6"/>
          <w:sz w:val="24"/>
        </w:rPr>
      </w:pPr>
    </w:p>
    <w:p w14:paraId="51D6AABE" w14:textId="77777777" w:rsidR="007B6832" w:rsidRPr="0038598B" w:rsidRDefault="007B6832" w:rsidP="007B6832">
      <w:pPr>
        <w:spacing w:line="360" w:lineRule="auto"/>
        <w:ind w:right="360" w:firstLine="480"/>
        <w:jc w:val="right"/>
        <w:rPr>
          <w:sz w:val="24"/>
        </w:rPr>
      </w:pPr>
      <w:r w:rsidRPr="0038598B">
        <w:rPr>
          <w:sz w:val="24"/>
        </w:rPr>
        <w:t>企业名称（盖章）：</w:t>
      </w:r>
      <w:r w:rsidRPr="0038598B">
        <w:rPr>
          <w:sz w:val="24"/>
        </w:rPr>
        <w:t>________</w:t>
      </w:r>
    </w:p>
    <w:p w14:paraId="6502DD8D" w14:textId="33612739" w:rsidR="000F0F6C" w:rsidRPr="0038598B" w:rsidRDefault="007B6832" w:rsidP="007B6832">
      <w:pPr>
        <w:spacing w:line="360" w:lineRule="auto"/>
        <w:ind w:right="360" w:firstLine="480"/>
        <w:jc w:val="right"/>
        <w:rPr>
          <w:sz w:val="24"/>
        </w:rPr>
      </w:pPr>
      <w:r w:rsidRPr="0038598B">
        <w:rPr>
          <w:sz w:val="24"/>
        </w:rPr>
        <w:t>日</w:t>
      </w:r>
      <w:r w:rsidRPr="0038598B">
        <w:rPr>
          <w:sz w:val="24"/>
        </w:rPr>
        <w:t xml:space="preserve"> </w:t>
      </w:r>
      <w:r w:rsidRPr="0038598B">
        <w:rPr>
          <w:sz w:val="24"/>
        </w:rPr>
        <w:t>期：</w:t>
      </w:r>
      <w:r w:rsidRPr="0038598B">
        <w:rPr>
          <w:sz w:val="24"/>
        </w:rPr>
        <w:t>________</w:t>
      </w:r>
    </w:p>
    <w:p w14:paraId="39FA694D" w14:textId="77777777" w:rsidR="000F0F6C" w:rsidRPr="0038598B" w:rsidRDefault="000F0F6C">
      <w:pPr>
        <w:adjustRightInd w:val="0"/>
        <w:snapToGrid w:val="0"/>
        <w:jc w:val="left"/>
        <w:rPr>
          <w:sz w:val="24"/>
          <w:szCs w:val="21"/>
        </w:rPr>
      </w:pPr>
    </w:p>
    <w:p w14:paraId="56A68B35" w14:textId="77777777" w:rsidR="000F0F6C" w:rsidRPr="0038598B" w:rsidRDefault="000F0F6C">
      <w:pPr>
        <w:adjustRightInd w:val="0"/>
        <w:snapToGrid w:val="0"/>
        <w:jc w:val="left"/>
        <w:rPr>
          <w:sz w:val="24"/>
          <w:szCs w:val="21"/>
        </w:rPr>
      </w:pPr>
    </w:p>
    <w:tbl>
      <w:tblPr>
        <w:tblW w:w="0" w:type="auto"/>
        <w:tblBorders>
          <w:top w:val="single" w:sz="4" w:space="0" w:color="auto"/>
        </w:tblBorders>
        <w:tblLook w:val="04A0" w:firstRow="1" w:lastRow="0" w:firstColumn="1" w:lastColumn="0" w:noHBand="0" w:noVBand="1"/>
      </w:tblPr>
      <w:tblGrid>
        <w:gridCol w:w="8306"/>
      </w:tblGrid>
      <w:tr w:rsidR="0038598B" w:rsidRPr="0038598B" w14:paraId="3D94C4B0" w14:textId="77777777">
        <w:tc>
          <w:tcPr>
            <w:tcW w:w="8946" w:type="dxa"/>
          </w:tcPr>
          <w:p w14:paraId="4E376118" w14:textId="77777777" w:rsidR="000F0F6C" w:rsidRPr="0038598B" w:rsidRDefault="00000000">
            <w:pPr>
              <w:adjustRightInd w:val="0"/>
              <w:snapToGrid w:val="0"/>
              <w:jc w:val="left"/>
              <w:rPr>
                <w:szCs w:val="21"/>
              </w:rPr>
            </w:pPr>
            <w:r w:rsidRPr="0038598B">
              <w:rPr>
                <w:szCs w:val="21"/>
                <w:vertAlign w:val="superscript"/>
              </w:rPr>
              <w:t>1</w:t>
            </w:r>
            <w:r w:rsidRPr="0038598B">
              <w:rPr>
                <w:szCs w:val="21"/>
              </w:rPr>
              <w:t>从业人员、营业收入、资产总额填报上一年度数据，无上</w:t>
            </w:r>
            <w:proofErr w:type="gramStart"/>
            <w:r w:rsidRPr="0038598B">
              <w:rPr>
                <w:szCs w:val="21"/>
              </w:rPr>
              <w:t>一</w:t>
            </w:r>
            <w:proofErr w:type="gramEnd"/>
            <w:r w:rsidRPr="0038598B">
              <w:rPr>
                <w:szCs w:val="21"/>
              </w:rPr>
              <w:t>年度数据的新成立企业可不填报。</w:t>
            </w:r>
          </w:p>
        </w:tc>
      </w:tr>
    </w:tbl>
    <w:p w14:paraId="0F4A6E28" w14:textId="77777777" w:rsidR="000F0F6C" w:rsidRPr="0038598B" w:rsidRDefault="00000000">
      <w:pPr>
        <w:spacing w:line="360" w:lineRule="auto"/>
        <w:jc w:val="center"/>
        <w:rPr>
          <w:rFonts w:asciiTheme="minorEastAsia" w:hAnsiTheme="minorEastAsia"/>
          <w:b/>
          <w:sz w:val="36"/>
          <w:szCs w:val="36"/>
        </w:rPr>
        <w:sectPr w:rsidR="000F0F6C" w:rsidRPr="0038598B">
          <w:pgSz w:w="11906" w:h="16838"/>
          <w:pgMar w:top="1440" w:right="1800" w:bottom="1440" w:left="1800" w:header="851" w:footer="992" w:gutter="0"/>
          <w:cols w:space="425"/>
          <w:docGrid w:type="lines" w:linePitch="312"/>
        </w:sectPr>
      </w:pPr>
      <w:r w:rsidRPr="0038598B">
        <w:rPr>
          <w:rFonts w:asciiTheme="minorEastAsia" w:hAnsiTheme="minorEastAsia"/>
          <w:sz w:val="24"/>
        </w:rPr>
        <w:br w:type="page"/>
      </w:r>
    </w:p>
    <w:p w14:paraId="35709C52"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hint="eastAsia"/>
          <w:b/>
          <w:sz w:val="28"/>
          <w:szCs w:val="28"/>
        </w:rPr>
        <w:lastRenderedPageBreak/>
        <w:t>残疾人福利性单位声明函格式</w:t>
      </w:r>
      <w:r w:rsidRPr="0038598B">
        <w:rPr>
          <w:rFonts w:asciiTheme="minorEastAsia" w:hAnsiTheme="minorEastAsia"/>
          <w:b/>
          <w:sz w:val="28"/>
          <w:szCs w:val="28"/>
        </w:rPr>
        <w:t xml:space="preserve"> </w:t>
      </w:r>
    </w:p>
    <w:p w14:paraId="3C29BA93"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本单位郑重声明，根据《财政部 民政部 中国残疾人联合会关于促进残疾人就业政府采购政策的通知》（财库〔2017〕 141号）的规定，本单位</w:t>
      </w:r>
      <w:r w:rsidRPr="0038598B">
        <w:rPr>
          <w:rFonts w:asciiTheme="minorEastAsia" w:hAnsiTheme="minorEastAsia"/>
          <w:b/>
          <w:bCs/>
          <w:sz w:val="24"/>
        </w:rPr>
        <w:t>（请进行勾选）</w:t>
      </w:r>
      <w:r w:rsidRPr="0038598B">
        <w:rPr>
          <w:rFonts w:asciiTheme="minorEastAsia" w:hAnsiTheme="minorEastAsia"/>
          <w:bCs/>
          <w:sz w:val="24"/>
        </w:rPr>
        <w:t>：</w:t>
      </w:r>
    </w:p>
    <w:p w14:paraId="27E76981"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□不属于符合条件的残疾人福利性单位。</w:t>
      </w:r>
    </w:p>
    <w:p w14:paraId="73C73401"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属于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C2308C5"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本单位对上述声明的真实性负责。如有虚假，将依法承担相应责任。</w:t>
      </w:r>
    </w:p>
    <w:p w14:paraId="27143187" w14:textId="77777777" w:rsidR="000F0F6C" w:rsidRPr="0038598B" w:rsidRDefault="000F0F6C">
      <w:pPr>
        <w:spacing w:line="360" w:lineRule="auto"/>
        <w:ind w:firstLineChars="200" w:firstLine="480"/>
        <w:contextualSpacing/>
        <w:rPr>
          <w:rFonts w:asciiTheme="minorEastAsia" w:hAnsiTheme="minorEastAsia"/>
          <w:bCs/>
          <w:sz w:val="24"/>
        </w:rPr>
      </w:pPr>
    </w:p>
    <w:p w14:paraId="4CBCD837" w14:textId="77777777" w:rsidR="000F0F6C" w:rsidRPr="0038598B" w:rsidRDefault="000F0F6C">
      <w:pPr>
        <w:spacing w:line="360" w:lineRule="auto"/>
        <w:ind w:firstLineChars="200" w:firstLine="480"/>
        <w:contextualSpacing/>
        <w:rPr>
          <w:rFonts w:asciiTheme="minorEastAsia" w:hAnsiTheme="minorEastAsia"/>
          <w:bCs/>
          <w:sz w:val="24"/>
        </w:rPr>
      </w:pPr>
    </w:p>
    <w:p w14:paraId="03BF9D76" w14:textId="77777777" w:rsidR="000F0F6C" w:rsidRPr="0038598B" w:rsidRDefault="00000000">
      <w:pPr>
        <w:spacing w:line="360" w:lineRule="auto"/>
        <w:ind w:firstLineChars="200" w:firstLine="480"/>
        <w:contextualSpacing/>
        <w:rPr>
          <w:rFonts w:asciiTheme="minorEastAsia" w:hAnsiTheme="minorEastAsia"/>
          <w:bCs/>
          <w:sz w:val="24"/>
        </w:rPr>
      </w:pPr>
      <w:r w:rsidRPr="0038598B">
        <w:rPr>
          <w:rFonts w:asciiTheme="minorEastAsia" w:hAnsiTheme="minorEastAsia"/>
          <w:bCs/>
          <w:sz w:val="24"/>
        </w:rPr>
        <w:t>单位名称（盖章）：</w:t>
      </w:r>
    </w:p>
    <w:p w14:paraId="6908656C" w14:textId="77777777" w:rsidR="000F0F6C" w:rsidRPr="0038598B" w:rsidRDefault="00000000">
      <w:pPr>
        <w:spacing w:line="360" w:lineRule="auto"/>
        <w:ind w:firstLineChars="200" w:firstLine="480"/>
        <w:contextualSpacing/>
        <w:rPr>
          <w:rFonts w:asciiTheme="minorEastAsia" w:hAnsiTheme="minorEastAsia"/>
          <w:bCs/>
          <w:sz w:val="24"/>
        </w:rPr>
        <w:sectPr w:rsidR="000F0F6C" w:rsidRPr="0038598B">
          <w:pgSz w:w="11906" w:h="16838"/>
          <w:pgMar w:top="1440" w:right="1800" w:bottom="1440" w:left="1800" w:header="851" w:footer="992" w:gutter="0"/>
          <w:cols w:space="425"/>
          <w:docGrid w:type="lines" w:linePitch="312"/>
        </w:sectPr>
      </w:pPr>
      <w:r w:rsidRPr="0038598B">
        <w:rPr>
          <w:rFonts w:asciiTheme="minorEastAsia" w:hAnsiTheme="minorEastAsia"/>
          <w:bCs/>
          <w:sz w:val="24"/>
        </w:rPr>
        <w:t>日  期：</w:t>
      </w:r>
    </w:p>
    <w:p w14:paraId="0227CADD" w14:textId="77777777" w:rsidR="000F0F6C" w:rsidRPr="0038598B" w:rsidRDefault="00000000">
      <w:pPr>
        <w:spacing w:line="360" w:lineRule="auto"/>
        <w:outlineLvl w:val="2"/>
        <w:rPr>
          <w:rFonts w:asciiTheme="minorEastAsia" w:hAnsiTheme="minorEastAsia"/>
          <w:sz w:val="24"/>
        </w:rPr>
      </w:pPr>
      <w:r w:rsidRPr="0038598B">
        <w:rPr>
          <w:rFonts w:asciiTheme="minorEastAsia" w:hAnsiTheme="minorEastAsia" w:hint="eastAsia"/>
          <w:sz w:val="24"/>
        </w:rPr>
        <w:lastRenderedPageBreak/>
        <w:t>12</w:t>
      </w:r>
      <w:r w:rsidRPr="0038598B">
        <w:rPr>
          <w:rFonts w:asciiTheme="minorEastAsia" w:hAnsiTheme="minorEastAsia"/>
          <w:sz w:val="24"/>
        </w:rPr>
        <w:t xml:space="preserve">  </w:t>
      </w:r>
      <w:r w:rsidRPr="0038598B">
        <w:rPr>
          <w:rFonts w:asciiTheme="minorEastAsia" w:hAnsiTheme="minorEastAsia" w:hint="eastAsia"/>
          <w:sz w:val="24"/>
        </w:rPr>
        <w:t>项目实施方案等，包括但不限于如下主题：</w:t>
      </w:r>
    </w:p>
    <w:p w14:paraId="4B9E1F9B" w14:textId="77777777" w:rsidR="000F0F6C" w:rsidRPr="0038598B" w:rsidRDefault="00000000">
      <w:pPr>
        <w:spacing w:line="360" w:lineRule="auto"/>
        <w:rPr>
          <w:sz w:val="24"/>
          <w:szCs w:val="24"/>
        </w:rPr>
      </w:pPr>
      <w:r w:rsidRPr="0038598B">
        <w:rPr>
          <w:rFonts w:hint="eastAsia"/>
          <w:sz w:val="24"/>
          <w:szCs w:val="24"/>
        </w:rPr>
        <w:t>1</w:t>
      </w:r>
      <w:r w:rsidRPr="0038598B">
        <w:rPr>
          <w:rFonts w:hint="eastAsia"/>
          <w:sz w:val="24"/>
          <w:szCs w:val="24"/>
        </w:rPr>
        <w:t>）项目组织实施方案；</w:t>
      </w:r>
    </w:p>
    <w:p w14:paraId="0C2F544E" w14:textId="77777777" w:rsidR="000F0F6C" w:rsidRPr="0038598B" w:rsidRDefault="00000000">
      <w:pPr>
        <w:spacing w:line="360" w:lineRule="auto"/>
        <w:rPr>
          <w:sz w:val="24"/>
          <w:szCs w:val="24"/>
        </w:rPr>
      </w:pPr>
      <w:r w:rsidRPr="0038598B">
        <w:rPr>
          <w:rFonts w:hint="eastAsia"/>
          <w:sz w:val="24"/>
          <w:szCs w:val="24"/>
        </w:rPr>
        <w:t>2</w:t>
      </w:r>
      <w:r w:rsidRPr="0038598B">
        <w:rPr>
          <w:rFonts w:hint="eastAsia"/>
          <w:sz w:val="24"/>
          <w:szCs w:val="24"/>
        </w:rPr>
        <w:t>）项目管理方案；</w:t>
      </w:r>
    </w:p>
    <w:p w14:paraId="0EC1FA66" w14:textId="77777777" w:rsidR="000F0F6C" w:rsidRPr="0038598B" w:rsidRDefault="00000000">
      <w:pPr>
        <w:spacing w:line="360" w:lineRule="auto"/>
        <w:rPr>
          <w:sz w:val="24"/>
          <w:szCs w:val="24"/>
        </w:rPr>
      </w:pPr>
      <w:r w:rsidRPr="0038598B">
        <w:rPr>
          <w:rFonts w:hint="eastAsia"/>
          <w:sz w:val="24"/>
          <w:szCs w:val="24"/>
        </w:rPr>
        <w:t>3</w:t>
      </w:r>
      <w:r w:rsidRPr="0038598B">
        <w:rPr>
          <w:rFonts w:hint="eastAsia"/>
          <w:sz w:val="24"/>
          <w:szCs w:val="24"/>
        </w:rPr>
        <w:t>）拟达到的标准，配备的人员、设备配置等；</w:t>
      </w:r>
    </w:p>
    <w:p w14:paraId="42AFC829" w14:textId="77777777" w:rsidR="000F0F6C" w:rsidRPr="0038598B" w:rsidRDefault="00000000">
      <w:pPr>
        <w:spacing w:line="360" w:lineRule="auto"/>
        <w:rPr>
          <w:sz w:val="24"/>
          <w:szCs w:val="24"/>
        </w:rPr>
      </w:pPr>
      <w:r w:rsidRPr="0038598B">
        <w:rPr>
          <w:rFonts w:hint="eastAsia"/>
          <w:sz w:val="24"/>
          <w:szCs w:val="24"/>
        </w:rPr>
        <w:t>4</w:t>
      </w:r>
      <w:r w:rsidRPr="0038598B">
        <w:rPr>
          <w:rFonts w:hint="eastAsia"/>
          <w:sz w:val="24"/>
          <w:szCs w:val="24"/>
        </w:rPr>
        <w:t>）培训方案、技术支持等方案；</w:t>
      </w:r>
    </w:p>
    <w:p w14:paraId="6C9EB412" w14:textId="77777777" w:rsidR="000F0F6C" w:rsidRPr="0038598B" w:rsidRDefault="00000000">
      <w:pPr>
        <w:spacing w:line="360" w:lineRule="auto"/>
        <w:rPr>
          <w:sz w:val="24"/>
          <w:szCs w:val="24"/>
        </w:rPr>
      </w:pPr>
      <w:r w:rsidRPr="0038598B">
        <w:rPr>
          <w:rFonts w:hint="eastAsia"/>
          <w:sz w:val="24"/>
          <w:szCs w:val="24"/>
        </w:rPr>
        <w:t>5</w:t>
      </w:r>
      <w:r w:rsidRPr="0038598B">
        <w:rPr>
          <w:rFonts w:hint="eastAsia"/>
          <w:sz w:val="24"/>
          <w:szCs w:val="24"/>
        </w:rPr>
        <w:t>）优惠条款或承诺；</w:t>
      </w:r>
    </w:p>
    <w:p w14:paraId="1F6EF4F3" w14:textId="77777777" w:rsidR="000F0F6C" w:rsidRPr="0038598B" w:rsidRDefault="00000000">
      <w:pPr>
        <w:spacing w:line="360" w:lineRule="auto"/>
        <w:rPr>
          <w:sz w:val="24"/>
          <w:szCs w:val="24"/>
        </w:rPr>
        <w:sectPr w:rsidR="000F0F6C" w:rsidRPr="0038598B">
          <w:pgSz w:w="11906" w:h="16838"/>
          <w:pgMar w:top="1440" w:right="1800" w:bottom="1440" w:left="1800" w:header="851" w:footer="992" w:gutter="0"/>
          <w:cols w:space="425"/>
          <w:docGrid w:type="lines" w:linePitch="312"/>
        </w:sectPr>
      </w:pPr>
      <w:r w:rsidRPr="0038598B">
        <w:rPr>
          <w:rFonts w:hint="eastAsia"/>
          <w:sz w:val="24"/>
          <w:szCs w:val="24"/>
        </w:rPr>
        <w:t>6</w:t>
      </w:r>
      <w:r w:rsidRPr="0038598B">
        <w:rPr>
          <w:rFonts w:hint="eastAsia"/>
          <w:sz w:val="24"/>
          <w:szCs w:val="24"/>
        </w:rPr>
        <w:t>）其他。</w:t>
      </w:r>
    </w:p>
    <w:p w14:paraId="7EB7E305" w14:textId="77777777" w:rsidR="000F0F6C" w:rsidRPr="0038598B" w:rsidRDefault="00000000">
      <w:pPr>
        <w:spacing w:line="360" w:lineRule="auto"/>
        <w:outlineLvl w:val="2"/>
        <w:rPr>
          <w:rFonts w:asciiTheme="minorEastAsia" w:hAnsiTheme="minorEastAsia"/>
          <w:sz w:val="24"/>
        </w:rPr>
      </w:pPr>
      <w:r w:rsidRPr="0038598B">
        <w:rPr>
          <w:rFonts w:asciiTheme="minorEastAsia" w:hAnsiTheme="minorEastAsia" w:hint="eastAsia"/>
          <w:sz w:val="24"/>
        </w:rPr>
        <w:lastRenderedPageBreak/>
        <w:t>13  参加本项目人员一览表</w:t>
      </w:r>
    </w:p>
    <w:p w14:paraId="6F8D215D"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hint="eastAsia"/>
          <w:b/>
          <w:sz w:val="28"/>
          <w:szCs w:val="28"/>
        </w:rPr>
        <w:t>参加本项目人员一览表</w:t>
      </w:r>
    </w:p>
    <w:p w14:paraId="1445D204" w14:textId="77777777" w:rsidR="000F0F6C" w:rsidRPr="0038598B" w:rsidRDefault="00000000">
      <w:pPr>
        <w:spacing w:line="360" w:lineRule="auto"/>
        <w:rPr>
          <w:sz w:val="24"/>
          <w:szCs w:val="24"/>
        </w:rPr>
      </w:pPr>
      <w:r w:rsidRPr="0038598B">
        <w:rPr>
          <w:rFonts w:hint="eastAsia"/>
          <w:sz w:val="24"/>
          <w:szCs w:val="24"/>
        </w:rPr>
        <w:t>项目编号：</w:t>
      </w:r>
      <w:r w:rsidRPr="0038598B">
        <w:rPr>
          <w:rFonts w:hint="eastAsia"/>
          <w:sz w:val="24"/>
          <w:szCs w:val="24"/>
        </w:rPr>
        <w:t xml:space="preserve"> </w:t>
      </w:r>
    </w:p>
    <w:tbl>
      <w:tblPr>
        <w:tblW w:w="92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64"/>
        <w:gridCol w:w="945"/>
        <w:gridCol w:w="945"/>
        <w:gridCol w:w="945"/>
        <w:gridCol w:w="945"/>
        <w:gridCol w:w="945"/>
        <w:gridCol w:w="945"/>
        <w:gridCol w:w="945"/>
        <w:gridCol w:w="945"/>
        <w:gridCol w:w="945"/>
      </w:tblGrid>
      <w:tr w:rsidR="0038598B" w:rsidRPr="0038598B" w14:paraId="2B430601" w14:textId="77777777">
        <w:trPr>
          <w:jc w:val="center"/>
        </w:trPr>
        <w:tc>
          <w:tcPr>
            <w:tcW w:w="764" w:type="dxa"/>
            <w:tcBorders>
              <w:top w:val="single" w:sz="4" w:space="0" w:color="auto"/>
              <w:left w:val="single" w:sz="4" w:space="0" w:color="auto"/>
              <w:bottom w:val="single" w:sz="4" w:space="0" w:color="auto"/>
              <w:right w:val="single" w:sz="4" w:space="0" w:color="auto"/>
            </w:tcBorders>
            <w:vAlign w:val="center"/>
          </w:tcPr>
          <w:p w14:paraId="5596A637"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序号</w:t>
            </w:r>
          </w:p>
        </w:tc>
        <w:tc>
          <w:tcPr>
            <w:tcW w:w="945" w:type="dxa"/>
            <w:tcBorders>
              <w:top w:val="single" w:sz="4" w:space="0" w:color="auto"/>
              <w:left w:val="single" w:sz="4" w:space="0" w:color="auto"/>
              <w:bottom w:val="single" w:sz="4" w:space="0" w:color="auto"/>
              <w:right w:val="single" w:sz="4" w:space="0" w:color="auto"/>
            </w:tcBorders>
            <w:vAlign w:val="center"/>
          </w:tcPr>
          <w:p w14:paraId="0F735FC1"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姓名</w:t>
            </w:r>
          </w:p>
        </w:tc>
        <w:tc>
          <w:tcPr>
            <w:tcW w:w="945" w:type="dxa"/>
            <w:tcBorders>
              <w:top w:val="single" w:sz="4" w:space="0" w:color="auto"/>
              <w:left w:val="single" w:sz="4" w:space="0" w:color="auto"/>
              <w:bottom w:val="single" w:sz="4" w:space="0" w:color="auto"/>
              <w:right w:val="single" w:sz="4" w:space="0" w:color="auto"/>
            </w:tcBorders>
            <w:vAlign w:val="center"/>
          </w:tcPr>
          <w:p w14:paraId="582D256F"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性别</w:t>
            </w:r>
          </w:p>
        </w:tc>
        <w:tc>
          <w:tcPr>
            <w:tcW w:w="945" w:type="dxa"/>
            <w:tcBorders>
              <w:top w:val="single" w:sz="4" w:space="0" w:color="auto"/>
              <w:left w:val="single" w:sz="4" w:space="0" w:color="auto"/>
              <w:bottom w:val="single" w:sz="4" w:space="0" w:color="auto"/>
              <w:right w:val="single" w:sz="4" w:space="0" w:color="auto"/>
            </w:tcBorders>
            <w:vAlign w:val="center"/>
          </w:tcPr>
          <w:p w14:paraId="5702079D"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年龄</w:t>
            </w:r>
          </w:p>
        </w:tc>
        <w:tc>
          <w:tcPr>
            <w:tcW w:w="945" w:type="dxa"/>
            <w:tcBorders>
              <w:top w:val="single" w:sz="4" w:space="0" w:color="auto"/>
              <w:left w:val="single" w:sz="4" w:space="0" w:color="auto"/>
              <w:bottom w:val="single" w:sz="4" w:space="0" w:color="auto"/>
              <w:right w:val="single" w:sz="4" w:space="0" w:color="auto"/>
            </w:tcBorders>
            <w:vAlign w:val="center"/>
          </w:tcPr>
          <w:p w14:paraId="03EAE848"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毕业学校和学历</w:t>
            </w:r>
          </w:p>
        </w:tc>
        <w:tc>
          <w:tcPr>
            <w:tcW w:w="945" w:type="dxa"/>
            <w:tcBorders>
              <w:top w:val="single" w:sz="4" w:space="0" w:color="auto"/>
              <w:left w:val="single" w:sz="4" w:space="0" w:color="auto"/>
              <w:bottom w:val="single" w:sz="4" w:space="0" w:color="auto"/>
              <w:right w:val="single" w:sz="4" w:space="0" w:color="auto"/>
            </w:tcBorders>
            <w:vAlign w:val="center"/>
          </w:tcPr>
          <w:p w14:paraId="65DDC841"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专业</w:t>
            </w:r>
          </w:p>
        </w:tc>
        <w:tc>
          <w:tcPr>
            <w:tcW w:w="945" w:type="dxa"/>
            <w:tcBorders>
              <w:top w:val="single" w:sz="4" w:space="0" w:color="auto"/>
              <w:left w:val="single" w:sz="4" w:space="0" w:color="auto"/>
              <w:bottom w:val="single" w:sz="4" w:space="0" w:color="auto"/>
              <w:right w:val="single" w:sz="4" w:space="0" w:color="auto"/>
            </w:tcBorders>
            <w:vAlign w:val="center"/>
          </w:tcPr>
          <w:p w14:paraId="08584500"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职称</w:t>
            </w:r>
          </w:p>
        </w:tc>
        <w:tc>
          <w:tcPr>
            <w:tcW w:w="945" w:type="dxa"/>
            <w:tcBorders>
              <w:top w:val="single" w:sz="4" w:space="0" w:color="auto"/>
              <w:left w:val="single" w:sz="4" w:space="0" w:color="auto"/>
              <w:bottom w:val="single" w:sz="4" w:space="0" w:color="auto"/>
              <w:right w:val="single" w:sz="4" w:space="0" w:color="auto"/>
            </w:tcBorders>
            <w:vAlign w:val="center"/>
          </w:tcPr>
          <w:p w14:paraId="3D5BCD3E"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专业培训及证书</w:t>
            </w:r>
          </w:p>
        </w:tc>
        <w:tc>
          <w:tcPr>
            <w:tcW w:w="945" w:type="dxa"/>
            <w:tcBorders>
              <w:top w:val="single" w:sz="4" w:space="0" w:color="auto"/>
              <w:left w:val="single" w:sz="4" w:space="0" w:color="auto"/>
              <w:bottom w:val="single" w:sz="4" w:space="0" w:color="auto"/>
              <w:right w:val="single" w:sz="4" w:space="0" w:color="auto"/>
            </w:tcBorders>
            <w:vAlign w:val="center"/>
          </w:tcPr>
          <w:p w14:paraId="05DD9EDD"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责任</w:t>
            </w:r>
          </w:p>
          <w:p w14:paraId="222447DF"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或分工</w:t>
            </w:r>
          </w:p>
        </w:tc>
        <w:tc>
          <w:tcPr>
            <w:tcW w:w="945" w:type="dxa"/>
            <w:tcBorders>
              <w:top w:val="single" w:sz="4" w:space="0" w:color="auto"/>
              <w:left w:val="single" w:sz="4" w:space="0" w:color="auto"/>
              <w:bottom w:val="single" w:sz="4" w:space="0" w:color="auto"/>
              <w:right w:val="single" w:sz="4" w:space="0" w:color="auto"/>
            </w:tcBorders>
            <w:vAlign w:val="center"/>
          </w:tcPr>
          <w:p w14:paraId="64E609B4"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项目经历或主要工作</w:t>
            </w:r>
          </w:p>
          <w:p w14:paraId="680F3A78"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业绩</w:t>
            </w:r>
          </w:p>
        </w:tc>
      </w:tr>
      <w:tr w:rsidR="0038598B" w:rsidRPr="0038598B" w14:paraId="46978A05" w14:textId="77777777">
        <w:trPr>
          <w:jc w:val="center"/>
        </w:trPr>
        <w:tc>
          <w:tcPr>
            <w:tcW w:w="764" w:type="dxa"/>
            <w:tcBorders>
              <w:top w:val="single" w:sz="4" w:space="0" w:color="auto"/>
              <w:left w:val="single" w:sz="4" w:space="0" w:color="auto"/>
              <w:bottom w:val="single" w:sz="4" w:space="0" w:color="auto"/>
              <w:right w:val="single" w:sz="4" w:space="0" w:color="auto"/>
            </w:tcBorders>
            <w:vAlign w:val="center"/>
          </w:tcPr>
          <w:p w14:paraId="454A2A3B"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4942F96B"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29674B80"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7AC827DE"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6BAE5C98"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1B231142"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2B59C2F5"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2D98EA67"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5E652A23"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6A0E6DCF" w14:textId="77777777" w:rsidR="000F0F6C" w:rsidRPr="0038598B" w:rsidRDefault="000F0F6C">
            <w:pPr>
              <w:spacing w:line="360" w:lineRule="auto"/>
              <w:jc w:val="center"/>
              <w:outlineLvl w:val="2"/>
              <w:rPr>
                <w:rFonts w:asciiTheme="minorEastAsia" w:hAnsiTheme="minorEastAsia"/>
                <w:sz w:val="24"/>
              </w:rPr>
            </w:pPr>
          </w:p>
        </w:tc>
      </w:tr>
      <w:tr w:rsidR="0038598B" w:rsidRPr="0038598B" w14:paraId="03145E50" w14:textId="77777777">
        <w:trPr>
          <w:jc w:val="center"/>
        </w:trPr>
        <w:tc>
          <w:tcPr>
            <w:tcW w:w="764" w:type="dxa"/>
            <w:tcBorders>
              <w:top w:val="single" w:sz="4" w:space="0" w:color="auto"/>
              <w:left w:val="single" w:sz="4" w:space="0" w:color="auto"/>
              <w:bottom w:val="single" w:sz="4" w:space="0" w:color="auto"/>
              <w:right w:val="single" w:sz="4" w:space="0" w:color="auto"/>
            </w:tcBorders>
            <w:vAlign w:val="center"/>
          </w:tcPr>
          <w:p w14:paraId="3E96CA44"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39DA747C"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0CB39476"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60533D6B"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746827CE"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5ACC064A"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601A39D8"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692A0210"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0B9DFD8D"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4714C69D" w14:textId="77777777" w:rsidR="000F0F6C" w:rsidRPr="0038598B" w:rsidRDefault="000F0F6C">
            <w:pPr>
              <w:spacing w:line="360" w:lineRule="auto"/>
              <w:jc w:val="center"/>
              <w:outlineLvl w:val="2"/>
              <w:rPr>
                <w:rFonts w:asciiTheme="minorEastAsia" w:hAnsiTheme="minorEastAsia"/>
                <w:sz w:val="24"/>
              </w:rPr>
            </w:pPr>
          </w:p>
        </w:tc>
      </w:tr>
      <w:tr w:rsidR="0038598B" w:rsidRPr="0038598B" w14:paraId="06C84055" w14:textId="77777777">
        <w:trPr>
          <w:jc w:val="center"/>
        </w:trPr>
        <w:tc>
          <w:tcPr>
            <w:tcW w:w="764" w:type="dxa"/>
            <w:tcBorders>
              <w:top w:val="single" w:sz="4" w:space="0" w:color="auto"/>
              <w:left w:val="single" w:sz="4" w:space="0" w:color="auto"/>
              <w:bottom w:val="single" w:sz="4" w:space="0" w:color="auto"/>
              <w:right w:val="single" w:sz="4" w:space="0" w:color="auto"/>
            </w:tcBorders>
            <w:vAlign w:val="center"/>
          </w:tcPr>
          <w:p w14:paraId="3F72DE68"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34CB103B"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6D3A66BF"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748499E1"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1E104D8B"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727B8A43"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08741219"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67E6EFF8"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2190E15A"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4E21EE85" w14:textId="77777777" w:rsidR="000F0F6C" w:rsidRPr="0038598B" w:rsidRDefault="000F0F6C">
            <w:pPr>
              <w:spacing w:line="360" w:lineRule="auto"/>
              <w:jc w:val="center"/>
              <w:outlineLvl w:val="2"/>
              <w:rPr>
                <w:rFonts w:asciiTheme="minorEastAsia" w:hAnsiTheme="minorEastAsia"/>
                <w:sz w:val="24"/>
              </w:rPr>
            </w:pPr>
          </w:p>
        </w:tc>
      </w:tr>
      <w:tr w:rsidR="0038598B" w:rsidRPr="0038598B" w14:paraId="000FBD56" w14:textId="77777777">
        <w:trPr>
          <w:jc w:val="center"/>
        </w:trPr>
        <w:tc>
          <w:tcPr>
            <w:tcW w:w="764" w:type="dxa"/>
            <w:tcBorders>
              <w:top w:val="single" w:sz="4" w:space="0" w:color="auto"/>
              <w:left w:val="single" w:sz="4" w:space="0" w:color="auto"/>
              <w:bottom w:val="single" w:sz="4" w:space="0" w:color="auto"/>
              <w:right w:val="single" w:sz="4" w:space="0" w:color="auto"/>
            </w:tcBorders>
            <w:vAlign w:val="center"/>
          </w:tcPr>
          <w:p w14:paraId="4B58B274"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24C2E11C"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6342C843"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14098B0F"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4D287452"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24035EA2"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30523575"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5CD9A3B7"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246A97FF"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2855D66C" w14:textId="77777777" w:rsidR="000F0F6C" w:rsidRPr="0038598B" w:rsidRDefault="000F0F6C">
            <w:pPr>
              <w:spacing w:line="360" w:lineRule="auto"/>
              <w:jc w:val="center"/>
              <w:outlineLvl w:val="2"/>
              <w:rPr>
                <w:rFonts w:asciiTheme="minorEastAsia" w:hAnsiTheme="minorEastAsia"/>
                <w:sz w:val="24"/>
              </w:rPr>
            </w:pPr>
          </w:p>
        </w:tc>
      </w:tr>
      <w:tr w:rsidR="0038598B" w:rsidRPr="0038598B" w14:paraId="3656B8EF" w14:textId="77777777">
        <w:trPr>
          <w:jc w:val="center"/>
        </w:trPr>
        <w:tc>
          <w:tcPr>
            <w:tcW w:w="764" w:type="dxa"/>
            <w:tcBorders>
              <w:top w:val="single" w:sz="4" w:space="0" w:color="auto"/>
              <w:left w:val="single" w:sz="4" w:space="0" w:color="auto"/>
              <w:bottom w:val="single" w:sz="4" w:space="0" w:color="auto"/>
              <w:right w:val="single" w:sz="4" w:space="0" w:color="auto"/>
            </w:tcBorders>
            <w:vAlign w:val="center"/>
          </w:tcPr>
          <w:p w14:paraId="76DF4662"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6E9C1C01"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75EB4A52"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5E8F24A6"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347DCDB2"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5948F3E3"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5EC13D94"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3664491B"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405571B1"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28F767D2" w14:textId="77777777" w:rsidR="000F0F6C" w:rsidRPr="0038598B" w:rsidRDefault="000F0F6C">
            <w:pPr>
              <w:spacing w:line="360" w:lineRule="auto"/>
              <w:jc w:val="center"/>
              <w:outlineLvl w:val="2"/>
              <w:rPr>
                <w:rFonts w:asciiTheme="minorEastAsia" w:hAnsiTheme="minorEastAsia"/>
                <w:sz w:val="24"/>
              </w:rPr>
            </w:pPr>
          </w:p>
        </w:tc>
      </w:tr>
      <w:tr w:rsidR="000F0F6C" w:rsidRPr="0038598B" w14:paraId="3D0FD5DF" w14:textId="77777777">
        <w:trPr>
          <w:jc w:val="center"/>
        </w:trPr>
        <w:tc>
          <w:tcPr>
            <w:tcW w:w="764" w:type="dxa"/>
            <w:tcBorders>
              <w:top w:val="single" w:sz="4" w:space="0" w:color="auto"/>
              <w:left w:val="single" w:sz="4" w:space="0" w:color="auto"/>
              <w:bottom w:val="single" w:sz="4" w:space="0" w:color="auto"/>
              <w:right w:val="single" w:sz="4" w:space="0" w:color="auto"/>
            </w:tcBorders>
            <w:vAlign w:val="center"/>
          </w:tcPr>
          <w:p w14:paraId="380173E7"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2AC83EE9"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5F2229E3"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3CADE0FA"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759CA5CB"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159147D2"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017D0C80"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3555295F"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1F20F50F" w14:textId="77777777" w:rsidR="000F0F6C" w:rsidRPr="0038598B" w:rsidRDefault="000F0F6C">
            <w:pPr>
              <w:spacing w:line="360" w:lineRule="auto"/>
              <w:jc w:val="center"/>
              <w:outlineLvl w:val="2"/>
              <w:rPr>
                <w:rFonts w:asciiTheme="minorEastAsia" w:hAnsiTheme="minorEastAsia"/>
                <w:sz w:val="24"/>
              </w:rPr>
            </w:pPr>
          </w:p>
        </w:tc>
        <w:tc>
          <w:tcPr>
            <w:tcW w:w="945" w:type="dxa"/>
            <w:tcBorders>
              <w:top w:val="single" w:sz="4" w:space="0" w:color="auto"/>
              <w:left w:val="single" w:sz="4" w:space="0" w:color="auto"/>
              <w:bottom w:val="single" w:sz="4" w:space="0" w:color="auto"/>
              <w:right w:val="single" w:sz="4" w:space="0" w:color="auto"/>
            </w:tcBorders>
            <w:vAlign w:val="center"/>
          </w:tcPr>
          <w:p w14:paraId="4E6613BB" w14:textId="77777777" w:rsidR="000F0F6C" w:rsidRPr="0038598B" w:rsidRDefault="000F0F6C">
            <w:pPr>
              <w:spacing w:line="360" w:lineRule="auto"/>
              <w:jc w:val="center"/>
              <w:outlineLvl w:val="2"/>
              <w:rPr>
                <w:rFonts w:asciiTheme="minorEastAsia" w:hAnsiTheme="minorEastAsia"/>
                <w:sz w:val="24"/>
              </w:rPr>
            </w:pPr>
          </w:p>
        </w:tc>
      </w:tr>
    </w:tbl>
    <w:p w14:paraId="238CA195" w14:textId="77777777" w:rsidR="000F0F6C" w:rsidRPr="0038598B" w:rsidRDefault="000F0F6C">
      <w:pPr>
        <w:spacing w:line="360" w:lineRule="auto"/>
        <w:rPr>
          <w:sz w:val="24"/>
          <w:szCs w:val="24"/>
        </w:rPr>
      </w:pPr>
    </w:p>
    <w:p w14:paraId="651F953D" w14:textId="77777777" w:rsidR="000F0F6C" w:rsidRPr="0038598B" w:rsidRDefault="00000000">
      <w:pPr>
        <w:spacing w:line="360" w:lineRule="auto"/>
        <w:rPr>
          <w:sz w:val="24"/>
          <w:szCs w:val="24"/>
        </w:rPr>
      </w:pPr>
      <w:r w:rsidRPr="0038598B">
        <w:rPr>
          <w:rFonts w:hint="eastAsia"/>
          <w:sz w:val="24"/>
          <w:szCs w:val="24"/>
        </w:rPr>
        <w:t>注：参加本项目人员须是供应商正式职工。</w:t>
      </w:r>
    </w:p>
    <w:p w14:paraId="07AD2346" w14:textId="77777777" w:rsidR="000F0F6C" w:rsidRPr="0038598B" w:rsidRDefault="000F0F6C">
      <w:pPr>
        <w:spacing w:line="360" w:lineRule="auto"/>
        <w:rPr>
          <w:sz w:val="24"/>
          <w:szCs w:val="24"/>
        </w:rPr>
      </w:pPr>
    </w:p>
    <w:p w14:paraId="182EED4E" w14:textId="77777777" w:rsidR="000F0F6C" w:rsidRPr="0038598B" w:rsidRDefault="00000000">
      <w:pPr>
        <w:spacing w:line="360" w:lineRule="auto"/>
        <w:rPr>
          <w:sz w:val="24"/>
          <w:szCs w:val="24"/>
        </w:rPr>
      </w:pPr>
      <w:r w:rsidRPr="0038598B">
        <w:rPr>
          <w:sz w:val="24"/>
          <w:szCs w:val="24"/>
        </w:rPr>
        <w:t>供应商名称（加盖公章）：</w:t>
      </w:r>
      <w:r w:rsidRPr="0038598B">
        <w:rPr>
          <w:sz w:val="24"/>
          <w:szCs w:val="24"/>
        </w:rPr>
        <w:t xml:space="preserve">    ____________</w:t>
      </w:r>
    </w:p>
    <w:p w14:paraId="5B5277A4" w14:textId="77777777" w:rsidR="000F0F6C" w:rsidRPr="0038598B" w:rsidRDefault="00000000">
      <w:pPr>
        <w:spacing w:line="360" w:lineRule="auto"/>
        <w:rPr>
          <w:sz w:val="24"/>
          <w:szCs w:val="24"/>
        </w:rPr>
      </w:pPr>
      <w:r w:rsidRPr="0038598B">
        <w:rPr>
          <w:sz w:val="24"/>
          <w:szCs w:val="24"/>
        </w:rPr>
        <w:t>日期：</w:t>
      </w:r>
      <w:r w:rsidRPr="0038598B">
        <w:rPr>
          <w:sz w:val="24"/>
          <w:szCs w:val="24"/>
        </w:rPr>
        <w:t>_____</w:t>
      </w:r>
      <w:r w:rsidRPr="0038598B">
        <w:rPr>
          <w:sz w:val="24"/>
          <w:szCs w:val="24"/>
        </w:rPr>
        <w:t>年</w:t>
      </w:r>
      <w:r w:rsidRPr="0038598B">
        <w:rPr>
          <w:sz w:val="24"/>
          <w:szCs w:val="24"/>
        </w:rPr>
        <w:t>______</w:t>
      </w:r>
      <w:r w:rsidRPr="0038598B">
        <w:rPr>
          <w:sz w:val="24"/>
          <w:szCs w:val="24"/>
        </w:rPr>
        <w:t>月</w:t>
      </w:r>
      <w:r w:rsidRPr="0038598B">
        <w:rPr>
          <w:sz w:val="24"/>
          <w:szCs w:val="24"/>
        </w:rPr>
        <w:t>______</w:t>
      </w:r>
      <w:r w:rsidRPr="0038598B">
        <w:rPr>
          <w:sz w:val="24"/>
          <w:szCs w:val="24"/>
        </w:rPr>
        <w:t>日</w:t>
      </w:r>
      <w:r w:rsidRPr="0038598B">
        <w:rPr>
          <w:sz w:val="24"/>
          <w:szCs w:val="24"/>
        </w:rPr>
        <w:t xml:space="preserve">   </w:t>
      </w:r>
      <w:bookmarkStart w:id="533" w:name="_Toc288738839"/>
      <w:bookmarkStart w:id="534" w:name="_Toc288738397"/>
    </w:p>
    <w:p w14:paraId="05C4B229" w14:textId="77777777" w:rsidR="000F0F6C" w:rsidRPr="0038598B" w:rsidRDefault="00000000">
      <w:pPr>
        <w:spacing w:line="360" w:lineRule="auto"/>
        <w:ind w:firstLineChars="200" w:firstLine="480"/>
        <w:outlineLvl w:val="2"/>
        <w:rPr>
          <w:rFonts w:asciiTheme="minorEastAsia" w:hAnsiTheme="minorEastAsia"/>
          <w:sz w:val="24"/>
        </w:rPr>
      </w:pPr>
      <w:r w:rsidRPr="0038598B">
        <w:rPr>
          <w:sz w:val="24"/>
          <w:szCs w:val="24"/>
        </w:rPr>
        <w:br w:type="page"/>
      </w:r>
      <w:r w:rsidRPr="0038598B">
        <w:rPr>
          <w:rFonts w:asciiTheme="minorEastAsia" w:hAnsiTheme="minorEastAsia" w:hint="eastAsia"/>
          <w:sz w:val="24"/>
        </w:rPr>
        <w:lastRenderedPageBreak/>
        <w:t>14 相关业绩案例一览表</w:t>
      </w:r>
    </w:p>
    <w:p w14:paraId="65F391BB" w14:textId="77777777" w:rsidR="000F0F6C" w:rsidRPr="0038598B" w:rsidRDefault="00000000">
      <w:pPr>
        <w:spacing w:line="360" w:lineRule="auto"/>
        <w:jc w:val="center"/>
        <w:rPr>
          <w:rFonts w:asciiTheme="minorEastAsia" w:hAnsiTheme="minorEastAsia"/>
          <w:b/>
          <w:sz w:val="28"/>
          <w:szCs w:val="28"/>
        </w:rPr>
      </w:pPr>
      <w:r w:rsidRPr="0038598B">
        <w:rPr>
          <w:rFonts w:asciiTheme="minorEastAsia" w:hAnsiTheme="minorEastAsia" w:hint="eastAsia"/>
          <w:b/>
          <w:sz w:val="28"/>
          <w:szCs w:val="28"/>
        </w:rPr>
        <w:t>相关业绩案例一览表</w:t>
      </w:r>
      <w:bookmarkEnd w:id="533"/>
      <w:bookmarkEnd w:id="534"/>
    </w:p>
    <w:p w14:paraId="4C2A8DAC" w14:textId="77777777" w:rsidR="000F0F6C" w:rsidRPr="0038598B" w:rsidRDefault="00000000">
      <w:pPr>
        <w:spacing w:line="360" w:lineRule="auto"/>
        <w:rPr>
          <w:sz w:val="24"/>
          <w:szCs w:val="24"/>
        </w:rPr>
      </w:pPr>
      <w:r w:rsidRPr="0038598B">
        <w:rPr>
          <w:rFonts w:hint="eastAsia"/>
          <w:sz w:val="24"/>
          <w:szCs w:val="24"/>
        </w:rPr>
        <w:t>项目编号：</w:t>
      </w:r>
      <w:r w:rsidRPr="0038598B">
        <w:rPr>
          <w:rFonts w:hint="eastAsia"/>
          <w:sz w:val="24"/>
          <w:szCs w:val="24"/>
        </w:rPr>
        <w:t xml:space="preserve">                   </w:t>
      </w:r>
    </w:p>
    <w:tbl>
      <w:tblPr>
        <w:tblW w:w="9011" w:type="dxa"/>
        <w:jc w:val="center"/>
        <w:tblLayout w:type="fixed"/>
        <w:tblLook w:val="04A0" w:firstRow="1" w:lastRow="0" w:firstColumn="1" w:lastColumn="0" w:noHBand="0" w:noVBand="1"/>
      </w:tblPr>
      <w:tblGrid>
        <w:gridCol w:w="1284"/>
        <w:gridCol w:w="1681"/>
        <w:gridCol w:w="1521"/>
        <w:gridCol w:w="1198"/>
        <w:gridCol w:w="1730"/>
        <w:gridCol w:w="1597"/>
      </w:tblGrid>
      <w:tr w:rsidR="0038598B" w:rsidRPr="0038598B" w14:paraId="589AEECD" w14:textId="77777777">
        <w:trPr>
          <w:trHeight w:val="498"/>
          <w:jc w:val="center"/>
        </w:trPr>
        <w:tc>
          <w:tcPr>
            <w:tcW w:w="1284" w:type="dxa"/>
            <w:tcBorders>
              <w:top w:val="single" w:sz="6" w:space="0" w:color="auto"/>
              <w:left w:val="single" w:sz="6" w:space="0" w:color="auto"/>
              <w:bottom w:val="single" w:sz="6" w:space="0" w:color="auto"/>
              <w:right w:val="single" w:sz="6" w:space="0" w:color="auto"/>
            </w:tcBorders>
            <w:vAlign w:val="center"/>
          </w:tcPr>
          <w:p w14:paraId="1789D80D"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项目时间</w:t>
            </w:r>
          </w:p>
        </w:tc>
        <w:tc>
          <w:tcPr>
            <w:tcW w:w="1681" w:type="dxa"/>
            <w:tcBorders>
              <w:top w:val="single" w:sz="6" w:space="0" w:color="auto"/>
              <w:left w:val="single" w:sz="6" w:space="0" w:color="auto"/>
              <w:bottom w:val="single" w:sz="6" w:space="0" w:color="auto"/>
              <w:right w:val="single" w:sz="6" w:space="0" w:color="auto"/>
            </w:tcBorders>
            <w:vAlign w:val="center"/>
          </w:tcPr>
          <w:p w14:paraId="1E323906"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项目甲方单位</w:t>
            </w:r>
          </w:p>
        </w:tc>
        <w:tc>
          <w:tcPr>
            <w:tcW w:w="1521" w:type="dxa"/>
            <w:tcBorders>
              <w:top w:val="single" w:sz="6" w:space="0" w:color="auto"/>
              <w:left w:val="single" w:sz="6" w:space="0" w:color="auto"/>
              <w:bottom w:val="single" w:sz="6" w:space="0" w:color="auto"/>
              <w:right w:val="single" w:sz="6" w:space="0" w:color="auto"/>
            </w:tcBorders>
            <w:vAlign w:val="center"/>
          </w:tcPr>
          <w:p w14:paraId="07C26DE7"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项目名称</w:t>
            </w:r>
          </w:p>
        </w:tc>
        <w:tc>
          <w:tcPr>
            <w:tcW w:w="1198" w:type="dxa"/>
            <w:tcBorders>
              <w:top w:val="single" w:sz="6" w:space="0" w:color="auto"/>
              <w:left w:val="single" w:sz="6" w:space="0" w:color="auto"/>
              <w:bottom w:val="single" w:sz="6" w:space="0" w:color="auto"/>
              <w:right w:val="single" w:sz="6" w:space="0" w:color="auto"/>
            </w:tcBorders>
            <w:vAlign w:val="center"/>
          </w:tcPr>
          <w:p w14:paraId="48FEFEC6"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合同金额</w:t>
            </w:r>
          </w:p>
        </w:tc>
        <w:tc>
          <w:tcPr>
            <w:tcW w:w="1730" w:type="dxa"/>
            <w:tcBorders>
              <w:top w:val="single" w:sz="6" w:space="0" w:color="auto"/>
              <w:left w:val="single" w:sz="6" w:space="0" w:color="auto"/>
              <w:bottom w:val="single" w:sz="6" w:space="0" w:color="auto"/>
              <w:right w:val="single" w:sz="6" w:space="0" w:color="auto"/>
            </w:tcBorders>
            <w:vAlign w:val="center"/>
          </w:tcPr>
          <w:p w14:paraId="7980D32F"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单位地址</w:t>
            </w:r>
          </w:p>
        </w:tc>
        <w:tc>
          <w:tcPr>
            <w:tcW w:w="1597" w:type="dxa"/>
            <w:tcBorders>
              <w:top w:val="single" w:sz="6" w:space="0" w:color="auto"/>
              <w:left w:val="single" w:sz="6" w:space="0" w:color="auto"/>
              <w:bottom w:val="single" w:sz="6" w:space="0" w:color="auto"/>
              <w:right w:val="single" w:sz="6" w:space="0" w:color="auto"/>
            </w:tcBorders>
            <w:vAlign w:val="center"/>
          </w:tcPr>
          <w:p w14:paraId="5E32A96F" w14:textId="77777777" w:rsidR="000F0F6C" w:rsidRPr="0038598B" w:rsidRDefault="00000000">
            <w:pPr>
              <w:spacing w:line="360" w:lineRule="auto"/>
              <w:jc w:val="center"/>
              <w:outlineLvl w:val="2"/>
              <w:rPr>
                <w:rFonts w:asciiTheme="minorEastAsia" w:hAnsiTheme="minorEastAsia"/>
                <w:sz w:val="24"/>
              </w:rPr>
            </w:pPr>
            <w:r w:rsidRPr="0038598B">
              <w:rPr>
                <w:rFonts w:asciiTheme="minorEastAsia" w:hAnsiTheme="minorEastAsia" w:hint="eastAsia"/>
                <w:sz w:val="24"/>
              </w:rPr>
              <w:t>联系电话</w:t>
            </w:r>
          </w:p>
        </w:tc>
      </w:tr>
      <w:tr w:rsidR="0038598B" w:rsidRPr="0038598B" w14:paraId="0B249628" w14:textId="77777777">
        <w:trPr>
          <w:jc w:val="center"/>
        </w:trPr>
        <w:tc>
          <w:tcPr>
            <w:tcW w:w="1284" w:type="dxa"/>
            <w:tcBorders>
              <w:top w:val="single" w:sz="6" w:space="0" w:color="auto"/>
              <w:left w:val="single" w:sz="6" w:space="0" w:color="auto"/>
              <w:bottom w:val="single" w:sz="6" w:space="0" w:color="auto"/>
              <w:right w:val="single" w:sz="6" w:space="0" w:color="auto"/>
            </w:tcBorders>
            <w:vAlign w:val="center"/>
          </w:tcPr>
          <w:p w14:paraId="4AC80264" w14:textId="77777777" w:rsidR="000F0F6C" w:rsidRPr="0038598B" w:rsidRDefault="000F0F6C">
            <w:pPr>
              <w:spacing w:line="360" w:lineRule="auto"/>
              <w:jc w:val="center"/>
              <w:outlineLvl w:val="2"/>
              <w:rPr>
                <w:rFonts w:asciiTheme="minorEastAsia" w:hAnsiTheme="minorEastAsia"/>
                <w:sz w:val="24"/>
              </w:rPr>
            </w:pPr>
          </w:p>
        </w:tc>
        <w:tc>
          <w:tcPr>
            <w:tcW w:w="1681" w:type="dxa"/>
            <w:tcBorders>
              <w:top w:val="single" w:sz="6" w:space="0" w:color="auto"/>
              <w:left w:val="single" w:sz="6" w:space="0" w:color="auto"/>
              <w:bottom w:val="single" w:sz="6" w:space="0" w:color="auto"/>
              <w:right w:val="single" w:sz="6" w:space="0" w:color="auto"/>
            </w:tcBorders>
            <w:vAlign w:val="center"/>
          </w:tcPr>
          <w:p w14:paraId="7610A0F3" w14:textId="77777777" w:rsidR="000F0F6C" w:rsidRPr="0038598B" w:rsidRDefault="000F0F6C">
            <w:pPr>
              <w:spacing w:line="360" w:lineRule="auto"/>
              <w:jc w:val="center"/>
              <w:outlineLvl w:val="2"/>
              <w:rPr>
                <w:rFonts w:asciiTheme="minorEastAsia" w:hAnsiTheme="minorEastAsia"/>
                <w:sz w:val="24"/>
              </w:rPr>
            </w:pPr>
          </w:p>
        </w:tc>
        <w:tc>
          <w:tcPr>
            <w:tcW w:w="1521" w:type="dxa"/>
            <w:tcBorders>
              <w:top w:val="single" w:sz="6" w:space="0" w:color="auto"/>
              <w:left w:val="single" w:sz="6" w:space="0" w:color="auto"/>
              <w:bottom w:val="single" w:sz="6" w:space="0" w:color="auto"/>
              <w:right w:val="single" w:sz="6" w:space="0" w:color="auto"/>
            </w:tcBorders>
            <w:vAlign w:val="center"/>
          </w:tcPr>
          <w:p w14:paraId="76FB7652" w14:textId="77777777" w:rsidR="000F0F6C" w:rsidRPr="0038598B" w:rsidRDefault="000F0F6C">
            <w:pPr>
              <w:spacing w:line="360" w:lineRule="auto"/>
              <w:jc w:val="center"/>
              <w:outlineLvl w:val="2"/>
              <w:rPr>
                <w:rFonts w:asciiTheme="minorEastAsia" w:hAnsiTheme="minorEastAsia"/>
                <w:sz w:val="24"/>
              </w:rPr>
            </w:pPr>
          </w:p>
        </w:tc>
        <w:tc>
          <w:tcPr>
            <w:tcW w:w="1198" w:type="dxa"/>
            <w:tcBorders>
              <w:top w:val="single" w:sz="6" w:space="0" w:color="auto"/>
              <w:left w:val="single" w:sz="6" w:space="0" w:color="auto"/>
              <w:bottom w:val="single" w:sz="6" w:space="0" w:color="auto"/>
              <w:right w:val="single" w:sz="6" w:space="0" w:color="auto"/>
            </w:tcBorders>
            <w:vAlign w:val="center"/>
          </w:tcPr>
          <w:p w14:paraId="27F7254C" w14:textId="77777777" w:rsidR="000F0F6C" w:rsidRPr="0038598B" w:rsidRDefault="000F0F6C">
            <w:pPr>
              <w:spacing w:line="360" w:lineRule="auto"/>
              <w:jc w:val="center"/>
              <w:outlineLvl w:val="2"/>
              <w:rPr>
                <w:rFonts w:asciiTheme="minorEastAsia" w:hAnsiTheme="minorEastAsia"/>
                <w:sz w:val="24"/>
              </w:rPr>
            </w:pPr>
          </w:p>
        </w:tc>
        <w:tc>
          <w:tcPr>
            <w:tcW w:w="1730" w:type="dxa"/>
            <w:tcBorders>
              <w:top w:val="single" w:sz="6" w:space="0" w:color="auto"/>
              <w:left w:val="single" w:sz="6" w:space="0" w:color="auto"/>
              <w:bottom w:val="single" w:sz="6" w:space="0" w:color="auto"/>
              <w:right w:val="single" w:sz="6" w:space="0" w:color="auto"/>
            </w:tcBorders>
            <w:vAlign w:val="center"/>
          </w:tcPr>
          <w:p w14:paraId="4F5E91AD" w14:textId="77777777" w:rsidR="000F0F6C" w:rsidRPr="0038598B" w:rsidRDefault="000F0F6C">
            <w:pPr>
              <w:spacing w:line="360" w:lineRule="auto"/>
              <w:jc w:val="center"/>
              <w:outlineLvl w:val="2"/>
              <w:rPr>
                <w:rFonts w:asciiTheme="minorEastAsia" w:hAnsiTheme="minorEastAsia"/>
                <w:sz w:val="24"/>
              </w:rPr>
            </w:pPr>
          </w:p>
        </w:tc>
        <w:tc>
          <w:tcPr>
            <w:tcW w:w="1597" w:type="dxa"/>
            <w:tcBorders>
              <w:top w:val="single" w:sz="6" w:space="0" w:color="auto"/>
              <w:left w:val="single" w:sz="6" w:space="0" w:color="auto"/>
              <w:bottom w:val="single" w:sz="6" w:space="0" w:color="auto"/>
              <w:right w:val="single" w:sz="6" w:space="0" w:color="auto"/>
            </w:tcBorders>
            <w:vAlign w:val="center"/>
          </w:tcPr>
          <w:p w14:paraId="7A07751B" w14:textId="77777777" w:rsidR="000F0F6C" w:rsidRPr="0038598B" w:rsidRDefault="000F0F6C">
            <w:pPr>
              <w:spacing w:line="360" w:lineRule="auto"/>
              <w:jc w:val="center"/>
              <w:outlineLvl w:val="2"/>
              <w:rPr>
                <w:rFonts w:asciiTheme="minorEastAsia" w:hAnsiTheme="minorEastAsia"/>
                <w:sz w:val="24"/>
              </w:rPr>
            </w:pPr>
          </w:p>
        </w:tc>
      </w:tr>
      <w:tr w:rsidR="0038598B" w:rsidRPr="0038598B" w14:paraId="250DA835" w14:textId="77777777">
        <w:trPr>
          <w:jc w:val="center"/>
        </w:trPr>
        <w:tc>
          <w:tcPr>
            <w:tcW w:w="1284" w:type="dxa"/>
            <w:tcBorders>
              <w:top w:val="single" w:sz="6" w:space="0" w:color="auto"/>
              <w:left w:val="single" w:sz="6" w:space="0" w:color="auto"/>
              <w:bottom w:val="single" w:sz="6" w:space="0" w:color="auto"/>
              <w:right w:val="single" w:sz="6" w:space="0" w:color="auto"/>
            </w:tcBorders>
            <w:vAlign w:val="center"/>
          </w:tcPr>
          <w:p w14:paraId="15A12E10" w14:textId="77777777" w:rsidR="000F0F6C" w:rsidRPr="0038598B" w:rsidRDefault="000F0F6C">
            <w:pPr>
              <w:spacing w:line="360" w:lineRule="auto"/>
              <w:jc w:val="center"/>
              <w:outlineLvl w:val="2"/>
              <w:rPr>
                <w:rFonts w:asciiTheme="minorEastAsia" w:hAnsiTheme="minorEastAsia"/>
                <w:sz w:val="24"/>
              </w:rPr>
            </w:pPr>
          </w:p>
        </w:tc>
        <w:tc>
          <w:tcPr>
            <w:tcW w:w="1681" w:type="dxa"/>
            <w:tcBorders>
              <w:top w:val="single" w:sz="6" w:space="0" w:color="auto"/>
              <w:left w:val="single" w:sz="6" w:space="0" w:color="auto"/>
              <w:bottom w:val="single" w:sz="6" w:space="0" w:color="auto"/>
              <w:right w:val="single" w:sz="6" w:space="0" w:color="auto"/>
            </w:tcBorders>
            <w:vAlign w:val="center"/>
          </w:tcPr>
          <w:p w14:paraId="6370D1C2" w14:textId="77777777" w:rsidR="000F0F6C" w:rsidRPr="0038598B" w:rsidRDefault="000F0F6C">
            <w:pPr>
              <w:spacing w:line="360" w:lineRule="auto"/>
              <w:jc w:val="center"/>
              <w:outlineLvl w:val="2"/>
              <w:rPr>
                <w:rFonts w:asciiTheme="minorEastAsia" w:hAnsiTheme="minorEastAsia"/>
                <w:sz w:val="24"/>
              </w:rPr>
            </w:pPr>
          </w:p>
        </w:tc>
        <w:tc>
          <w:tcPr>
            <w:tcW w:w="1521" w:type="dxa"/>
            <w:tcBorders>
              <w:top w:val="single" w:sz="6" w:space="0" w:color="auto"/>
              <w:left w:val="single" w:sz="6" w:space="0" w:color="auto"/>
              <w:bottom w:val="single" w:sz="6" w:space="0" w:color="auto"/>
              <w:right w:val="single" w:sz="6" w:space="0" w:color="auto"/>
            </w:tcBorders>
            <w:vAlign w:val="center"/>
          </w:tcPr>
          <w:p w14:paraId="7A2BF749" w14:textId="77777777" w:rsidR="000F0F6C" w:rsidRPr="0038598B" w:rsidRDefault="000F0F6C">
            <w:pPr>
              <w:spacing w:line="360" w:lineRule="auto"/>
              <w:jc w:val="center"/>
              <w:outlineLvl w:val="2"/>
              <w:rPr>
                <w:rFonts w:asciiTheme="minorEastAsia" w:hAnsiTheme="minorEastAsia"/>
                <w:sz w:val="24"/>
              </w:rPr>
            </w:pPr>
          </w:p>
        </w:tc>
        <w:tc>
          <w:tcPr>
            <w:tcW w:w="1198" w:type="dxa"/>
            <w:tcBorders>
              <w:top w:val="single" w:sz="6" w:space="0" w:color="auto"/>
              <w:left w:val="single" w:sz="6" w:space="0" w:color="auto"/>
              <w:bottom w:val="single" w:sz="6" w:space="0" w:color="auto"/>
              <w:right w:val="single" w:sz="6" w:space="0" w:color="auto"/>
            </w:tcBorders>
            <w:vAlign w:val="center"/>
          </w:tcPr>
          <w:p w14:paraId="03BA965F" w14:textId="77777777" w:rsidR="000F0F6C" w:rsidRPr="0038598B" w:rsidRDefault="000F0F6C">
            <w:pPr>
              <w:spacing w:line="360" w:lineRule="auto"/>
              <w:jc w:val="center"/>
              <w:outlineLvl w:val="2"/>
              <w:rPr>
                <w:rFonts w:asciiTheme="minorEastAsia" w:hAnsiTheme="minorEastAsia"/>
                <w:sz w:val="24"/>
              </w:rPr>
            </w:pPr>
          </w:p>
        </w:tc>
        <w:tc>
          <w:tcPr>
            <w:tcW w:w="1730" w:type="dxa"/>
            <w:tcBorders>
              <w:top w:val="single" w:sz="6" w:space="0" w:color="auto"/>
              <w:left w:val="single" w:sz="6" w:space="0" w:color="auto"/>
              <w:bottom w:val="single" w:sz="6" w:space="0" w:color="auto"/>
              <w:right w:val="single" w:sz="6" w:space="0" w:color="auto"/>
            </w:tcBorders>
            <w:vAlign w:val="center"/>
          </w:tcPr>
          <w:p w14:paraId="28276EE3" w14:textId="77777777" w:rsidR="000F0F6C" w:rsidRPr="0038598B" w:rsidRDefault="000F0F6C">
            <w:pPr>
              <w:spacing w:line="360" w:lineRule="auto"/>
              <w:jc w:val="center"/>
              <w:outlineLvl w:val="2"/>
              <w:rPr>
                <w:rFonts w:asciiTheme="minorEastAsia" w:hAnsiTheme="minorEastAsia"/>
                <w:sz w:val="24"/>
              </w:rPr>
            </w:pPr>
          </w:p>
        </w:tc>
        <w:tc>
          <w:tcPr>
            <w:tcW w:w="1597" w:type="dxa"/>
            <w:tcBorders>
              <w:top w:val="single" w:sz="6" w:space="0" w:color="auto"/>
              <w:left w:val="single" w:sz="6" w:space="0" w:color="auto"/>
              <w:bottom w:val="single" w:sz="6" w:space="0" w:color="auto"/>
              <w:right w:val="single" w:sz="6" w:space="0" w:color="auto"/>
            </w:tcBorders>
            <w:vAlign w:val="center"/>
          </w:tcPr>
          <w:p w14:paraId="0BD5D309" w14:textId="77777777" w:rsidR="000F0F6C" w:rsidRPr="0038598B" w:rsidRDefault="000F0F6C">
            <w:pPr>
              <w:spacing w:line="360" w:lineRule="auto"/>
              <w:jc w:val="center"/>
              <w:outlineLvl w:val="2"/>
              <w:rPr>
                <w:rFonts w:asciiTheme="minorEastAsia" w:hAnsiTheme="minorEastAsia"/>
                <w:sz w:val="24"/>
              </w:rPr>
            </w:pPr>
          </w:p>
        </w:tc>
      </w:tr>
      <w:tr w:rsidR="0038598B" w:rsidRPr="0038598B" w14:paraId="6D99D6EA" w14:textId="77777777">
        <w:trPr>
          <w:jc w:val="center"/>
        </w:trPr>
        <w:tc>
          <w:tcPr>
            <w:tcW w:w="1284" w:type="dxa"/>
            <w:tcBorders>
              <w:top w:val="single" w:sz="6" w:space="0" w:color="auto"/>
              <w:left w:val="single" w:sz="6" w:space="0" w:color="auto"/>
              <w:bottom w:val="single" w:sz="6" w:space="0" w:color="auto"/>
              <w:right w:val="single" w:sz="6" w:space="0" w:color="auto"/>
            </w:tcBorders>
            <w:vAlign w:val="center"/>
          </w:tcPr>
          <w:p w14:paraId="17FACBFA" w14:textId="77777777" w:rsidR="000F0F6C" w:rsidRPr="0038598B" w:rsidRDefault="000F0F6C">
            <w:pPr>
              <w:spacing w:line="360" w:lineRule="auto"/>
              <w:jc w:val="center"/>
              <w:outlineLvl w:val="2"/>
              <w:rPr>
                <w:rFonts w:asciiTheme="minorEastAsia" w:hAnsiTheme="minorEastAsia"/>
                <w:sz w:val="24"/>
              </w:rPr>
            </w:pPr>
          </w:p>
        </w:tc>
        <w:tc>
          <w:tcPr>
            <w:tcW w:w="1681" w:type="dxa"/>
            <w:tcBorders>
              <w:top w:val="single" w:sz="6" w:space="0" w:color="auto"/>
              <w:left w:val="single" w:sz="6" w:space="0" w:color="auto"/>
              <w:bottom w:val="single" w:sz="6" w:space="0" w:color="auto"/>
              <w:right w:val="single" w:sz="6" w:space="0" w:color="auto"/>
            </w:tcBorders>
            <w:vAlign w:val="center"/>
          </w:tcPr>
          <w:p w14:paraId="0B6FFDAE" w14:textId="77777777" w:rsidR="000F0F6C" w:rsidRPr="0038598B" w:rsidRDefault="000F0F6C">
            <w:pPr>
              <w:spacing w:line="360" w:lineRule="auto"/>
              <w:jc w:val="center"/>
              <w:outlineLvl w:val="2"/>
              <w:rPr>
                <w:rFonts w:asciiTheme="minorEastAsia" w:hAnsiTheme="minorEastAsia"/>
                <w:sz w:val="24"/>
              </w:rPr>
            </w:pPr>
          </w:p>
        </w:tc>
        <w:tc>
          <w:tcPr>
            <w:tcW w:w="1521" w:type="dxa"/>
            <w:tcBorders>
              <w:top w:val="single" w:sz="6" w:space="0" w:color="auto"/>
              <w:left w:val="single" w:sz="6" w:space="0" w:color="auto"/>
              <w:bottom w:val="single" w:sz="6" w:space="0" w:color="auto"/>
              <w:right w:val="single" w:sz="6" w:space="0" w:color="auto"/>
            </w:tcBorders>
            <w:vAlign w:val="center"/>
          </w:tcPr>
          <w:p w14:paraId="6263B71A" w14:textId="77777777" w:rsidR="000F0F6C" w:rsidRPr="0038598B" w:rsidRDefault="000F0F6C">
            <w:pPr>
              <w:spacing w:line="360" w:lineRule="auto"/>
              <w:jc w:val="center"/>
              <w:outlineLvl w:val="2"/>
              <w:rPr>
                <w:rFonts w:asciiTheme="minorEastAsia" w:hAnsiTheme="minorEastAsia"/>
                <w:sz w:val="24"/>
              </w:rPr>
            </w:pPr>
          </w:p>
        </w:tc>
        <w:tc>
          <w:tcPr>
            <w:tcW w:w="1198" w:type="dxa"/>
            <w:tcBorders>
              <w:top w:val="single" w:sz="6" w:space="0" w:color="auto"/>
              <w:left w:val="single" w:sz="6" w:space="0" w:color="auto"/>
              <w:bottom w:val="single" w:sz="6" w:space="0" w:color="auto"/>
              <w:right w:val="single" w:sz="6" w:space="0" w:color="auto"/>
            </w:tcBorders>
            <w:vAlign w:val="center"/>
          </w:tcPr>
          <w:p w14:paraId="267457CF" w14:textId="77777777" w:rsidR="000F0F6C" w:rsidRPr="0038598B" w:rsidRDefault="000F0F6C">
            <w:pPr>
              <w:spacing w:line="360" w:lineRule="auto"/>
              <w:jc w:val="center"/>
              <w:outlineLvl w:val="2"/>
              <w:rPr>
                <w:rFonts w:asciiTheme="minorEastAsia" w:hAnsiTheme="minorEastAsia"/>
                <w:sz w:val="24"/>
              </w:rPr>
            </w:pPr>
          </w:p>
        </w:tc>
        <w:tc>
          <w:tcPr>
            <w:tcW w:w="1730" w:type="dxa"/>
            <w:tcBorders>
              <w:top w:val="single" w:sz="6" w:space="0" w:color="auto"/>
              <w:left w:val="single" w:sz="6" w:space="0" w:color="auto"/>
              <w:bottom w:val="single" w:sz="6" w:space="0" w:color="auto"/>
              <w:right w:val="single" w:sz="6" w:space="0" w:color="auto"/>
            </w:tcBorders>
            <w:vAlign w:val="center"/>
          </w:tcPr>
          <w:p w14:paraId="5859613C" w14:textId="77777777" w:rsidR="000F0F6C" w:rsidRPr="0038598B" w:rsidRDefault="000F0F6C">
            <w:pPr>
              <w:spacing w:line="360" w:lineRule="auto"/>
              <w:jc w:val="center"/>
              <w:outlineLvl w:val="2"/>
              <w:rPr>
                <w:rFonts w:asciiTheme="minorEastAsia" w:hAnsiTheme="minorEastAsia"/>
                <w:sz w:val="24"/>
              </w:rPr>
            </w:pPr>
          </w:p>
        </w:tc>
        <w:tc>
          <w:tcPr>
            <w:tcW w:w="1597" w:type="dxa"/>
            <w:tcBorders>
              <w:top w:val="single" w:sz="6" w:space="0" w:color="auto"/>
              <w:left w:val="single" w:sz="6" w:space="0" w:color="auto"/>
              <w:bottom w:val="single" w:sz="6" w:space="0" w:color="auto"/>
              <w:right w:val="single" w:sz="6" w:space="0" w:color="auto"/>
            </w:tcBorders>
            <w:vAlign w:val="center"/>
          </w:tcPr>
          <w:p w14:paraId="77F42E1C" w14:textId="77777777" w:rsidR="000F0F6C" w:rsidRPr="0038598B" w:rsidRDefault="000F0F6C">
            <w:pPr>
              <w:spacing w:line="360" w:lineRule="auto"/>
              <w:jc w:val="center"/>
              <w:outlineLvl w:val="2"/>
              <w:rPr>
                <w:rFonts w:asciiTheme="minorEastAsia" w:hAnsiTheme="minorEastAsia"/>
                <w:sz w:val="24"/>
              </w:rPr>
            </w:pPr>
          </w:p>
        </w:tc>
      </w:tr>
      <w:tr w:rsidR="0038598B" w:rsidRPr="0038598B" w14:paraId="53913D6A" w14:textId="77777777">
        <w:trPr>
          <w:jc w:val="center"/>
        </w:trPr>
        <w:tc>
          <w:tcPr>
            <w:tcW w:w="1284" w:type="dxa"/>
            <w:tcBorders>
              <w:top w:val="single" w:sz="6" w:space="0" w:color="auto"/>
              <w:left w:val="single" w:sz="6" w:space="0" w:color="auto"/>
              <w:bottom w:val="single" w:sz="6" w:space="0" w:color="auto"/>
              <w:right w:val="single" w:sz="6" w:space="0" w:color="auto"/>
            </w:tcBorders>
            <w:vAlign w:val="center"/>
          </w:tcPr>
          <w:p w14:paraId="41D6BAD4" w14:textId="77777777" w:rsidR="000F0F6C" w:rsidRPr="0038598B" w:rsidRDefault="000F0F6C">
            <w:pPr>
              <w:spacing w:line="360" w:lineRule="auto"/>
              <w:jc w:val="center"/>
              <w:outlineLvl w:val="2"/>
              <w:rPr>
                <w:rFonts w:asciiTheme="minorEastAsia" w:hAnsiTheme="minorEastAsia"/>
                <w:sz w:val="24"/>
              </w:rPr>
            </w:pPr>
          </w:p>
        </w:tc>
        <w:tc>
          <w:tcPr>
            <w:tcW w:w="1681" w:type="dxa"/>
            <w:tcBorders>
              <w:top w:val="single" w:sz="6" w:space="0" w:color="auto"/>
              <w:left w:val="single" w:sz="6" w:space="0" w:color="auto"/>
              <w:bottom w:val="single" w:sz="6" w:space="0" w:color="auto"/>
              <w:right w:val="single" w:sz="6" w:space="0" w:color="auto"/>
            </w:tcBorders>
            <w:vAlign w:val="center"/>
          </w:tcPr>
          <w:p w14:paraId="65CA3F8A" w14:textId="77777777" w:rsidR="000F0F6C" w:rsidRPr="0038598B" w:rsidRDefault="000F0F6C">
            <w:pPr>
              <w:spacing w:line="360" w:lineRule="auto"/>
              <w:jc w:val="center"/>
              <w:outlineLvl w:val="2"/>
              <w:rPr>
                <w:rFonts w:asciiTheme="minorEastAsia" w:hAnsiTheme="minorEastAsia"/>
                <w:sz w:val="24"/>
              </w:rPr>
            </w:pPr>
          </w:p>
        </w:tc>
        <w:tc>
          <w:tcPr>
            <w:tcW w:w="1521" w:type="dxa"/>
            <w:tcBorders>
              <w:top w:val="single" w:sz="6" w:space="0" w:color="auto"/>
              <w:left w:val="single" w:sz="6" w:space="0" w:color="auto"/>
              <w:bottom w:val="single" w:sz="6" w:space="0" w:color="auto"/>
              <w:right w:val="single" w:sz="6" w:space="0" w:color="auto"/>
            </w:tcBorders>
            <w:vAlign w:val="center"/>
          </w:tcPr>
          <w:p w14:paraId="1AF479E3" w14:textId="77777777" w:rsidR="000F0F6C" w:rsidRPr="0038598B" w:rsidRDefault="000F0F6C">
            <w:pPr>
              <w:spacing w:line="360" w:lineRule="auto"/>
              <w:jc w:val="center"/>
              <w:outlineLvl w:val="2"/>
              <w:rPr>
                <w:rFonts w:asciiTheme="minorEastAsia" w:hAnsiTheme="minorEastAsia"/>
                <w:sz w:val="24"/>
              </w:rPr>
            </w:pPr>
          </w:p>
        </w:tc>
        <w:tc>
          <w:tcPr>
            <w:tcW w:w="1198" w:type="dxa"/>
            <w:tcBorders>
              <w:top w:val="single" w:sz="6" w:space="0" w:color="auto"/>
              <w:left w:val="single" w:sz="6" w:space="0" w:color="auto"/>
              <w:bottom w:val="single" w:sz="6" w:space="0" w:color="auto"/>
              <w:right w:val="single" w:sz="6" w:space="0" w:color="auto"/>
            </w:tcBorders>
            <w:vAlign w:val="center"/>
          </w:tcPr>
          <w:p w14:paraId="2FF4AA65" w14:textId="77777777" w:rsidR="000F0F6C" w:rsidRPr="0038598B" w:rsidRDefault="000F0F6C">
            <w:pPr>
              <w:spacing w:line="360" w:lineRule="auto"/>
              <w:jc w:val="center"/>
              <w:outlineLvl w:val="2"/>
              <w:rPr>
                <w:rFonts w:asciiTheme="minorEastAsia" w:hAnsiTheme="minorEastAsia"/>
                <w:sz w:val="24"/>
              </w:rPr>
            </w:pPr>
          </w:p>
        </w:tc>
        <w:tc>
          <w:tcPr>
            <w:tcW w:w="1730" w:type="dxa"/>
            <w:tcBorders>
              <w:top w:val="single" w:sz="6" w:space="0" w:color="auto"/>
              <w:left w:val="single" w:sz="6" w:space="0" w:color="auto"/>
              <w:bottom w:val="single" w:sz="6" w:space="0" w:color="auto"/>
              <w:right w:val="single" w:sz="6" w:space="0" w:color="auto"/>
            </w:tcBorders>
            <w:vAlign w:val="center"/>
          </w:tcPr>
          <w:p w14:paraId="5839AF9E" w14:textId="77777777" w:rsidR="000F0F6C" w:rsidRPr="0038598B" w:rsidRDefault="000F0F6C">
            <w:pPr>
              <w:spacing w:line="360" w:lineRule="auto"/>
              <w:jc w:val="center"/>
              <w:outlineLvl w:val="2"/>
              <w:rPr>
                <w:rFonts w:asciiTheme="minorEastAsia" w:hAnsiTheme="minorEastAsia"/>
                <w:sz w:val="24"/>
              </w:rPr>
            </w:pPr>
          </w:p>
        </w:tc>
        <w:tc>
          <w:tcPr>
            <w:tcW w:w="1597" w:type="dxa"/>
            <w:tcBorders>
              <w:top w:val="single" w:sz="6" w:space="0" w:color="auto"/>
              <w:left w:val="single" w:sz="6" w:space="0" w:color="auto"/>
              <w:bottom w:val="single" w:sz="6" w:space="0" w:color="auto"/>
              <w:right w:val="single" w:sz="6" w:space="0" w:color="auto"/>
            </w:tcBorders>
            <w:vAlign w:val="center"/>
          </w:tcPr>
          <w:p w14:paraId="381332D1" w14:textId="77777777" w:rsidR="000F0F6C" w:rsidRPr="0038598B" w:rsidRDefault="000F0F6C">
            <w:pPr>
              <w:spacing w:line="360" w:lineRule="auto"/>
              <w:jc w:val="center"/>
              <w:outlineLvl w:val="2"/>
              <w:rPr>
                <w:rFonts w:asciiTheme="minorEastAsia" w:hAnsiTheme="minorEastAsia"/>
                <w:sz w:val="24"/>
              </w:rPr>
            </w:pPr>
          </w:p>
        </w:tc>
      </w:tr>
      <w:tr w:rsidR="0038598B" w:rsidRPr="0038598B" w14:paraId="096D2A7B" w14:textId="77777777">
        <w:trPr>
          <w:jc w:val="center"/>
        </w:trPr>
        <w:tc>
          <w:tcPr>
            <w:tcW w:w="1284" w:type="dxa"/>
            <w:tcBorders>
              <w:top w:val="single" w:sz="6" w:space="0" w:color="auto"/>
              <w:left w:val="single" w:sz="6" w:space="0" w:color="auto"/>
              <w:bottom w:val="single" w:sz="6" w:space="0" w:color="auto"/>
              <w:right w:val="single" w:sz="6" w:space="0" w:color="auto"/>
            </w:tcBorders>
            <w:vAlign w:val="center"/>
          </w:tcPr>
          <w:p w14:paraId="05EDDBE9" w14:textId="77777777" w:rsidR="000F0F6C" w:rsidRPr="0038598B" w:rsidRDefault="000F0F6C">
            <w:pPr>
              <w:spacing w:line="360" w:lineRule="auto"/>
              <w:jc w:val="center"/>
              <w:outlineLvl w:val="2"/>
              <w:rPr>
                <w:rFonts w:asciiTheme="minorEastAsia" w:hAnsiTheme="minorEastAsia"/>
                <w:sz w:val="24"/>
              </w:rPr>
            </w:pPr>
          </w:p>
        </w:tc>
        <w:tc>
          <w:tcPr>
            <w:tcW w:w="1681" w:type="dxa"/>
            <w:tcBorders>
              <w:top w:val="single" w:sz="6" w:space="0" w:color="auto"/>
              <w:left w:val="single" w:sz="6" w:space="0" w:color="auto"/>
              <w:bottom w:val="single" w:sz="6" w:space="0" w:color="auto"/>
              <w:right w:val="single" w:sz="6" w:space="0" w:color="auto"/>
            </w:tcBorders>
            <w:vAlign w:val="center"/>
          </w:tcPr>
          <w:p w14:paraId="111A294D" w14:textId="77777777" w:rsidR="000F0F6C" w:rsidRPr="0038598B" w:rsidRDefault="000F0F6C">
            <w:pPr>
              <w:spacing w:line="360" w:lineRule="auto"/>
              <w:jc w:val="center"/>
              <w:outlineLvl w:val="2"/>
              <w:rPr>
                <w:rFonts w:asciiTheme="minorEastAsia" w:hAnsiTheme="minorEastAsia"/>
                <w:sz w:val="24"/>
              </w:rPr>
            </w:pPr>
          </w:p>
        </w:tc>
        <w:tc>
          <w:tcPr>
            <w:tcW w:w="1521" w:type="dxa"/>
            <w:tcBorders>
              <w:top w:val="single" w:sz="6" w:space="0" w:color="auto"/>
              <w:left w:val="single" w:sz="6" w:space="0" w:color="auto"/>
              <w:bottom w:val="single" w:sz="6" w:space="0" w:color="auto"/>
              <w:right w:val="single" w:sz="6" w:space="0" w:color="auto"/>
            </w:tcBorders>
            <w:vAlign w:val="center"/>
          </w:tcPr>
          <w:p w14:paraId="33AF3688" w14:textId="77777777" w:rsidR="000F0F6C" w:rsidRPr="0038598B" w:rsidRDefault="000F0F6C">
            <w:pPr>
              <w:spacing w:line="360" w:lineRule="auto"/>
              <w:jc w:val="center"/>
              <w:outlineLvl w:val="2"/>
              <w:rPr>
                <w:rFonts w:asciiTheme="minorEastAsia" w:hAnsiTheme="minorEastAsia"/>
                <w:sz w:val="24"/>
              </w:rPr>
            </w:pPr>
          </w:p>
        </w:tc>
        <w:tc>
          <w:tcPr>
            <w:tcW w:w="1198" w:type="dxa"/>
            <w:tcBorders>
              <w:top w:val="single" w:sz="6" w:space="0" w:color="auto"/>
              <w:left w:val="single" w:sz="6" w:space="0" w:color="auto"/>
              <w:bottom w:val="single" w:sz="6" w:space="0" w:color="auto"/>
              <w:right w:val="single" w:sz="6" w:space="0" w:color="auto"/>
            </w:tcBorders>
            <w:vAlign w:val="center"/>
          </w:tcPr>
          <w:p w14:paraId="63CBC4CA" w14:textId="77777777" w:rsidR="000F0F6C" w:rsidRPr="0038598B" w:rsidRDefault="000F0F6C">
            <w:pPr>
              <w:spacing w:line="360" w:lineRule="auto"/>
              <w:jc w:val="center"/>
              <w:outlineLvl w:val="2"/>
              <w:rPr>
                <w:rFonts w:asciiTheme="minorEastAsia" w:hAnsiTheme="minorEastAsia"/>
                <w:sz w:val="24"/>
              </w:rPr>
            </w:pPr>
          </w:p>
        </w:tc>
        <w:tc>
          <w:tcPr>
            <w:tcW w:w="1730" w:type="dxa"/>
            <w:tcBorders>
              <w:top w:val="single" w:sz="6" w:space="0" w:color="auto"/>
              <w:left w:val="single" w:sz="6" w:space="0" w:color="auto"/>
              <w:bottom w:val="single" w:sz="6" w:space="0" w:color="auto"/>
              <w:right w:val="single" w:sz="6" w:space="0" w:color="auto"/>
            </w:tcBorders>
            <w:vAlign w:val="center"/>
          </w:tcPr>
          <w:p w14:paraId="1B495ADE" w14:textId="77777777" w:rsidR="000F0F6C" w:rsidRPr="0038598B" w:rsidRDefault="000F0F6C">
            <w:pPr>
              <w:spacing w:line="360" w:lineRule="auto"/>
              <w:jc w:val="center"/>
              <w:outlineLvl w:val="2"/>
              <w:rPr>
                <w:rFonts w:asciiTheme="minorEastAsia" w:hAnsiTheme="minorEastAsia"/>
                <w:sz w:val="24"/>
              </w:rPr>
            </w:pPr>
          </w:p>
        </w:tc>
        <w:tc>
          <w:tcPr>
            <w:tcW w:w="1597" w:type="dxa"/>
            <w:tcBorders>
              <w:top w:val="single" w:sz="6" w:space="0" w:color="auto"/>
              <w:left w:val="single" w:sz="6" w:space="0" w:color="auto"/>
              <w:bottom w:val="single" w:sz="6" w:space="0" w:color="auto"/>
              <w:right w:val="single" w:sz="6" w:space="0" w:color="auto"/>
            </w:tcBorders>
            <w:vAlign w:val="center"/>
          </w:tcPr>
          <w:p w14:paraId="682FB62F" w14:textId="77777777" w:rsidR="000F0F6C" w:rsidRPr="0038598B" w:rsidRDefault="000F0F6C">
            <w:pPr>
              <w:spacing w:line="360" w:lineRule="auto"/>
              <w:jc w:val="center"/>
              <w:outlineLvl w:val="2"/>
              <w:rPr>
                <w:rFonts w:asciiTheme="minorEastAsia" w:hAnsiTheme="minorEastAsia"/>
                <w:sz w:val="24"/>
              </w:rPr>
            </w:pPr>
          </w:p>
        </w:tc>
      </w:tr>
      <w:tr w:rsidR="0038598B" w:rsidRPr="0038598B" w14:paraId="031C4801" w14:textId="77777777">
        <w:trPr>
          <w:jc w:val="center"/>
        </w:trPr>
        <w:tc>
          <w:tcPr>
            <w:tcW w:w="1284" w:type="dxa"/>
            <w:tcBorders>
              <w:top w:val="single" w:sz="6" w:space="0" w:color="auto"/>
              <w:left w:val="single" w:sz="6" w:space="0" w:color="auto"/>
              <w:bottom w:val="single" w:sz="6" w:space="0" w:color="auto"/>
              <w:right w:val="single" w:sz="6" w:space="0" w:color="auto"/>
            </w:tcBorders>
            <w:vAlign w:val="center"/>
          </w:tcPr>
          <w:p w14:paraId="3C035865" w14:textId="77777777" w:rsidR="000F0F6C" w:rsidRPr="0038598B" w:rsidRDefault="000F0F6C">
            <w:pPr>
              <w:spacing w:line="360" w:lineRule="auto"/>
              <w:jc w:val="center"/>
              <w:outlineLvl w:val="2"/>
              <w:rPr>
                <w:rFonts w:asciiTheme="minorEastAsia" w:hAnsiTheme="minorEastAsia"/>
                <w:sz w:val="24"/>
              </w:rPr>
            </w:pPr>
          </w:p>
        </w:tc>
        <w:tc>
          <w:tcPr>
            <w:tcW w:w="1681" w:type="dxa"/>
            <w:tcBorders>
              <w:top w:val="single" w:sz="6" w:space="0" w:color="auto"/>
              <w:left w:val="single" w:sz="6" w:space="0" w:color="auto"/>
              <w:bottom w:val="single" w:sz="6" w:space="0" w:color="auto"/>
              <w:right w:val="single" w:sz="6" w:space="0" w:color="auto"/>
            </w:tcBorders>
            <w:vAlign w:val="center"/>
          </w:tcPr>
          <w:p w14:paraId="6762FEDE" w14:textId="77777777" w:rsidR="000F0F6C" w:rsidRPr="0038598B" w:rsidRDefault="000F0F6C">
            <w:pPr>
              <w:spacing w:line="360" w:lineRule="auto"/>
              <w:jc w:val="center"/>
              <w:outlineLvl w:val="2"/>
              <w:rPr>
                <w:rFonts w:asciiTheme="minorEastAsia" w:hAnsiTheme="minorEastAsia"/>
                <w:sz w:val="24"/>
              </w:rPr>
            </w:pPr>
          </w:p>
        </w:tc>
        <w:tc>
          <w:tcPr>
            <w:tcW w:w="1521" w:type="dxa"/>
            <w:tcBorders>
              <w:top w:val="single" w:sz="6" w:space="0" w:color="auto"/>
              <w:left w:val="single" w:sz="6" w:space="0" w:color="auto"/>
              <w:bottom w:val="single" w:sz="6" w:space="0" w:color="auto"/>
              <w:right w:val="single" w:sz="6" w:space="0" w:color="auto"/>
            </w:tcBorders>
            <w:vAlign w:val="center"/>
          </w:tcPr>
          <w:p w14:paraId="5BD8853B" w14:textId="77777777" w:rsidR="000F0F6C" w:rsidRPr="0038598B" w:rsidRDefault="000F0F6C">
            <w:pPr>
              <w:spacing w:line="360" w:lineRule="auto"/>
              <w:jc w:val="center"/>
              <w:outlineLvl w:val="2"/>
              <w:rPr>
                <w:rFonts w:asciiTheme="minorEastAsia" w:hAnsiTheme="minorEastAsia"/>
                <w:sz w:val="24"/>
              </w:rPr>
            </w:pPr>
          </w:p>
        </w:tc>
        <w:tc>
          <w:tcPr>
            <w:tcW w:w="1198" w:type="dxa"/>
            <w:tcBorders>
              <w:top w:val="single" w:sz="6" w:space="0" w:color="auto"/>
              <w:left w:val="single" w:sz="6" w:space="0" w:color="auto"/>
              <w:bottom w:val="single" w:sz="6" w:space="0" w:color="auto"/>
              <w:right w:val="single" w:sz="6" w:space="0" w:color="auto"/>
            </w:tcBorders>
            <w:vAlign w:val="center"/>
          </w:tcPr>
          <w:p w14:paraId="1C7C0892" w14:textId="77777777" w:rsidR="000F0F6C" w:rsidRPr="0038598B" w:rsidRDefault="000F0F6C">
            <w:pPr>
              <w:spacing w:line="360" w:lineRule="auto"/>
              <w:jc w:val="center"/>
              <w:outlineLvl w:val="2"/>
              <w:rPr>
                <w:rFonts w:asciiTheme="minorEastAsia" w:hAnsiTheme="minorEastAsia"/>
                <w:sz w:val="24"/>
              </w:rPr>
            </w:pPr>
          </w:p>
        </w:tc>
        <w:tc>
          <w:tcPr>
            <w:tcW w:w="1730" w:type="dxa"/>
            <w:tcBorders>
              <w:top w:val="single" w:sz="6" w:space="0" w:color="auto"/>
              <w:left w:val="single" w:sz="6" w:space="0" w:color="auto"/>
              <w:bottom w:val="single" w:sz="6" w:space="0" w:color="auto"/>
              <w:right w:val="single" w:sz="6" w:space="0" w:color="auto"/>
            </w:tcBorders>
            <w:vAlign w:val="center"/>
          </w:tcPr>
          <w:p w14:paraId="5D617E3D" w14:textId="77777777" w:rsidR="000F0F6C" w:rsidRPr="0038598B" w:rsidRDefault="000F0F6C">
            <w:pPr>
              <w:spacing w:line="360" w:lineRule="auto"/>
              <w:jc w:val="center"/>
              <w:outlineLvl w:val="2"/>
              <w:rPr>
                <w:rFonts w:asciiTheme="minorEastAsia" w:hAnsiTheme="minorEastAsia"/>
                <w:sz w:val="24"/>
              </w:rPr>
            </w:pPr>
          </w:p>
        </w:tc>
        <w:tc>
          <w:tcPr>
            <w:tcW w:w="1597" w:type="dxa"/>
            <w:tcBorders>
              <w:top w:val="single" w:sz="6" w:space="0" w:color="auto"/>
              <w:left w:val="single" w:sz="6" w:space="0" w:color="auto"/>
              <w:bottom w:val="single" w:sz="6" w:space="0" w:color="auto"/>
              <w:right w:val="single" w:sz="6" w:space="0" w:color="auto"/>
            </w:tcBorders>
            <w:vAlign w:val="center"/>
          </w:tcPr>
          <w:p w14:paraId="0034C2A8" w14:textId="77777777" w:rsidR="000F0F6C" w:rsidRPr="0038598B" w:rsidRDefault="000F0F6C">
            <w:pPr>
              <w:spacing w:line="360" w:lineRule="auto"/>
              <w:jc w:val="center"/>
              <w:outlineLvl w:val="2"/>
              <w:rPr>
                <w:rFonts w:asciiTheme="minorEastAsia" w:hAnsiTheme="minorEastAsia"/>
                <w:sz w:val="24"/>
              </w:rPr>
            </w:pPr>
          </w:p>
        </w:tc>
      </w:tr>
      <w:tr w:rsidR="0038598B" w:rsidRPr="0038598B" w14:paraId="16F98610" w14:textId="77777777">
        <w:trPr>
          <w:jc w:val="center"/>
        </w:trPr>
        <w:tc>
          <w:tcPr>
            <w:tcW w:w="1284" w:type="dxa"/>
            <w:tcBorders>
              <w:top w:val="single" w:sz="6" w:space="0" w:color="auto"/>
              <w:left w:val="single" w:sz="6" w:space="0" w:color="auto"/>
              <w:bottom w:val="single" w:sz="6" w:space="0" w:color="auto"/>
              <w:right w:val="single" w:sz="6" w:space="0" w:color="auto"/>
            </w:tcBorders>
            <w:vAlign w:val="center"/>
          </w:tcPr>
          <w:p w14:paraId="6F02FED7" w14:textId="77777777" w:rsidR="000F0F6C" w:rsidRPr="0038598B" w:rsidRDefault="000F0F6C">
            <w:pPr>
              <w:spacing w:line="360" w:lineRule="auto"/>
              <w:jc w:val="center"/>
              <w:outlineLvl w:val="2"/>
              <w:rPr>
                <w:rFonts w:asciiTheme="minorEastAsia" w:hAnsiTheme="minorEastAsia"/>
                <w:sz w:val="24"/>
              </w:rPr>
            </w:pPr>
          </w:p>
        </w:tc>
        <w:tc>
          <w:tcPr>
            <w:tcW w:w="1681" w:type="dxa"/>
            <w:tcBorders>
              <w:top w:val="single" w:sz="6" w:space="0" w:color="auto"/>
              <w:left w:val="single" w:sz="6" w:space="0" w:color="auto"/>
              <w:bottom w:val="single" w:sz="6" w:space="0" w:color="auto"/>
              <w:right w:val="single" w:sz="6" w:space="0" w:color="auto"/>
            </w:tcBorders>
            <w:vAlign w:val="center"/>
          </w:tcPr>
          <w:p w14:paraId="60F77A53" w14:textId="77777777" w:rsidR="000F0F6C" w:rsidRPr="0038598B" w:rsidRDefault="000F0F6C">
            <w:pPr>
              <w:spacing w:line="360" w:lineRule="auto"/>
              <w:jc w:val="center"/>
              <w:outlineLvl w:val="2"/>
              <w:rPr>
                <w:rFonts w:asciiTheme="minorEastAsia" w:hAnsiTheme="minorEastAsia"/>
                <w:sz w:val="24"/>
              </w:rPr>
            </w:pPr>
          </w:p>
        </w:tc>
        <w:tc>
          <w:tcPr>
            <w:tcW w:w="1521" w:type="dxa"/>
            <w:tcBorders>
              <w:top w:val="single" w:sz="6" w:space="0" w:color="auto"/>
              <w:left w:val="single" w:sz="6" w:space="0" w:color="auto"/>
              <w:bottom w:val="single" w:sz="6" w:space="0" w:color="auto"/>
              <w:right w:val="single" w:sz="6" w:space="0" w:color="auto"/>
            </w:tcBorders>
            <w:vAlign w:val="center"/>
          </w:tcPr>
          <w:p w14:paraId="111CA24A" w14:textId="77777777" w:rsidR="000F0F6C" w:rsidRPr="0038598B" w:rsidRDefault="000F0F6C">
            <w:pPr>
              <w:spacing w:line="360" w:lineRule="auto"/>
              <w:jc w:val="center"/>
              <w:outlineLvl w:val="2"/>
              <w:rPr>
                <w:rFonts w:asciiTheme="minorEastAsia" w:hAnsiTheme="minorEastAsia"/>
                <w:sz w:val="24"/>
              </w:rPr>
            </w:pPr>
          </w:p>
        </w:tc>
        <w:tc>
          <w:tcPr>
            <w:tcW w:w="1198" w:type="dxa"/>
            <w:tcBorders>
              <w:top w:val="single" w:sz="6" w:space="0" w:color="auto"/>
              <w:left w:val="single" w:sz="6" w:space="0" w:color="auto"/>
              <w:bottom w:val="single" w:sz="6" w:space="0" w:color="auto"/>
              <w:right w:val="single" w:sz="6" w:space="0" w:color="auto"/>
            </w:tcBorders>
            <w:vAlign w:val="center"/>
          </w:tcPr>
          <w:p w14:paraId="128AA616" w14:textId="77777777" w:rsidR="000F0F6C" w:rsidRPr="0038598B" w:rsidRDefault="000F0F6C">
            <w:pPr>
              <w:spacing w:line="360" w:lineRule="auto"/>
              <w:jc w:val="center"/>
              <w:outlineLvl w:val="2"/>
              <w:rPr>
                <w:rFonts w:asciiTheme="minorEastAsia" w:hAnsiTheme="minorEastAsia"/>
                <w:sz w:val="24"/>
              </w:rPr>
            </w:pPr>
          </w:p>
        </w:tc>
        <w:tc>
          <w:tcPr>
            <w:tcW w:w="1730" w:type="dxa"/>
            <w:tcBorders>
              <w:top w:val="single" w:sz="6" w:space="0" w:color="auto"/>
              <w:left w:val="single" w:sz="6" w:space="0" w:color="auto"/>
              <w:bottom w:val="single" w:sz="6" w:space="0" w:color="auto"/>
              <w:right w:val="single" w:sz="6" w:space="0" w:color="auto"/>
            </w:tcBorders>
            <w:vAlign w:val="center"/>
          </w:tcPr>
          <w:p w14:paraId="6C124C1E" w14:textId="77777777" w:rsidR="000F0F6C" w:rsidRPr="0038598B" w:rsidRDefault="000F0F6C">
            <w:pPr>
              <w:spacing w:line="360" w:lineRule="auto"/>
              <w:jc w:val="center"/>
              <w:outlineLvl w:val="2"/>
              <w:rPr>
                <w:rFonts w:asciiTheme="minorEastAsia" w:hAnsiTheme="minorEastAsia"/>
                <w:sz w:val="24"/>
              </w:rPr>
            </w:pPr>
          </w:p>
        </w:tc>
        <w:tc>
          <w:tcPr>
            <w:tcW w:w="1597" w:type="dxa"/>
            <w:tcBorders>
              <w:top w:val="single" w:sz="6" w:space="0" w:color="auto"/>
              <w:left w:val="single" w:sz="6" w:space="0" w:color="auto"/>
              <w:bottom w:val="single" w:sz="6" w:space="0" w:color="auto"/>
              <w:right w:val="single" w:sz="6" w:space="0" w:color="auto"/>
            </w:tcBorders>
            <w:vAlign w:val="center"/>
          </w:tcPr>
          <w:p w14:paraId="14FF0899" w14:textId="77777777" w:rsidR="000F0F6C" w:rsidRPr="0038598B" w:rsidRDefault="000F0F6C">
            <w:pPr>
              <w:spacing w:line="360" w:lineRule="auto"/>
              <w:jc w:val="center"/>
              <w:outlineLvl w:val="2"/>
              <w:rPr>
                <w:rFonts w:asciiTheme="minorEastAsia" w:hAnsiTheme="minorEastAsia"/>
                <w:sz w:val="24"/>
              </w:rPr>
            </w:pPr>
          </w:p>
        </w:tc>
      </w:tr>
      <w:tr w:rsidR="0038598B" w:rsidRPr="0038598B" w14:paraId="7BAE2F5B" w14:textId="77777777">
        <w:trPr>
          <w:jc w:val="center"/>
        </w:trPr>
        <w:tc>
          <w:tcPr>
            <w:tcW w:w="1284" w:type="dxa"/>
            <w:tcBorders>
              <w:top w:val="single" w:sz="6" w:space="0" w:color="auto"/>
              <w:left w:val="single" w:sz="6" w:space="0" w:color="auto"/>
              <w:bottom w:val="single" w:sz="6" w:space="0" w:color="auto"/>
              <w:right w:val="single" w:sz="6" w:space="0" w:color="auto"/>
            </w:tcBorders>
            <w:vAlign w:val="center"/>
          </w:tcPr>
          <w:p w14:paraId="7D98DB4A" w14:textId="77777777" w:rsidR="000F0F6C" w:rsidRPr="0038598B" w:rsidRDefault="000F0F6C">
            <w:pPr>
              <w:spacing w:line="360" w:lineRule="auto"/>
              <w:jc w:val="center"/>
              <w:outlineLvl w:val="2"/>
              <w:rPr>
                <w:rFonts w:asciiTheme="minorEastAsia" w:hAnsiTheme="minorEastAsia"/>
                <w:sz w:val="24"/>
              </w:rPr>
            </w:pPr>
          </w:p>
        </w:tc>
        <w:tc>
          <w:tcPr>
            <w:tcW w:w="1681" w:type="dxa"/>
            <w:tcBorders>
              <w:top w:val="single" w:sz="6" w:space="0" w:color="auto"/>
              <w:left w:val="single" w:sz="6" w:space="0" w:color="auto"/>
              <w:bottom w:val="single" w:sz="6" w:space="0" w:color="auto"/>
              <w:right w:val="single" w:sz="6" w:space="0" w:color="auto"/>
            </w:tcBorders>
            <w:vAlign w:val="center"/>
          </w:tcPr>
          <w:p w14:paraId="6C21B106" w14:textId="77777777" w:rsidR="000F0F6C" w:rsidRPr="0038598B" w:rsidRDefault="000F0F6C">
            <w:pPr>
              <w:spacing w:line="360" w:lineRule="auto"/>
              <w:jc w:val="center"/>
              <w:outlineLvl w:val="2"/>
              <w:rPr>
                <w:rFonts w:asciiTheme="minorEastAsia" w:hAnsiTheme="minorEastAsia"/>
                <w:sz w:val="24"/>
              </w:rPr>
            </w:pPr>
          </w:p>
        </w:tc>
        <w:tc>
          <w:tcPr>
            <w:tcW w:w="1521" w:type="dxa"/>
            <w:tcBorders>
              <w:top w:val="single" w:sz="6" w:space="0" w:color="auto"/>
              <w:left w:val="single" w:sz="6" w:space="0" w:color="auto"/>
              <w:bottom w:val="single" w:sz="6" w:space="0" w:color="auto"/>
              <w:right w:val="single" w:sz="6" w:space="0" w:color="auto"/>
            </w:tcBorders>
            <w:vAlign w:val="center"/>
          </w:tcPr>
          <w:p w14:paraId="639118DB" w14:textId="77777777" w:rsidR="000F0F6C" w:rsidRPr="0038598B" w:rsidRDefault="000F0F6C">
            <w:pPr>
              <w:spacing w:line="360" w:lineRule="auto"/>
              <w:jc w:val="center"/>
              <w:outlineLvl w:val="2"/>
              <w:rPr>
                <w:rFonts w:asciiTheme="minorEastAsia" w:hAnsiTheme="minorEastAsia"/>
                <w:sz w:val="24"/>
              </w:rPr>
            </w:pPr>
          </w:p>
        </w:tc>
        <w:tc>
          <w:tcPr>
            <w:tcW w:w="1198" w:type="dxa"/>
            <w:tcBorders>
              <w:top w:val="single" w:sz="6" w:space="0" w:color="auto"/>
              <w:left w:val="single" w:sz="6" w:space="0" w:color="auto"/>
              <w:bottom w:val="single" w:sz="6" w:space="0" w:color="auto"/>
              <w:right w:val="single" w:sz="6" w:space="0" w:color="auto"/>
            </w:tcBorders>
            <w:vAlign w:val="center"/>
          </w:tcPr>
          <w:p w14:paraId="50737621" w14:textId="77777777" w:rsidR="000F0F6C" w:rsidRPr="0038598B" w:rsidRDefault="000F0F6C">
            <w:pPr>
              <w:spacing w:line="360" w:lineRule="auto"/>
              <w:jc w:val="center"/>
              <w:outlineLvl w:val="2"/>
              <w:rPr>
                <w:rFonts w:asciiTheme="minorEastAsia" w:hAnsiTheme="minorEastAsia"/>
                <w:sz w:val="24"/>
              </w:rPr>
            </w:pPr>
          </w:p>
        </w:tc>
        <w:tc>
          <w:tcPr>
            <w:tcW w:w="1730" w:type="dxa"/>
            <w:tcBorders>
              <w:top w:val="single" w:sz="6" w:space="0" w:color="auto"/>
              <w:left w:val="single" w:sz="6" w:space="0" w:color="auto"/>
              <w:bottom w:val="single" w:sz="6" w:space="0" w:color="auto"/>
              <w:right w:val="single" w:sz="6" w:space="0" w:color="auto"/>
            </w:tcBorders>
            <w:vAlign w:val="center"/>
          </w:tcPr>
          <w:p w14:paraId="7887B164" w14:textId="77777777" w:rsidR="000F0F6C" w:rsidRPr="0038598B" w:rsidRDefault="000F0F6C">
            <w:pPr>
              <w:spacing w:line="360" w:lineRule="auto"/>
              <w:jc w:val="center"/>
              <w:outlineLvl w:val="2"/>
              <w:rPr>
                <w:rFonts w:asciiTheme="minorEastAsia" w:hAnsiTheme="minorEastAsia"/>
                <w:sz w:val="24"/>
              </w:rPr>
            </w:pPr>
          </w:p>
        </w:tc>
        <w:tc>
          <w:tcPr>
            <w:tcW w:w="1597" w:type="dxa"/>
            <w:tcBorders>
              <w:top w:val="single" w:sz="6" w:space="0" w:color="auto"/>
              <w:left w:val="single" w:sz="6" w:space="0" w:color="auto"/>
              <w:bottom w:val="single" w:sz="6" w:space="0" w:color="auto"/>
              <w:right w:val="single" w:sz="6" w:space="0" w:color="auto"/>
            </w:tcBorders>
            <w:vAlign w:val="center"/>
          </w:tcPr>
          <w:p w14:paraId="08AD4EA1" w14:textId="77777777" w:rsidR="000F0F6C" w:rsidRPr="0038598B" w:rsidRDefault="000F0F6C">
            <w:pPr>
              <w:spacing w:line="360" w:lineRule="auto"/>
              <w:jc w:val="center"/>
              <w:outlineLvl w:val="2"/>
              <w:rPr>
                <w:rFonts w:asciiTheme="minorEastAsia" w:hAnsiTheme="minorEastAsia"/>
                <w:sz w:val="24"/>
              </w:rPr>
            </w:pPr>
          </w:p>
        </w:tc>
      </w:tr>
      <w:tr w:rsidR="000F0F6C" w:rsidRPr="0038598B" w14:paraId="75E1FFF1" w14:textId="77777777">
        <w:trPr>
          <w:jc w:val="center"/>
        </w:trPr>
        <w:tc>
          <w:tcPr>
            <w:tcW w:w="1284" w:type="dxa"/>
            <w:tcBorders>
              <w:top w:val="single" w:sz="6" w:space="0" w:color="auto"/>
              <w:left w:val="single" w:sz="6" w:space="0" w:color="auto"/>
              <w:bottom w:val="single" w:sz="6" w:space="0" w:color="auto"/>
              <w:right w:val="single" w:sz="6" w:space="0" w:color="auto"/>
            </w:tcBorders>
            <w:vAlign w:val="center"/>
          </w:tcPr>
          <w:p w14:paraId="645BB117" w14:textId="77777777" w:rsidR="000F0F6C" w:rsidRPr="0038598B" w:rsidRDefault="000F0F6C">
            <w:pPr>
              <w:spacing w:line="360" w:lineRule="auto"/>
              <w:jc w:val="center"/>
              <w:outlineLvl w:val="2"/>
              <w:rPr>
                <w:rFonts w:asciiTheme="minorEastAsia" w:hAnsiTheme="minorEastAsia"/>
                <w:sz w:val="24"/>
              </w:rPr>
            </w:pPr>
          </w:p>
        </w:tc>
        <w:tc>
          <w:tcPr>
            <w:tcW w:w="1681" w:type="dxa"/>
            <w:tcBorders>
              <w:top w:val="single" w:sz="6" w:space="0" w:color="auto"/>
              <w:left w:val="single" w:sz="6" w:space="0" w:color="auto"/>
              <w:bottom w:val="single" w:sz="6" w:space="0" w:color="auto"/>
              <w:right w:val="single" w:sz="6" w:space="0" w:color="auto"/>
            </w:tcBorders>
            <w:vAlign w:val="center"/>
          </w:tcPr>
          <w:p w14:paraId="2CA5A316" w14:textId="77777777" w:rsidR="000F0F6C" w:rsidRPr="0038598B" w:rsidRDefault="000F0F6C">
            <w:pPr>
              <w:spacing w:line="360" w:lineRule="auto"/>
              <w:jc w:val="center"/>
              <w:outlineLvl w:val="2"/>
              <w:rPr>
                <w:rFonts w:asciiTheme="minorEastAsia" w:hAnsiTheme="minorEastAsia"/>
                <w:sz w:val="24"/>
              </w:rPr>
            </w:pPr>
          </w:p>
        </w:tc>
        <w:tc>
          <w:tcPr>
            <w:tcW w:w="1521" w:type="dxa"/>
            <w:tcBorders>
              <w:top w:val="single" w:sz="6" w:space="0" w:color="auto"/>
              <w:left w:val="single" w:sz="6" w:space="0" w:color="auto"/>
              <w:bottom w:val="single" w:sz="6" w:space="0" w:color="auto"/>
              <w:right w:val="single" w:sz="6" w:space="0" w:color="auto"/>
            </w:tcBorders>
            <w:vAlign w:val="center"/>
          </w:tcPr>
          <w:p w14:paraId="696E53C3" w14:textId="77777777" w:rsidR="000F0F6C" w:rsidRPr="0038598B" w:rsidRDefault="000F0F6C">
            <w:pPr>
              <w:spacing w:line="360" w:lineRule="auto"/>
              <w:jc w:val="center"/>
              <w:outlineLvl w:val="2"/>
              <w:rPr>
                <w:rFonts w:asciiTheme="minorEastAsia" w:hAnsiTheme="minorEastAsia"/>
                <w:sz w:val="24"/>
              </w:rPr>
            </w:pPr>
          </w:p>
        </w:tc>
        <w:tc>
          <w:tcPr>
            <w:tcW w:w="1198" w:type="dxa"/>
            <w:tcBorders>
              <w:top w:val="single" w:sz="6" w:space="0" w:color="auto"/>
              <w:left w:val="single" w:sz="6" w:space="0" w:color="auto"/>
              <w:bottom w:val="single" w:sz="6" w:space="0" w:color="auto"/>
              <w:right w:val="single" w:sz="6" w:space="0" w:color="auto"/>
            </w:tcBorders>
            <w:vAlign w:val="center"/>
          </w:tcPr>
          <w:p w14:paraId="489058B3" w14:textId="77777777" w:rsidR="000F0F6C" w:rsidRPr="0038598B" w:rsidRDefault="000F0F6C">
            <w:pPr>
              <w:spacing w:line="360" w:lineRule="auto"/>
              <w:jc w:val="center"/>
              <w:outlineLvl w:val="2"/>
              <w:rPr>
                <w:rFonts w:asciiTheme="minorEastAsia" w:hAnsiTheme="minorEastAsia"/>
                <w:sz w:val="24"/>
              </w:rPr>
            </w:pPr>
          </w:p>
        </w:tc>
        <w:tc>
          <w:tcPr>
            <w:tcW w:w="1730" w:type="dxa"/>
            <w:tcBorders>
              <w:top w:val="single" w:sz="6" w:space="0" w:color="auto"/>
              <w:left w:val="single" w:sz="6" w:space="0" w:color="auto"/>
              <w:bottom w:val="single" w:sz="6" w:space="0" w:color="auto"/>
              <w:right w:val="single" w:sz="6" w:space="0" w:color="auto"/>
            </w:tcBorders>
            <w:vAlign w:val="center"/>
          </w:tcPr>
          <w:p w14:paraId="64A7A457" w14:textId="77777777" w:rsidR="000F0F6C" w:rsidRPr="0038598B" w:rsidRDefault="000F0F6C">
            <w:pPr>
              <w:spacing w:line="360" w:lineRule="auto"/>
              <w:jc w:val="center"/>
              <w:outlineLvl w:val="2"/>
              <w:rPr>
                <w:rFonts w:asciiTheme="minorEastAsia" w:hAnsiTheme="minorEastAsia"/>
                <w:sz w:val="24"/>
              </w:rPr>
            </w:pPr>
          </w:p>
        </w:tc>
        <w:tc>
          <w:tcPr>
            <w:tcW w:w="1597" w:type="dxa"/>
            <w:tcBorders>
              <w:top w:val="single" w:sz="6" w:space="0" w:color="auto"/>
              <w:left w:val="single" w:sz="6" w:space="0" w:color="auto"/>
              <w:bottom w:val="single" w:sz="6" w:space="0" w:color="auto"/>
              <w:right w:val="single" w:sz="6" w:space="0" w:color="auto"/>
            </w:tcBorders>
            <w:vAlign w:val="center"/>
          </w:tcPr>
          <w:p w14:paraId="0E588B3B" w14:textId="77777777" w:rsidR="000F0F6C" w:rsidRPr="0038598B" w:rsidRDefault="000F0F6C">
            <w:pPr>
              <w:spacing w:line="360" w:lineRule="auto"/>
              <w:jc w:val="center"/>
              <w:outlineLvl w:val="2"/>
              <w:rPr>
                <w:rFonts w:asciiTheme="minorEastAsia" w:hAnsiTheme="minorEastAsia"/>
                <w:sz w:val="24"/>
              </w:rPr>
            </w:pPr>
          </w:p>
        </w:tc>
      </w:tr>
    </w:tbl>
    <w:p w14:paraId="7A24B283" w14:textId="77777777" w:rsidR="000F0F6C" w:rsidRPr="0038598B" w:rsidRDefault="000F0F6C"/>
    <w:p w14:paraId="6CE1566E" w14:textId="77777777" w:rsidR="000F0F6C" w:rsidRPr="0038598B" w:rsidRDefault="000F0F6C">
      <w:pPr>
        <w:spacing w:line="360" w:lineRule="auto"/>
        <w:rPr>
          <w:sz w:val="24"/>
          <w:szCs w:val="24"/>
        </w:rPr>
      </w:pPr>
    </w:p>
    <w:p w14:paraId="1BBDAA22" w14:textId="77777777" w:rsidR="000F0F6C" w:rsidRPr="0038598B" w:rsidRDefault="00000000">
      <w:pPr>
        <w:spacing w:line="360" w:lineRule="auto"/>
        <w:rPr>
          <w:rFonts w:asciiTheme="minorEastAsia" w:hAnsiTheme="minorEastAsia"/>
          <w:sz w:val="24"/>
          <w:szCs w:val="24"/>
        </w:rPr>
      </w:pPr>
      <w:r w:rsidRPr="0038598B">
        <w:rPr>
          <w:rFonts w:asciiTheme="minorEastAsia" w:hAnsiTheme="minorEastAsia"/>
          <w:sz w:val="24"/>
          <w:szCs w:val="24"/>
        </w:rPr>
        <w:t>供应商名称（加盖公章）：    ____________</w:t>
      </w:r>
    </w:p>
    <w:p w14:paraId="56348AAE" w14:textId="77777777" w:rsidR="000F0F6C" w:rsidRPr="0038598B" w:rsidRDefault="00000000">
      <w:pPr>
        <w:spacing w:line="360" w:lineRule="auto"/>
        <w:rPr>
          <w:rFonts w:asciiTheme="minorEastAsia" w:hAnsiTheme="minorEastAsia"/>
          <w:sz w:val="24"/>
          <w:szCs w:val="24"/>
        </w:rPr>
      </w:pPr>
      <w:r w:rsidRPr="0038598B">
        <w:rPr>
          <w:rFonts w:asciiTheme="minorEastAsia" w:hAnsiTheme="minorEastAsia"/>
          <w:sz w:val="24"/>
          <w:szCs w:val="24"/>
        </w:rPr>
        <w:t xml:space="preserve">日期：_____年______月______日   </w:t>
      </w:r>
    </w:p>
    <w:p w14:paraId="38B9151F" w14:textId="77777777" w:rsidR="000F0F6C" w:rsidRPr="0038598B" w:rsidRDefault="00000000">
      <w:pPr>
        <w:widowControl/>
        <w:jc w:val="left"/>
        <w:rPr>
          <w:rFonts w:asciiTheme="minorEastAsia" w:hAnsiTheme="minorEastAsia"/>
          <w:sz w:val="24"/>
          <w:szCs w:val="24"/>
        </w:rPr>
      </w:pPr>
      <w:r w:rsidRPr="0038598B">
        <w:rPr>
          <w:rFonts w:asciiTheme="minorEastAsia" w:hAnsiTheme="minorEastAsia"/>
          <w:sz w:val="24"/>
          <w:szCs w:val="24"/>
        </w:rPr>
        <w:br w:type="page"/>
      </w:r>
    </w:p>
    <w:p w14:paraId="2F6C0CEC" w14:textId="77777777" w:rsidR="000F0F6C" w:rsidRPr="0038598B" w:rsidRDefault="00000000">
      <w:pPr>
        <w:spacing w:line="360" w:lineRule="auto"/>
        <w:outlineLvl w:val="2"/>
        <w:rPr>
          <w:rFonts w:asciiTheme="minorEastAsia" w:hAnsiTheme="minorEastAsia"/>
          <w:b/>
          <w:bCs/>
          <w:sz w:val="24"/>
        </w:rPr>
      </w:pPr>
      <w:r w:rsidRPr="0038598B">
        <w:rPr>
          <w:rFonts w:asciiTheme="minorEastAsia" w:hAnsiTheme="minorEastAsia" w:hint="eastAsia"/>
          <w:b/>
          <w:bCs/>
          <w:sz w:val="24"/>
        </w:rPr>
        <w:lastRenderedPageBreak/>
        <w:t>1</w:t>
      </w:r>
      <w:r w:rsidRPr="0038598B">
        <w:rPr>
          <w:rFonts w:asciiTheme="minorEastAsia" w:hAnsiTheme="minorEastAsia"/>
          <w:b/>
          <w:bCs/>
          <w:sz w:val="24"/>
        </w:rPr>
        <w:t>5</w:t>
      </w:r>
      <w:r w:rsidRPr="0038598B">
        <w:rPr>
          <w:rFonts w:asciiTheme="minorEastAsia" w:hAnsiTheme="minorEastAsia" w:hint="eastAsia"/>
          <w:b/>
          <w:bCs/>
          <w:sz w:val="24"/>
        </w:rPr>
        <w:t>、承诺函（实质性格式）</w:t>
      </w:r>
    </w:p>
    <w:p w14:paraId="5F387839" w14:textId="77777777" w:rsidR="000F0F6C" w:rsidRPr="0038598B" w:rsidRDefault="00000000">
      <w:pPr>
        <w:spacing w:line="360" w:lineRule="auto"/>
        <w:jc w:val="center"/>
        <w:rPr>
          <w:rFonts w:asciiTheme="minorEastAsia" w:hAnsiTheme="minorEastAsia"/>
          <w:b/>
          <w:bCs/>
          <w:sz w:val="24"/>
          <w:szCs w:val="24"/>
        </w:rPr>
      </w:pPr>
      <w:r w:rsidRPr="0038598B">
        <w:rPr>
          <w:rFonts w:asciiTheme="minorEastAsia" w:hAnsiTheme="minorEastAsia" w:hint="eastAsia"/>
          <w:b/>
          <w:bCs/>
          <w:sz w:val="24"/>
          <w:szCs w:val="24"/>
        </w:rPr>
        <w:t>承诺函</w:t>
      </w:r>
    </w:p>
    <w:p w14:paraId="14690F48" w14:textId="77777777" w:rsidR="000F0F6C" w:rsidRPr="0038598B" w:rsidRDefault="00000000">
      <w:pPr>
        <w:spacing w:line="360" w:lineRule="auto"/>
        <w:rPr>
          <w:rFonts w:asciiTheme="minorEastAsia" w:hAnsiTheme="minorEastAsia"/>
          <w:sz w:val="24"/>
          <w:szCs w:val="24"/>
        </w:rPr>
      </w:pPr>
      <w:r w:rsidRPr="0038598B">
        <w:rPr>
          <w:rFonts w:asciiTheme="minorEastAsia" w:hAnsiTheme="minorEastAsia" w:hint="eastAsia"/>
          <w:sz w:val="24"/>
          <w:szCs w:val="24"/>
        </w:rPr>
        <w:t>常州市第二人民医院：</w:t>
      </w:r>
    </w:p>
    <w:p w14:paraId="1D7BF834" w14:textId="77777777" w:rsidR="000F0F6C" w:rsidRPr="0038598B" w:rsidRDefault="00000000">
      <w:pPr>
        <w:spacing w:line="360" w:lineRule="auto"/>
        <w:ind w:firstLine="480"/>
        <w:rPr>
          <w:rFonts w:asciiTheme="minorEastAsia" w:hAnsiTheme="minorEastAsia"/>
          <w:sz w:val="24"/>
          <w:szCs w:val="24"/>
        </w:rPr>
      </w:pPr>
      <w:r w:rsidRPr="0038598B">
        <w:rPr>
          <w:rFonts w:asciiTheme="minorEastAsia" w:hAnsiTheme="minorEastAsia" w:hint="eastAsia"/>
          <w:sz w:val="24"/>
          <w:szCs w:val="24"/>
        </w:rPr>
        <w:t>我公司承诺：图纸优化设计需经采购方审核确认后实施，且我公司承担优化设计产生的费用，承诺优化设计后总价不超过我公司成交金额。</w:t>
      </w:r>
    </w:p>
    <w:p w14:paraId="37ED9B76" w14:textId="77777777" w:rsidR="000F0F6C" w:rsidRPr="0038598B" w:rsidRDefault="000F0F6C">
      <w:pPr>
        <w:spacing w:line="360" w:lineRule="auto"/>
        <w:ind w:firstLine="480"/>
        <w:rPr>
          <w:rFonts w:asciiTheme="minorEastAsia" w:hAnsiTheme="minorEastAsia"/>
          <w:sz w:val="24"/>
          <w:szCs w:val="24"/>
        </w:rPr>
      </w:pPr>
    </w:p>
    <w:p w14:paraId="3171DD07" w14:textId="77777777" w:rsidR="000F0F6C" w:rsidRPr="0038598B" w:rsidRDefault="00000000">
      <w:pPr>
        <w:spacing w:line="360" w:lineRule="auto"/>
        <w:ind w:firstLineChars="200" w:firstLine="480"/>
        <w:rPr>
          <w:rFonts w:asciiTheme="minorEastAsia" w:hAnsiTheme="minorEastAsia"/>
          <w:sz w:val="24"/>
          <w:szCs w:val="24"/>
        </w:rPr>
      </w:pPr>
      <w:r w:rsidRPr="0038598B">
        <w:rPr>
          <w:rFonts w:asciiTheme="minorEastAsia" w:hAnsiTheme="minorEastAsia"/>
          <w:sz w:val="24"/>
          <w:szCs w:val="24"/>
        </w:rPr>
        <w:t>供应商名称（加盖公章）</w:t>
      </w:r>
      <w:r w:rsidRPr="0038598B">
        <w:rPr>
          <w:rFonts w:asciiTheme="minorEastAsia" w:hAnsiTheme="minorEastAsia" w:hint="eastAsia"/>
          <w:sz w:val="24"/>
          <w:szCs w:val="24"/>
        </w:rPr>
        <w:t>：</w:t>
      </w:r>
      <w:r w:rsidRPr="0038598B">
        <w:rPr>
          <w:rFonts w:asciiTheme="minorEastAsia" w:hAnsiTheme="minorEastAsia"/>
          <w:sz w:val="24"/>
          <w:szCs w:val="24"/>
        </w:rPr>
        <w:t xml:space="preserve"> ____________</w:t>
      </w:r>
    </w:p>
    <w:p w14:paraId="7839233E" w14:textId="77777777" w:rsidR="000F0F6C" w:rsidRPr="0038598B" w:rsidRDefault="00000000">
      <w:pPr>
        <w:spacing w:line="360" w:lineRule="auto"/>
        <w:ind w:firstLine="480"/>
        <w:rPr>
          <w:rFonts w:asciiTheme="minorEastAsia" w:hAnsiTheme="minorEastAsia"/>
          <w:sz w:val="24"/>
          <w:szCs w:val="24"/>
        </w:rPr>
      </w:pPr>
      <w:r w:rsidRPr="0038598B">
        <w:rPr>
          <w:rFonts w:asciiTheme="minorEastAsia" w:hAnsiTheme="minorEastAsia"/>
          <w:sz w:val="24"/>
          <w:szCs w:val="24"/>
        </w:rPr>
        <w:t>日期：_____年______月______日</w:t>
      </w:r>
    </w:p>
    <w:p w14:paraId="4309E939" w14:textId="77777777" w:rsidR="000F0F6C" w:rsidRPr="0038598B" w:rsidRDefault="00000000">
      <w:pPr>
        <w:widowControl/>
        <w:spacing w:line="360" w:lineRule="auto"/>
        <w:jc w:val="left"/>
        <w:rPr>
          <w:rFonts w:asciiTheme="minorEastAsia" w:hAnsiTheme="minorEastAsia"/>
          <w:sz w:val="24"/>
          <w:szCs w:val="24"/>
        </w:rPr>
      </w:pPr>
      <w:r w:rsidRPr="0038598B">
        <w:rPr>
          <w:rFonts w:asciiTheme="minorEastAsia" w:hAnsiTheme="minorEastAsia"/>
          <w:sz w:val="24"/>
          <w:szCs w:val="24"/>
        </w:rPr>
        <w:br w:type="page"/>
      </w:r>
    </w:p>
    <w:p w14:paraId="6E451887" w14:textId="77777777" w:rsidR="000F0F6C" w:rsidRPr="0038598B" w:rsidRDefault="000F0F6C">
      <w:pPr>
        <w:spacing w:line="360" w:lineRule="auto"/>
        <w:rPr>
          <w:sz w:val="24"/>
          <w:szCs w:val="24"/>
        </w:rPr>
        <w:sectPr w:rsidR="000F0F6C" w:rsidRPr="0038598B">
          <w:pgSz w:w="11906" w:h="16838"/>
          <w:pgMar w:top="1440" w:right="1800" w:bottom="1440" w:left="1800" w:header="851" w:footer="992" w:gutter="0"/>
          <w:cols w:space="425"/>
          <w:docGrid w:type="lines" w:linePitch="312"/>
        </w:sectPr>
      </w:pPr>
    </w:p>
    <w:p w14:paraId="6BCAF7AA" w14:textId="77777777" w:rsidR="000F0F6C" w:rsidRPr="0038598B" w:rsidRDefault="00000000">
      <w:pPr>
        <w:spacing w:line="360" w:lineRule="auto"/>
        <w:outlineLvl w:val="2"/>
        <w:rPr>
          <w:rFonts w:asciiTheme="minorEastAsia" w:hAnsiTheme="minorEastAsia"/>
          <w:sz w:val="24"/>
        </w:rPr>
      </w:pPr>
      <w:r w:rsidRPr="0038598B">
        <w:rPr>
          <w:rFonts w:asciiTheme="minorEastAsia" w:hAnsiTheme="minorEastAsia"/>
          <w:sz w:val="24"/>
        </w:rPr>
        <w:lastRenderedPageBreak/>
        <w:t>16  磋商文件要求提供或供应商认为应附的其他材料</w:t>
      </w:r>
    </w:p>
    <w:p w14:paraId="648C2214" w14:textId="77777777" w:rsidR="000F0F6C" w:rsidRPr="0038598B" w:rsidRDefault="000F0F6C">
      <w:pPr>
        <w:spacing w:line="360" w:lineRule="auto"/>
        <w:rPr>
          <w:sz w:val="24"/>
          <w:szCs w:val="24"/>
        </w:rPr>
      </w:pPr>
    </w:p>
    <w:p w14:paraId="6F0433B4" w14:textId="77777777" w:rsidR="000F0F6C" w:rsidRPr="0038598B" w:rsidRDefault="000F0F6C">
      <w:pPr>
        <w:spacing w:line="360" w:lineRule="auto"/>
        <w:rPr>
          <w:sz w:val="24"/>
          <w:szCs w:val="24"/>
        </w:rPr>
      </w:pPr>
    </w:p>
    <w:p w14:paraId="0F406373" w14:textId="77777777" w:rsidR="000F0F6C" w:rsidRPr="0038598B" w:rsidRDefault="000F0F6C">
      <w:pPr>
        <w:spacing w:line="360" w:lineRule="auto"/>
        <w:rPr>
          <w:sz w:val="24"/>
          <w:szCs w:val="24"/>
        </w:rPr>
      </w:pPr>
    </w:p>
    <w:p w14:paraId="3433EB59" w14:textId="77777777" w:rsidR="000F0F6C" w:rsidRPr="0038598B" w:rsidRDefault="00000000">
      <w:pPr>
        <w:spacing w:line="360" w:lineRule="auto"/>
        <w:jc w:val="center"/>
        <w:rPr>
          <w:sz w:val="24"/>
          <w:szCs w:val="24"/>
        </w:rPr>
      </w:pPr>
      <w:r w:rsidRPr="0038598B">
        <w:rPr>
          <w:rFonts w:hint="eastAsia"/>
          <w:sz w:val="24"/>
          <w:szCs w:val="24"/>
        </w:rPr>
        <w:t>（全文完）</w:t>
      </w:r>
    </w:p>
    <w:sectPr w:rsidR="000F0F6C" w:rsidRPr="003859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5537E" w14:textId="77777777" w:rsidR="006D62FB" w:rsidRDefault="006D62FB">
      <w:r>
        <w:separator/>
      </w:r>
    </w:p>
  </w:endnote>
  <w:endnote w:type="continuationSeparator" w:id="0">
    <w:p w14:paraId="0C54DC5A" w14:textId="77777777" w:rsidR="006D62FB" w:rsidRDefault="006D6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default"/>
    <w:sig w:usb0="FFFFFFFF" w:usb1="E9FFFFFF" w:usb2="0000003F" w:usb3="00000000" w:csb0="603F01FF" w:csb1="FFFF0000"/>
  </w:font>
  <w:font w:name="仿宋_GB2312">
    <w:altName w:val="仿宋"/>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HYShuSongErKW">
    <w:altName w:val="宋体"/>
    <w:charset w:val="86"/>
    <w:family w:val="swiss"/>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CB664" w14:textId="77777777" w:rsidR="000F0F6C" w:rsidRDefault="000F0F6C">
    <w:pPr>
      <w:pStyle w:val="a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355928"/>
      <w:docPartObj>
        <w:docPartGallery w:val="AutoText"/>
      </w:docPartObj>
    </w:sdtPr>
    <w:sdtContent>
      <w:p w14:paraId="235065C5" w14:textId="77777777" w:rsidR="000F0F6C" w:rsidRDefault="00000000">
        <w:pPr>
          <w:pStyle w:val="ae"/>
          <w:jc w:val="center"/>
        </w:pPr>
        <w:r>
          <w:fldChar w:fldCharType="begin"/>
        </w:r>
        <w:r>
          <w:instrText xml:space="preserve"> PAGE   \* MERGEFORMAT </w:instrText>
        </w:r>
        <w:r>
          <w:fldChar w:fldCharType="separate"/>
        </w:r>
        <w:r>
          <w:rPr>
            <w:lang w:val="zh-CN"/>
          </w:rPr>
          <w:t>49</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4443B" w14:textId="77777777" w:rsidR="006D62FB" w:rsidRDefault="006D62FB">
      <w:r>
        <w:separator/>
      </w:r>
    </w:p>
  </w:footnote>
  <w:footnote w:type="continuationSeparator" w:id="0">
    <w:p w14:paraId="0552408D" w14:textId="77777777" w:rsidR="006D62FB" w:rsidRDefault="006D6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7FD8" w14:textId="77777777" w:rsidR="000F0F6C" w:rsidRDefault="00000000">
    <w:pPr>
      <w:pStyle w:val="af0"/>
      <w:jc w:val="right"/>
    </w:pPr>
    <w:r>
      <w:rPr>
        <w:rFonts w:hint="eastAsia"/>
      </w:rPr>
      <w:t>常州市政府采购项目竞争性磋商文件</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60695" w14:textId="77777777" w:rsidR="000F0F6C" w:rsidRDefault="00000000">
    <w:pPr>
      <w:pStyle w:val="af0"/>
      <w:jc w:val="right"/>
    </w:pPr>
    <w:r>
      <w:rPr>
        <w:rFonts w:hint="eastAsia"/>
      </w:rPr>
      <w:t>常州市政府采购项目竞争性磋商文件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B6A07"/>
    <w:multiLevelType w:val="multilevel"/>
    <w:tmpl w:val="2ACB6A07"/>
    <w:lvl w:ilvl="0">
      <w:start w:val="1"/>
      <w:numFmt w:val="decimal"/>
      <w:lvlText w:val="%1"/>
      <w:lvlJc w:val="left"/>
      <w:pPr>
        <w:ind w:left="284" w:hanging="284"/>
      </w:pPr>
      <w:rPr>
        <w:rFonts w:hint="eastAsia"/>
      </w:rPr>
    </w:lvl>
    <w:lvl w:ilvl="1">
      <w:start w:val="1"/>
      <w:numFmt w:val="decimal"/>
      <w:lvlText w:val="%1.%2"/>
      <w:lvlJc w:val="left"/>
      <w:pPr>
        <w:ind w:left="850" w:hanging="566"/>
      </w:pPr>
      <w:rPr>
        <w:rFonts w:hint="eastAsia"/>
      </w:rPr>
    </w:lvl>
    <w:lvl w:ilvl="2">
      <w:start w:val="1"/>
      <w:numFmt w:val="decimal"/>
      <w:lvlText w:val="%1.%2.%3"/>
      <w:lvlJc w:val="left"/>
      <w:pPr>
        <w:ind w:left="1418" w:hanging="851"/>
      </w:pPr>
      <w:rPr>
        <w:rFonts w:hint="eastAsia"/>
      </w:rPr>
    </w:lvl>
    <w:lvl w:ilvl="3">
      <w:start w:val="1"/>
      <w:numFmt w:val="decimal"/>
      <w:lvlText w:val="%1.%2.%3.%4"/>
      <w:lvlJc w:val="left"/>
      <w:pPr>
        <w:ind w:left="1985" w:hanging="1134"/>
      </w:pPr>
      <w:rPr>
        <w:rFonts w:hint="eastAsia"/>
      </w:rPr>
    </w:lvl>
    <w:lvl w:ilvl="4">
      <w:start w:val="1"/>
      <w:numFmt w:val="decimal"/>
      <w:lvlText w:val="%1.%2.%3.%4.%5"/>
      <w:lvlJc w:val="left"/>
      <w:pPr>
        <w:ind w:left="212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abstractNum w:abstractNumId="1" w15:restartNumberingAfterBreak="0">
    <w:nsid w:val="5C626ECF"/>
    <w:multiLevelType w:val="multilevel"/>
    <w:tmpl w:val="5C626ECF"/>
    <w:lvl w:ilvl="0">
      <w:start w:val="1"/>
      <w:numFmt w:val="decimal"/>
      <w:lvlText w:val="%1"/>
      <w:lvlJc w:val="left"/>
      <w:pPr>
        <w:ind w:left="284" w:hanging="284"/>
      </w:pPr>
      <w:rPr>
        <w:rFonts w:hint="eastAsia"/>
      </w:rPr>
    </w:lvl>
    <w:lvl w:ilvl="1">
      <w:start w:val="1"/>
      <w:numFmt w:val="decimal"/>
      <w:lvlText w:val="%1.%2"/>
      <w:lvlJc w:val="left"/>
      <w:pPr>
        <w:ind w:left="1134" w:hanging="1134"/>
      </w:pPr>
      <w:rPr>
        <w:rFonts w:hint="eastAsia"/>
      </w:rPr>
    </w:lvl>
    <w:lvl w:ilvl="2">
      <w:start w:val="1"/>
      <w:numFmt w:val="decimal"/>
      <w:lvlText w:val="%1.%2.%3"/>
      <w:lvlJc w:val="left"/>
      <w:pPr>
        <w:ind w:left="1275" w:hanging="425"/>
      </w:pPr>
      <w:rPr>
        <w:rFonts w:hint="eastAsia"/>
      </w:rPr>
    </w:lvl>
    <w:lvl w:ilvl="3">
      <w:start w:val="1"/>
      <w:numFmt w:val="decimal"/>
      <w:lvlText w:val="%1.%2.%3.%4"/>
      <w:lvlJc w:val="left"/>
      <w:pPr>
        <w:ind w:left="1700" w:hanging="425"/>
      </w:pPr>
      <w:rPr>
        <w:rFonts w:hint="eastAsia"/>
      </w:rPr>
    </w:lvl>
    <w:lvl w:ilvl="4">
      <w:start w:val="1"/>
      <w:numFmt w:val="decimal"/>
      <w:lvlText w:val="%1.%2.%3.%4.%5"/>
      <w:lvlJc w:val="left"/>
      <w:pPr>
        <w:ind w:left="212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abstractNum w:abstractNumId="2" w15:restartNumberingAfterBreak="0">
    <w:nsid w:val="7F0C48D3"/>
    <w:multiLevelType w:val="multilevel"/>
    <w:tmpl w:val="7F0C48D3"/>
    <w:lvl w:ilvl="0">
      <w:start w:val="1"/>
      <w:numFmt w:val="decimal"/>
      <w:lvlText w:val="%1"/>
      <w:lvlJc w:val="left"/>
      <w:pPr>
        <w:ind w:left="284" w:hanging="284"/>
      </w:pPr>
      <w:rPr>
        <w:rFonts w:hint="eastAsia"/>
      </w:rPr>
    </w:lvl>
    <w:lvl w:ilvl="1">
      <w:start w:val="1"/>
      <w:numFmt w:val="decimal"/>
      <w:lvlText w:val="%1.%2"/>
      <w:lvlJc w:val="left"/>
      <w:pPr>
        <w:ind w:left="851" w:hanging="567"/>
      </w:pPr>
      <w:rPr>
        <w:rFonts w:hint="eastAsia"/>
      </w:rPr>
    </w:lvl>
    <w:lvl w:ilvl="2">
      <w:start w:val="1"/>
      <w:numFmt w:val="decimal"/>
      <w:lvlText w:val="%1.%2.%3"/>
      <w:lvlJc w:val="left"/>
      <w:pPr>
        <w:ind w:left="1418" w:hanging="851"/>
      </w:pPr>
      <w:rPr>
        <w:rFonts w:hint="eastAsia"/>
      </w:rPr>
    </w:lvl>
    <w:lvl w:ilvl="3">
      <w:start w:val="1"/>
      <w:numFmt w:val="decimal"/>
      <w:lvlText w:val="%1.%2.%3.%4"/>
      <w:lvlJc w:val="left"/>
      <w:pPr>
        <w:ind w:left="1985" w:hanging="1134"/>
      </w:pPr>
      <w:rPr>
        <w:rFonts w:hint="eastAsia"/>
      </w:rPr>
    </w:lvl>
    <w:lvl w:ilvl="4">
      <w:start w:val="1"/>
      <w:numFmt w:val="decimal"/>
      <w:lvlText w:val="%1.%2.%3.%4.%5"/>
      <w:lvlJc w:val="left"/>
      <w:pPr>
        <w:ind w:left="212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num w:numId="1" w16cid:durableId="134294804">
    <w:abstractNumId w:val="1"/>
  </w:num>
  <w:num w:numId="2" w16cid:durableId="49890061">
    <w:abstractNumId w:val="2"/>
  </w:num>
  <w:num w:numId="3" w16cid:durableId="989990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E2MTM2NTIzMWViMjc1NGVmYmE2YzYzZTcxZGI1MmEifQ=="/>
  </w:docVars>
  <w:rsids>
    <w:rsidRoot w:val="00F55F37"/>
    <w:rsid w:val="00000523"/>
    <w:rsid w:val="00013E62"/>
    <w:rsid w:val="00015C8B"/>
    <w:rsid w:val="00025E97"/>
    <w:rsid w:val="000321C9"/>
    <w:rsid w:val="00037B93"/>
    <w:rsid w:val="00053721"/>
    <w:rsid w:val="00093518"/>
    <w:rsid w:val="000A34AF"/>
    <w:rsid w:val="000B0028"/>
    <w:rsid w:val="000D062D"/>
    <w:rsid w:val="000D06C3"/>
    <w:rsid w:val="000E585B"/>
    <w:rsid w:val="000F0905"/>
    <w:rsid w:val="000F0F6C"/>
    <w:rsid w:val="000F11BA"/>
    <w:rsid w:val="000F2477"/>
    <w:rsid w:val="000F4CFC"/>
    <w:rsid w:val="00123340"/>
    <w:rsid w:val="0012532D"/>
    <w:rsid w:val="00131136"/>
    <w:rsid w:val="001533D9"/>
    <w:rsid w:val="00160E46"/>
    <w:rsid w:val="00165020"/>
    <w:rsid w:val="00193273"/>
    <w:rsid w:val="001A5F6E"/>
    <w:rsid w:val="001B3DAA"/>
    <w:rsid w:val="001D10D4"/>
    <w:rsid w:val="001D6267"/>
    <w:rsid w:val="001D784C"/>
    <w:rsid w:val="001E0AFF"/>
    <w:rsid w:val="001F532A"/>
    <w:rsid w:val="002052AB"/>
    <w:rsid w:val="00212AF4"/>
    <w:rsid w:val="0021478B"/>
    <w:rsid w:val="002301EB"/>
    <w:rsid w:val="0023171D"/>
    <w:rsid w:val="00241523"/>
    <w:rsid w:val="002429E6"/>
    <w:rsid w:val="00252F6C"/>
    <w:rsid w:val="0025539A"/>
    <w:rsid w:val="00261FD0"/>
    <w:rsid w:val="0026452D"/>
    <w:rsid w:val="00266042"/>
    <w:rsid w:val="002753B8"/>
    <w:rsid w:val="00281B33"/>
    <w:rsid w:val="002833EA"/>
    <w:rsid w:val="00291749"/>
    <w:rsid w:val="00297288"/>
    <w:rsid w:val="002B24FB"/>
    <w:rsid w:val="002B3185"/>
    <w:rsid w:val="002E5AC3"/>
    <w:rsid w:val="002F63C0"/>
    <w:rsid w:val="0031447B"/>
    <w:rsid w:val="003178AE"/>
    <w:rsid w:val="00320733"/>
    <w:rsid w:val="00322A48"/>
    <w:rsid w:val="00346A76"/>
    <w:rsid w:val="00357DB4"/>
    <w:rsid w:val="00361B34"/>
    <w:rsid w:val="00363183"/>
    <w:rsid w:val="00372D55"/>
    <w:rsid w:val="00375A43"/>
    <w:rsid w:val="00377D1C"/>
    <w:rsid w:val="00381618"/>
    <w:rsid w:val="0038598B"/>
    <w:rsid w:val="003A6F03"/>
    <w:rsid w:val="003B371B"/>
    <w:rsid w:val="003C294E"/>
    <w:rsid w:val="003D0410"/>
    <w:rsid w:val="003D2DC5"/>
    <w:rsid w:val="003E4E19"/>
    <w:rsid w:val="003F63D4"/>
    <w:rsid w:val="00412E1B"/>
    <w:rsid w:val="00414C4F"/>
    <w:rsid w:val="0042285D"/>
    <w:rsid w:val="00423473"/>
    <w:rsid w:val="0042674D"/>
    <w:rsid w:val="0044292F"/>
    <w:rsid w:val="0045581A"/>
    <w:rsid w:val="00464261"/>
    <w:rsid w:val="00467446"/>
    <w:rsid w:val="004700A9"/>
    <w:rsid w:val="00486EEE"/>
    <w:rsid w:val="004A618D"/>
    <w:rsid w:val="004A66FA"/>
    <w:rsid w:val="004B0647"/>
    <w:rsid w:val="004B11DC"/>
    <w:rsid w:val="004B6597"/>
    <w:rsid w:val="004C050C"/>
    <w:rsid w:val="004C737F"/>
    <w:rsid w:val="004E5A9F"/>
    <w:rsid w:val="004F4B27"/>
    <w:rsid w:val="00513EB7"/>
    <w:rsid w:val="00552844"/>
    <w:rsid w:val="005715B9"/>
    <w:rsid w:val="00587A97"/>
    <w:rsid w:val="00587E10"/>
    <w:rsid w:val="00587F3A"/>
    <w:rsid w:val="00591235"/>
    <w:rsid w:val="00594927"/>
    <w:rsid w:val="005958B6"/>
    <w:rsid w:val="005A399F"/>
    <w:rsid w:val="005A7F31"/>
    <w:rsid w:val="005D24EB"/>
    <w:rsid w:val="005E37E0"/>
    <w:rsid w:val="00600AA4"/>
    <w:rsid w:val="006029A5"/>
    <w:rsid w:val="006224AF"/>
    <w:rsid w:val="0062549D"/>
    <w:rsid w:val="00642F51"/>
    <w:rsid w:val="00650BFF"/>
    <w:rsid w:val="006522B7"/>
    <w:rsid w:val="0066065B"/>
    <w:rsid w:val="00663D57"/>
    <w:rsid w:val="00664D8D"/>
    <w:rsid w:val="0066776C"/>
    <w:rsid w:val="00690639"/>
    <w:rsid w:val="00690DE6"/>
    <w:rsid w:val="00693B91"/>
    <w:rsid w:val="00694709"/>
    <w:rsid w:val="006B25E9"/>
    <w:rsid w:val="006B7193"/>
    <w:rsid w:val="006B7602"/>
    <w:rsid w:val="006C2BBA"/>
    <w:rsid w:val="006D0A71"/>
    <w:rsid w:val="006D62FB"/>
    <w:rsid w:val="006D6CFF"/>
    <w:rsid w:val="006E6CAC"/>
    <w:rsid w:val="0070073D"/>
    <w:rsid w:val="007062FB"/>
    <w:rsid w:val="00712550"/>
    <w:rsid w:val="007135F3"/>
    <w:rsid w:val="00717FF6"/>
    <w:rsid w:val="00753BE7"/>
    <w:rsid w:val="007671F1"/>
    <w:rsid w:val="00771495"/>
    <w:rsid w:val="007723D7"/>
    <w:rsid w:val="007735BD"/>
    <w:rsid w:val="00782A67"/>
    <w:rsid w:val="007848E8"/>
    <w:rsid w:val="00784BEF"/>
    <w:rsid w:val="007858AF"/>
    <w:rsid w:val="00791C29"/>
    <w:rsid w:val="00796904"/>
    <w:rsid w:val="007A622E"/>
    <w:rsid w:val="007B3F5D"/>
    <w:rsid w:val="007B6832"/>
    <w:rsid w:val="007C2F3B"/>
    <w:rsid w:val="007C38C1"/>
    <w:rsid w:val="007D33C8"/>
    <w:rsid w:val="007E2E64"/>
    <w:rsid w:val="007E7ED9"/>
    <w:rsid w:val="007F7A31"/>
    <w:rsid w:val="00800238"/>
    <w:rsid w:val="00805182"/>
    <w:rsid w:val="00812810"/>
    <w:rsid w:val="008417E8"/>
    <w:rsid w:val="00853591"/>
    <w:rsid w:val="00854139"/>
    <w:rsid w:val="00854AB7"/>
    <w:rsid w:val="00857101"/>
    <w:rsid w:val="008641CC"/>
    <w:rsid w:val="00865050"/>
    <w:rsid w:val="0089581E"/>
    <w:rsid w:val="008F40E2"/>
    <w:rsid w:val="00907329"/>
    <w:rsid w:val="0092587C"/>
    <w:rsid w:val="0094604F"/>
    <w:rsid w:val="00961103"/>
    <w:rsid w:val="009733CA"/>
    <w:rsid w:val="00984127"/>
    <w:rsid w:val="00990326"/>
    <w:rsid w:val="00993DC2"/>
    <w:rsid w:val="009A5A21"/>
    <w:rsid w:val="009A6E79"/>
    <w:rsid w:val="009B5ED4"/>
    <w:rsid w:val="009B7812"/>
    <w:rsid w:val="009C7BF9"/>
    <w:rsid w:val="009E0696"/>
    <w:rsid w:val="009E51EA"/>
    <w:rsid w:val="009F34FB"/>
    <w:rsid w:val="00A363C1"/>
    <w:rsid w:val="00A4042F"/>
    <w:rsid w:val="00A412BB"/>
    <w:rsid w:val="00A441C3"/>
    <w:rsid w:val="00A920B4"/>
    <w:rsid w:val="00AA23BE"/>
    <w:rsid w:val="00AA514C"/>
    <w:rsid w:val="00AB7660"/>
    <w:rsid w:val="00AB78F9"/>
    <w:rsid w:val="00AE17EA"/>
    <w:rsid w:val="00AE3AEF"/>
    <w:rsid w:val="00AE51E6"/>
    <w:rsid w:val="00AF77CD"/>
    <w:rsid w:val="00B00224"/>
    <w:rsid w:val="00B0483F"/>
    <w:rsid w:val="00B075FA"/>
    <w:rsid w:val="00B216BA"/>
    <w:rsid w:val="00B25108"/>
    <w:rsid w:val="00B41DFE"/>
    <w:rsid w:val="00B47052"/>
    <w:rsid w:val="00B71EB0"/>
    <w:rsid w:val="00B82C9B"/>
    <w:rsid w:val="00B93236"/>
    <w:rsid w:val="00BA709E"/>
    <w:rsid w:val="00BB28CC"/>
    <w:rsid w:val="00BD5CB5"/>
    <w:rsid w:val="00BD7759"/>
    <w:rsid w:val="00BE205F"/>
    <w:rsid w:val="00C22FEF"/>
    <w:rsid w:val="00C35DC3"/>
    <w:rsid w:val="00C439DD"/>
    <w:rsid w:val="00C50383"/>
    <w:rsid w:val="00C51BE8"/>
    <w:rsid w:val="00C535A3"/>
    <w:rsid w:val="00C81041"/>
    <w:rsid w:val="00C85382"/>
    <w:rsid w:val="00C908B0"/>
    <w:rsid w:val="00C92149"/>
    <w:rsid w:val="00C951EF"/>
    <w:rsid w:val="00C964B8"/>
    <w:rsid w:val="00CA0AA7"/>
    <w:rsid w:val="00CA6CBD"/>
    <w:rsid w:val="00CC2399"/>
    <w:rsid w:val="00CE2260"/>
    <w:rsid w:val="00CE6A44"/>
    <w:rsid w:val="00D3044F"/>
    <w:rsid w:val="00D35D18"/>
    <w:rsid w:val="00D6071A"/>
    <w:rsid w:val="00D66783"/>
    <w:rsid w:val="00D67CE7"/>
    <w:rsid w:val="00D77531"/>
    <w:rsid w:val="00D82BF1"/>
    <w:rsid w:val="00D87DC4"/>
    <w:rsid w:val="00D932AD"/>
    <w:rsid w:val="00DA0C2D"/>
    <w:rsid w:val="00DB7E6A"/>
    <w:rsid w:val="00DC15A3"/>
    <w:rsid w:val="00DD5BEA"/>
    <w:rsid w:val="00E06A0E"/>
    <w:rsid w:val="00E06C0C"/>
    <w:rsid w:val="00E20120"/>
    <w:rsid w:val="00E23B9A"/>
    <w:rsid w:val="00E32CED"/>
    <w:rsid w:val="00E41EBA"/>
    <w:rsid w:val="00E51BF0"/>
    <w:rsid w:val="00E6336A"/>
    <w:rsid w:val="00E72F10"/>
    <w:rsid w:val="00E82A5C"/>
    <w:rsid w:val="00E84271"/>
    <w:rsid w:val="00E8439F"/>
    <w:rsid w:val="00E847E8"/>
    <w:rsid w:val="00E85BF5"/>
    <w:rsid w:val="00E8782C"/>
    <w:rsid w:val="00E91DDC"/>
    <w:rsid w:val="00E96C44"/>
    <w:rsid w:val="00EA4B87"/>
    <w:rsid w:val="00EB61F9"/>
    <w:rsid w:val="00EC4C84"/>
    <w:rsid w:val="00ED6023"/>
    <w:rsid w:val="00ED6B54"/>
    <w:rsid w:val="00EE3C79"/>
    <w:rsid w:val="00EE6163"/>
    <w:rsid w:val="00F07296"/>
    <w:rsid w:val="00F225AA"/>
    <w:rsid w:val="00F33E37"/>
    <w:rsid w:val="00F413AD"/>
    <w:rsid w:val="00F53B3E"/>
    <w:rsid w:val="00F55F37"/>
    <w:rsid w:val="00F61E6E"/>
    <w:rsid w:val="00F653C1"/>
    <w:rsid w:val="00F66712"/>
    <w:rsid w:val="00F729F3"/>
    <w:rsid w:val="00F7317E"/>
    <w:rsid w:val="00F7784B"/>
    <w:rsid w:val="00F911E1"/>
    <w:rsid w:val="00FB329A"/>
    <w:rsid w:val="00FB53E0"/>
    <w:rsid w:val="00FD7CA2"/>
    <w:rsid w:val="00FE24C7"/>
    <w:rsid w:val="00FF4EC9"/>
    <w:rsid w:val="00FF6CC4"/>
    <w:rsid w:val="4F403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64179"/>
  <w15:docId w15:val="{E8E0FDCA-10EB-4476-A16B-7C7F07E7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qFormat="1"/>
    <w:lsdException w:name="FollowedHyperlink" w:semiHidden="1" w:unhideWhenUsed="1"/>
    <w:lsdException w:name="Strong"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spacing w:line="360" w:lineRule="auto"/>
      <w:jc w:val="center"/>
      <w:outlineLvl w:val="0"/>
    </w:pPr>
    <w:rPr>
      <w:b/>
      <w:sz w:val="36"/>
      <w:szCs w:val="36"/>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6">
    <w:name w:val="heading 6"/>
    <w:basedOn w:val="a"/>
    <w:next w:val="a"/>
    <w:link w:val="60"/>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ind w:firstLine="420"/>
      <w:jc w:val="left"/>
    </w:pPr>
    <w:rPr>
      <w:rFonts w:ascii="宋体" w:eastAsia="宋体" w:hAnsi="Times New Roman" w:cs="Times New Roman"/>
      <w:sz w:val="24"/>
      <w:szCs w:val="24"/>
    </w:rPr>
  </w:style>
  <w:style w:type="paragraph" w:styleId="a5">
    <w:name w:val="annotation text"/>
    <w:basedOn w:val="a"/>
    <w:link w:val="a6"/>
    <w:uiPriority w:val="99"/>
    <w:qFormat/>
    <w:pPr>
      <w:jc w:val="left"/>
    </w:pPr>
    <w:rPr>
      <w:rFonts w:ascii="Times New Roman" w:eastAsia="宋体" w:hAnsi="Times New Roman" w:cs="Times New Roman"/>
      <w:szCs w:val="24"/>
    </w:rPr>
  </w:style>
  <w:style w:type="paragraph" w:styleId="a7">
    <w:name w:val="Body Text"/>
    <w:basedOn w:val="a"/>
    <w:link w:val="a8"/>
    <w:qFormat/>
    <w:pPr>
      <w:tabs>
        <w:tab w:val="left" w:pos="567"/>
      </w:tabs>
      <w:spacing w:before="120" w:line="22" w:lineRule="atLeast"/>
    </w:pPr>
    <w:rPr>
      <w:rFonts w:ascii="宋体" w:eastAsia="宋体" w:hAnsi="宋体" w:cs="Times New Roman"/>
      <w:sz w:val="24"/>
      <w:szCs w:val="24"/>
    </w:rPr>
  </w:style>
  <w:style w:type="paragraph" w:styleId="a9">
    <w:name w:val="Block Text"/>
    <w:basedOn w:val="a"/>
    <w:qFormat/>
    <w:pPr>
      <w:adjustRightInd w:val="0"/>
      <w:ind w:left="420" w:right="33"/>
      <w:jc w:val="left"/>
      <w:textAlignment w:val="baseline"/>
    </w:pPr>
    <w:rPr>
      <w:rFonts w:ascii="Calibri" w:eastAsia="宋体" w:hAnsi="Calibri" w:cs="Times New Roman"/>
      <w:kern w:val="0"/>
      <w:sz w:val="24"/>
      <w:szCs w:val="20"/>
    </w:rPr>
  </w:style>
  <w:style w:type="paragraph" w:styleId="aa">
    <w:name w:val="Plain Text"/>
    <w:basedOn w:val="a"/>
    <w:link w:val="ab"/>
    <w:qFormat/>
    <w:rPr>
      <w:rFonts w:ascii="宋体" w:eastAsia="宋体" w:hAnsi="Courier New" w:cs="Times New Roman" w:hint="eastAsia"/>
      <w:szCs w:val="20"/>
    </w:rPr>
  </w:style>
  <w:style w:type="paragraph" w:styleId="21">
    <w:name w:val="Body Text Indent 2"/>
    <w:basedOn w:val="a"/>
    <w:link w:val="22"/>
    <w:uiPriority w:val="99"/>
    <w:semiHidden/>
    <w:unhideWhenUsed/>
    <w:pPr>
      <w:spacing w:after="120" w:line="480" w:lineRule="auto"/>
      <w:ind w:leftChars="200" w:left="420"/>
    </w:pPr>
  </w:style>
  <w:style w:type="paragraph" w:styleId="ac">
    <w:name w:val="Balloon Text"/>
    <w:basedOn w:val="a"/>
    <w:link w:val="ad"/>
    <w:uiPriority w:val="99"/>
    <w:semiHidden/>
    <w:unhideWhenUsed/>
    <w:rPr>
      <w:sz w:val="18"/>
      <w:szCs w:val="18"/>
    </w:rPr>
  </w:style>
  <w:style w:type="paragraph" w:styleId="ae">
    <w:name w:val="footer"/>
    <w:basedOn w:val="a"/>
    <w:link w:val="af"/>
    <w:uiPriority w:val="99"/>
    <w:unhideWhenUsed/>
    <w:pPr>
      <w:tabs>
        <w:tab w:val="center" w:pos="4153"/>
        <w:tab w:val="right" w:pos="8306"/>
      </w:tabs>
      <w:snapToGrid w:val="0"/>
      <w:jc w:val="left"/>
    </w:pPr>
    <w:rPr>
      <w:sz w:val="18"/>
      <w:szCs w:val="18"/>
    </w:rPr>
  </w:style>
  <w:style w:type="paragraph" w:styleId="af0">
    <w:name w:val="header"/>
    <w:basedOn w:val="a"/>
    <w:link w:val="af1"/>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rPr>
      <w:rFonts w:ascii="宋体" w:eastAsia="宋体" w:hAnsi="宋体" w:cs="宋体"/>
      <w:b/>
      <w:sz w:val="32"/>
    </w:rPr>
  </w:style>
  <w:style w:type="paragraph" w:styleId="TOC4">
    <w:name w:val="toc 4"/>
    <w:basedOn w:val="a"/>
    <w:next w:val="a"/>
    <w:uiPriority w:val="39"/>
    <w:semiHidden/>
    <w:unhideWhenUsed/>
    <w:qFormat/>
    <w:pPr>
      <w:ind w:leftChars="600" w:left="1260"/>
    </w:pPr>
  </w:style>
  <w:style w:type="paragraph" w:styleId="af2">
    <w:name w:val="Normal (Web)"/>
    <w:basedOn w:val="a"/>
    <w:link w:val="af3"/>
    <w:uiPriority w:val="99"/>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4">
    <w:name w:val="annotation subject"/>
    <w:basedOn w:val="a5"/>
    <w:next w:val="a5"/>
    <w:link w:val="af5"/>
    <w:uiPriority w:val="99"/>
    <w:semiHidden/>
    <w:unhideWhenUsed/>
    <w:qFormat/>
    <w:rPr>
      <w:rFonts w:asciiTheme="minorHAnsi" w:eastAsiaTheme="minorEastAsia" w:hAnsiTheme="minorHAnsi" w:cstheme="minorBidi"/>
      <w:b/>
      <w:bCs/>
      <w:szCs w:val="22"/>
    </w:rPr>
  </w:style>
  <w:style w:type="table" w:styleId="af6">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7">
    <w:name w:val="Strong"/>
    <w:basedOn w:val="a0"/>
    <w:uiPriority w:val="99"/>
    <w:qFormat/>
    <w:rPr>
      <w:rFonts w:cs="Times New Roman"/>
      <w:b/>
      <w:bCs/>
    </w:rPr>
  </w:style>
  <w:style w:type="character" w:styleId="af8">
    <w:name w:val="Emphasis"/>
    <w:uiPriority w:val="20"/>
    <w:qFormat/>
    <w:rPr>
      <w:color w:val="CC0033"/>
    </w:rPr>
  </w:style>
  <w:style w:type="character" w:styleId="af9">
    <w:name w:val="Hyperlink"/>
    <w:uiPriority w:val="99"/>
    <w:qFormat/>
    <w:rPr>
      <w:color w:val="0000FF"/>
      <w:u w:val="single"/>
    </w:rPr>
  </w:style>
  <w:style w:type="character" w:styleId="afa">
    <w:name w:val="annotation reference"/>
    <w:uiPriority w:val="99"/>
    <w:qFormat/>
    <w:rPr>
      <w:sz w:val="21"/>
      <w:szCs w:val="21"/>
    </w:rPr>
  </w:style>
  <w:style w:type="character" w:customStyle="1" w:styleId="af1">
    <w:name w:val="页眉 字符"/>
    <w:basedOn w:val="a0"/>
    <w:link w:val="af0"/>
    <w:uiPriority w:val="99"/>
    <w:rPr>
      <w:sz w:val="18"/>
      <w:szCs w:val="18"/>
    </w:rPr>
  </w:style>
  <w:style w:type="character" w:customStyle="1" w:styleId="af">
    <w:name w:val="页脚 字符"/>
    <w:basedOn w:val="a0"/>
    <w:link w:val="ae"/>
    <w:uiPriority w:val="99"/>
    <w:rPr>
      <w:sz w:val="18"/>
      <w:szCs w:val="18"/>
    </w:rPr>
  </w:style>
  <w:style w:type="character" w:customStyle="1" w:styleId="10">
    <w:name w:val="标题 1 字符"/>
    <w:basedOn w:val="a0"/>
    <w:link w:val="1"/>
    <w:uiPriority w:val="9"/>
    <w:rPr>
      <w:b/>
      <w:sz w:val="36"/>
      <w:szCs w:val="36"/>
    </w:rPr>
  </w:style>
  <w:style w:type="character" w:customStyle="1" w:styleId="NormalCharacter">
    <w:name w:val="NormalCharacter"/>
    <w:qFormat/>
  </w:style>
  <w:style w:type="character" w:customStyle="1" w:styleId="a8">
    <w:name w:val="正文文本 字符"/>
    <w:basedOn w:val="a0"/>
    <w:link w:val="a7"/>
    <w:qFormat/>
    <w:rPr>
      <w:rFonts w:ascii="宋体" w:eastAsia="宋体" w:hAnsi="宋体" w:cs="Times New Roman"/>
      <w:sz w:val="24"/>
      <w:szCs w:val="24"/>
    </w:rPr>
  </w:style>
  <w:style w:type="character" w:customStyle="1" w:styleId="20">
    <w:name w:val="标题 2 字符"/>
    <w:basedOn w:val="a0"/>
    <w:link w:val="2"/>
    <w:uiPriority w:val="9"/>
    <w:semiHidden/>
    <w:rPr>
      <w:rFonts w:asciiTheme="majorHAnsi" w:eastAsiaTheme="majorEastAsia" w:hAnsiTheme="majorHAnsi" w:cstheme="majorBidi"/>
      <w:b/>
      <w:bCs/>
      <w:sz w:val="32"/>
      <w:szCs w:val="32"/>
    </w:rPr>
  </w:style>
  <w:style w:type="character" w:customStyle="1" w:styleId="ab">
    <w:name w:val="纯文本 字符"/>
    <w:basedOn w:val="a0"/>
    <w:link w:val="aa"/>
    <w:qFormat/>
    <w:rPr>
      <w:rFonts w:ascii="宋体" w:eastAsia="宋体" w:hAnsi="Courier New" w:cs="Times New Roman"/>
      <w:szCs w:val="20"/>
    </w:rPr>
  </w:style>
  <w:style w:type="paragraph" w:styleId="afb">
    <w:name w:val="List Paragraph"/>
    <w:basedOn w:val="a"/>
    <w:link w:val="afc"/>
    <w:uiPriority w:val="34"/>
    <w:qFormat/>
    <w:pPr>
      <w:ind w:firstLineChars="200" w:firstLine="420"/>
    </w:pPr>
  </w:style>
  <w:style w:type="character" w:customStyle="1" w:styleId="Char">
    <w:name w:val="批注文字 Char"/>
    <w:basedOn w:val="a0"/>
    <w:uiPriority w:val="99"/>
    <w:qFormat/>
  </w:style>
  <w:style w:type="character" w:customStyle="1" w:styleId="a6">
    <w:name w:val="批注文字 字符"/>
    <w:link w:val="a5"/>
    <w:uiPriority w:val="99"/>
    <w:qFormat/>
    <w:rPr>
      <w:rFonts w:ascii="Times New Roman" w:eastAsia="宋体" w:hAnsi="Times New Roman" w:cs="Times New Roman"/>
      <w:szCs w:val="24"/>
    </w:rPr>
  </w:style>
  <w:style w:type="character" w:customStyle="1" w:styleId="ad">
    <w:name w:val="批注框文本 字符"/>
    <w:basedOn w:val="a0"/>
    <w:link w:val="ac"/>
    <w:uiPriority w:val="99"/>
    <w:semiHidden/>
    <w:rPr>
      <w:sz w:val="18"/>
      <w:szCs w:val="18"/>
    </w:rPr>
  </w:style>
  <w:style w:type="paragraph" w:customStyle="1" w:styleId="afd">
    <w:name w:val="图例"/>
    <w:basedOn w:val="a"/>
    <w:qFormat/>
    <w:pPr>
      <w:spacing w:before="120" w:after="120" w:line="360" w:lineRule="auto"/>
      <w:jc w:val="center"/>
    </w:pPr>
    <w:rPr>
      <w:rFonts w:ascii="Times New Roman" w:eastAsia="仿宋_GB2312" w:hAnsi="Times New Roman" w:cs="Times New Roman"/>
      <w:b/>
      <w:sz w:val="24"/>
      <w:szCs w:val="20"/>
    </w:rPr>
  </w:style>
  <w:style w:type="character" w:customStyle="1" w:styleId="afc">
    <w:name w:val="列表段落 字符"/>
    <w:link w:val="afb"/>
    <w:uiPriority w:val="34"/>
    <w:qFormat/>
  </w:style>
  <w:style w:type="character" w:customStyle="1" w:styleId="30">
    <w:name w:val="标题 3 字符"/>
    <w:basedOn w:val="a0"/>
    <w:link w:val="3"/>
    <w:uiPriority w:val="9"/>
    <w:semiHidden/>
    <w:rPr>
      <w:b/>
      <w:bCs/>
      <w:sz w:val="32"/>
      <w:szCs w:val="32"/>
    </w:rPr>
  </w:style>
  <w:style w:type="character" w:customStyle="1" w:styleId="a4">
    <w:name w:val="正文缩进 字符"/>
    <w:link w:val="a3"/>
    <w:qFormat/>
    <w:rPr>
      <w:rFonts w:ascii="宋体" w:eastAsia="宋体" w:hAnsi="Times New Roman" w:cs="Times New Roman"/>
      <w:sz w:val="24"/>
      <w:szCs w:val="24"/>
    </w:r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lang w:eastAsia="en-US"/>
    </w:rPr>
  </w:style>
  <w:style w:type="paragraph" w:customStyle="1" w:styleId="179">
    <w:name w:val="179"/>
    <w:basedOn w:val="a"/>
    <w:qFormat/>
    <w:pPr>
      <w:ind w:firstLineChars="200" w:firstLine="420"/>
    </w:pPr>
    <w:rPr>
      <w:rFonts w:ascii="Calibri" w:eastAsia="宋体" w:hAnsi="Calibri" w:cs="Times New Roman"/>
    </w:rPr>
  </w:style>
  <w:style w:type="paragraph" w:customStyle="1" w:styleId="afe">
    <w:name w:val="成文日期"/>
    <w:basedOn w:val="a"/>
    <w:link w:val="Char0"/>
    <w:qFormat/>
    <w:pPr>
      <w:spacing w:line="570" w:lineRule="exact"/>
      <w:ind w:rightChars="400" w:right="400" w:firstLineChars="200" w:firstLine="200"/>
      <w:jc w:val="right"/>
    </w:pPr>
    <w:rPr>
      <w:rFonts w:ascii="仿宋_GB2312" w:eastAsia="仿宋_GB2312" w:hAnsi="Times New Roman" w:cs="Times New Roman"/>
      <w:sz w:val="32"/>
      <w:szCs w:val="20"/>
    </w:rPr>
  </w:style>
  <w:style w:type="character" w:customStyle="1" w:styleId="Char0">
    <w:name w:val="成文日期 Char"/>
    <w:link w:val="afe"/>
    <w:qFormat/>
    <w:rPr>
      <w:rFonts w:ascii="仿宋_GB2312" w:eastAsia="仿宋_GB2312" w:hAnsi="Times New Roman" w:cs="Times New Roman"/>
      <w:sz w:val="32"/>
      <w:szCs w:val="20"/>
    </w:rPr>
  </w:style>
  <w:style w:type="paragraph" w:customStyle="1" w:styleId="PlainText1">
    <w:name w:val="Plain Text1"/>
    <w:next w:val="TOC4"/>
    <w:qFormat/>
    <w:pPr>
      <w:widowControl w:val="0"/>
      <w:adjustRightInd w:val="0"/>
      <w:jc w:val="both"/>
      <w:textAlignment w:val="baseline"/>
    </w:pPr>
    <w:rPr>
      <w:rFonts w:ascii="宋体" w:eastAsia="楷体_GB2312" w:hAnsi="宋体" w:cs="Times New Roman"/>
      <w:kern w:val="2"/>
      <w:sz w:val="26"/>
      <w:szCs w:val="22"/>
    </w:rPr>
  </w:style>
  <w:style w:type="character" w:customStyle="1" w:styleId="af3">
    <w:name w:val="普通(网站) 字符"/>
    <w:link w:val="af2"/>
    <w:uiPriority w:val="99"/>
    <w:qFormat/>
    <w:rPr>
      <w:rFonts w:ascii="Arial Unicode MS" w:eastAsia="Arial Unicode MS" w:hAnsi="Arial Unicode MS" w:cs="Arial Unicode MS"/>
      <w:kern w:val="0"/>
      <w:sz w:val="24"/>
      <w:szCs w:val="24"/>
    </w:rPr>
  </w:style>
  <w:style w:type="character" w:customStyle="1" w:styleId="af5">
    <w:name w:val="批注主题 字符"/>
    <w:basedOn w:val="a6"/>
    <w:link w:val="af4"/>
    <w:uiPriority w:val="99"/>
    <w:semiHidden/>
    <w:rPr>
      <w:rFonts w:ascii="Times New Roman" w:eastAsia="宋体" w:hAnsi="Times New Roman" w:cs="Times New Roman"/>
      <w:b/>
      <w:bCs/>
      <w:szCs w:val="24"/>
    </w:rPr>
  </w:style>
  <w:style w:type="paragraph" w:customStyle="1" w:styleId="0">
    <w:name w:val="正文_0"/>
    <w:qFormat/>
    <w:pPr>
      <w:widowControl w:val="0"/>
      <w:jc w:val="both"/>
    </w:pPr>
    <w:rPr>
      <w:rFonts w:ascii="Times New Roman" w:eastAsia="宋体" w:hAnsi="Times New Roman" w:cs="Times New Roman"/>
      <w:kern w:val="2"/>
      <w:sz w:val="21"/>
      <w:szCs w:val="24"/>
    </w:rPr>
  </w:style>
  <w:style w:type="character" w:customStyle="1" w:styleId="font21">
    <w:name w:val="font21"/>
    <w:qFormat/>
    <w:rPr>
      <w:rFonts w:ascii="宋体" w:eastAsia="宋体" w:hAnsi="宋体" w:cs="宋体" w:hint="eastAsia"/>
      <w:color w:val="000000"/>
      <w:sz w:val="18"/>
      <w:szCs w:val="18"/>
      <w:u w:val="none"/>
    </w:rPr>
  </w:style>
  <w:style w:type="paragraph" w:customStyle="1" w:styleId="Heading4">
    <w:name w:val="Heading4"/>
    <w:basedOn w:val="a"/>
    <w:next w:val="a"/>
    <w:qFormat/>
    <w:pPr>
      <w:keepNext/>
      <w:keepLines/>
      <w:widowControl/>
      <w:spacing w:before="280" w:after="290" w:line="376" w:lineRule="auto"/>
      <w:textAlignment w:val="baseline"/>
    </w:pPr>
    <w:rPr>
      <w:rFonts w:ascii="Calibri" w:eastAsia="楷体_GB2312" w:hAnsi="Calibri" w:cs="Times New Roman"/>
      <w:kern w:val="0"/>
      <w:sz w:val="28"/>
      <w:szCs w:val="28"/>
    </w:rPr>
  </w:style>
  <w:style w:type="character" w:customStyle="1" w:styleId="11">
    <w:name w:val="批注文字 字符1"/>
    <w:uiPriority w:val="99"/>
    <w:qFormat/>
    <w:rPr>
      <w:kern w:val="2"/>
      <w:sz w:val="21"/>
      <w:szCs w:val="24"/>
    </w:rPr>
  </w:style>
  <w:style w:type="paragraph" w:customStyle="1" w:styleId="aff">
    <w:name w:val="段"/>
    <w:next w:val="a"/>
    <w:qFormat/>
    <w:pPr>
      <w:autoSpaceDE w:val="0"/>
      <w:autoSpaceDN w:val="0"/>
      <w:ind w:firstLineChars="200" w:firstLine="200"/>
      <w:jc w:val="both"/>
    </w:pPr>
    <w:rPr>
      <w:rFonts w:ascii="宋体" w:eastAsia="Times New Roman" w:hAnsi="Times New Roman" w:cs="Times New Roman"/>
      <w:sz w:val="21"/>
    </w:rPr>
  </w:style>
  <w:style w:type="paragraph" w:customStyle="1" w:styleId="Style51">
    <w:name w:val="_Style 51"/>
    <w:basedOn w:val="a"/>
    <w:next w:val="afb"/>
    <w:link w:val="Char1"/>
    <w:uiPriority w:val="34"/>
    <w:qFormat/>
    <w:pPr>
      <w:ind w:firstLineChars="200" w:firstLine="420"/>
    </w:pPr>
  </w:style>
  <w:style w:type="character" w:customStyle="1" w:styleId="Char1">
    <w:name w:val="列出段落 Char"/>
    <w:link w:val="Style51"/>
    <w:uiPriority w:val="34"/>
    <w:qFormat/>
  </w:style>
  <w:style w:type="character" w:customStyle="1" w:styleId="22">
    <w:name w:val="正文文本缩进 2 字符"/>
    <w:basedOn w:val="a0"/>
    <w:link w:val="21"/>
    <w:uiPriority w:val="99"/>
    <w:semiHidden/>
  </w:style>
  <w:style w:type="character" w:customStyle="1" w:styleId="60">
    <w:name w:val="标题 6 字符"/>
    <w:basedOn w:val="a0"/>
    <w:link w:val="6"/>
    <w:qFormat/>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ks.mof.gov.cn/ztztz/zhengfucaigouguanli/201802/t20180201_2804589.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zjcztb@126.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BD491-CB72-45AF-804F-695E1643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70</Pages>
  <Words>5900</Words>
  <Characters>33635</Characters>
  <DocSecurity>0</DocSecurity>
  <Lines>280</Lines>
  <Paragraphs>78</Paragraphs>
  <ScaleCrop>false</ScaleCrop>
  <Company/>
  <LinksUpToDate>false</LinksUpToDate>
  <CharactersWithSpaces>39457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2022-08-25T01:31:00Z</dcterms:created>
  <dcterms:modified xsi:type="dcterms:W3CDTF">2022-09-01T02:36:00Z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5A4538C0716347398F10C5247A6682E8</vt:lpwstr>
  </property>
</Properties>
</file>