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228" w:leftChars="600" w:hanging="1968" w:hangingChars="7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溧阳市公园路绿化工程清单与控制价编制说明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一、本次招标范围为：溧阳市公园路绿化工程；除苗木表范围外，增加6000m2的草籽和24671m2的草皮铺设，具体详见清单。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二、工程量清单及控制价编制依据：施工设计图纸文件、建设工程工程量清单计价规范（GB50500-2013)、2007《江苏园林定额》、2014费用定额等。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三、工程类别详见工程类别单；安全文明施工费暂计基本费、扬尘污染防治费，结算时按招标文件中相关条款及相关文件执行，各项规费的计取详见工程量清单。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四、控制价中材料价格按市场行情酌情定价；苗木价格按市场价格考虑；人工工资按苏建函价【2023】63号文调整。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五、本项目计价按营改增一般计税法计取，税率9%。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六、以下材料作材料暂估价：丛生黄连木：胸径：G40-50cm，高度：800-900cm，蓬径：500-550cm（暂估8000元/株（除税价））。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七</w:t>
      </w:r>
      <w:r>
        <w:rPr>
          <w:rFonts w:hint="eastAsia"/>
          <w:sz w:val="28"/>
          <w:szCs w:val="28"/>
        </w:rPr>
        <w:t>、以下为内容与设计及招标人沟通明确部分，控制价中均已按如下内容进行计价：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1、草皮下均考虑铺砂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八</w:t>
      </w:r>
      <w:r>
        <w:rPr>
          <w:rFonts w:hint="eastAsia"/>
          <w:sz w:val="28"/>
          <w:szCs w:val="28"/>
        </w:rPr>
        <w:t>、所选苗木均需满足</w:t>
      </w:r>
      <w:r>
        <w:rPr>
          <w:rFonts w:hint="eastAsia"/>
          <w:sz w:val="28"/>
          <w:szCs w:val="28"/>
          <w:lang w:val="en-US" w:eastAsia="zh-CN"/>
        </w:rPr>
        <w:t>采购</w:t>
      </w:r>
      <w:bookmarkStart w:id="0" w:name="_GoBack"/>
      <w:bookmarkEnd w:id="0"/>
      <w:r>
        <w:rPr>
          <w:rFonts w:hint="eastAsia"/>
          <w:sz w:val="28"/>
          <w:szCs w:val="28"/>
        </w:rPr>
        <w:t>人要求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YTc4YmU4ZjAxN2U5ZTAxOTkxMDg0ZjU5YzE5Y2YifQ=="/>
  </w:docVars>
  <w:rsids>
    <w:rsidRoot w:val="00F57148"/>
    <w:rsid w:val="00097688"/>
    <w:rsid w:val="003243D8"/>
    <w:rsid w:val="0045094A"/>
    <w:rsid w:val="004953C8"/>
    <w:rsid w:val="004E480D"/>
    <w:rsid w:val="005D4C63"/>
    <w:rsid w:val="00A00F52"/>
    <w:rsid w:val="00C10555"/>
    <w:rsid w:val="00C25EDC"/>
    <w:rsid w:val="00E51C6F"/>
    <w:rsid w:val="00F57148"/>
    <w:rsid w:val="277E0710"/>
    <w:rsid w:val="28E93818"/>
    <w:rsid w:val="2ED11CCE"/>
    <w:rsid w:val="2FC242FE"/>
    <w:rsid w:val="46841EB6"/>
    <w:rsid w:val="48221986"/>
    <w:rsid w:val="61BA57E5"/>
    <w:rsid w:val="66F9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382</Words>
  <Characters>442</Characters>
  <Lines>3</Lines>
  <Paragraphs>1</Paragraphs>
  <TotalTime>26</TotalTime>
  <ScaleCrop>false</ScaleCrop>
  <LinksUpToDate>false</LinksUpToDate>
  <CharactersWithSpaces>484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2022-07-04T00:31:00Z</dcterms:created>
  <dc:creator>xbany</dc:creator>
  <cp:lastModifiedBy>时苒</cp:lastModifiedBy>
  <dcterms:modified xsi:type="dcterms:W3CDTF">2023-08-08T06:42:14Z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4A8E0AF28F6C4562BA36A43A6A5A28F2_12</vt:lpwstr>
  </property>
</Properties>
</file>