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30054" w14:textId="77777777" w:rsidR="000A05F3" w:rsidRPr="000A05F3" w:rsidRDefault="000A05F3" w:rsidP="000A05F3">
      <w:pPr>
        <w:adjustRightInd w:val="0"/>
        <w:snapToGrid w:val="0"/>
        <w:spacing w:line="360" w:lineRule="auto"/>
        <w:jc w:val="center"/>
        <w:rPr>
          <w:rFonts w:ascii="宋体" w:hAnsi="宋体" w:cs="宋体"/>
          <w:sz w:val="36"/>
          <w:szCs w:val="36"/>
        </w:rPr>
      </w:pPr>
      <w:r w:rsidRPr="000A05F3">
        <w:rPr>
          <w:rStyle w:val="11"/>
          <w:rFonts w:ascii="宋体" w:hAnsi="宋体" w:cs="宋体" w:hint="eastAsia"/>
        </w:rPr>
        <w:t>采购需求</w:t>
      </w:r>
    </w:p>
    <w:p w14:paraId="013049B2" w14:textId="77777777" w:rsidR="000A05F3" w:rsidRPr="000A05F3" w:rsidRDefault="000A05F3" w:rsidP="000A05F3">
      <w:pPr>
        <w:adjustRightInd w:val="0"/>
        <w:snapToGrid w:val="0"/>
        <w:spacing w:line="360" w:lineRule="auto"/>
        <w:ind w:firstLineChars="200" w:firstLine="422"/>
        <w:rPr>
          <w:rFonts w:ascii="宋体" w:hAnsi="宋体" w:cs="宋体"/>
          <w:b/>
        </w:rPr>
      </w:pPr>
      <w:r w:rsidRPr="000A05F3">
        <w:rPr>
          <w:rFonts w:ascii="宋体" w:hAnsi="宋体" w:cs="宋体" w:hint="eastAsia"/>
          <w:b/>
        </w:rPr>
        <w:t>一、项目概况</w:t>
      </w:r>
    </w:p>
    <w:p w14:paraId="3487E777"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t>本项目是常州市新北区龙城中学新建项目管道净水系统建设项目，制</w:t>
      </w:r>
      <w:proofErr w:type="gramStart"/>
      <w:r w:rsidRPr="000A05F3">
        <w:rPr>
          <w:rFonts w:ascii="宋体" w:hAnsi="宋体" w:hint="eastAsia"/>
          <w:bCs/>
          <w:szCs w:val="21"/>
        </w:rPr>
        <w:t>水采</w:t>
      </w:r>
      <w:proofErr w:type="gramEnd"/>
      <w:r w:rsidRPr="000A05F3">
        <w:rPr>
          <w:rFonts w:ascii="宋体" w:hAnsi="宋体" w:hint="eastAsia"/>
          <w:bCs/>
          <w:szCs w:val="21"/>
        </w:rPr>
        <w:t>用集中式净水制备系统+独立循环式配水系统，采用同程回流方式，实现管网供回水。主要内容包括但不限于采购文件及其基本技术要求范围内相应工程的准备（包括现场踏勘、技术核对等）、深化设计、设备采购制作、施工安装、调试、检验、技术资料、技术指导培训、质保期内的免费维保和采购文件所要求的相关服务等全部内容。</w:t>
      </w:r>
    </w:p>
    <w:p w14:paraId="5CC783BE" w14:textId="77777777" w:rsidR="000A05F3" w:rsidRPr="000A05F3" w:rsidRDefault="000A05F3" w:rsidP="000A05F3">
      <w:pPr>
        <w:spacing w:line="360" w:lineRule="auto"/>
        <w:ind w:firstLineChars="200" w:firstLine="420"/>
        <w:rPr>
          <w:rFonts w:ascii="宋体" w:hAnsi="宋体" w:cs="宋体"/>
          <w:bCs/>
          <w:szCs w:val="21"/>
        </w:rPr>
      </w:pPr>
      <w:r w:rsidRPr="000A05F3">
        <w:rPr>
          <w:rFonts w:ascii="宋体" w:hAnsi="宋体" w:hint="eastAsia"/>
          <w:bCs/>
          <w:szCs w:val="21"/>
        </w:rPr>
        <w:t>合同履行期限：本项目开工日期以采购人发出的开工通知为准，</w:t>
      </w:r>
      <w:r w:rsidRPr="000A05F3">
        <w:rPr>
          <w:rFonts w:ascii="宋体" w:hAnsi="宋体" w:cs="宋体" w:hint="eastAsia"/>
          <w:spacing w:val="2"/>
        </w:rPr>
        <w:t>在</w:t>
      </w:r>
      <w:r w:rsidRPr="000A05F3">
        <w:rPr>
          <w:rFonts w:ascii="宋体" w:hAnsi="宋体" w:cs="宋体"/>
          <w:spacing w:val="2"/>
        </w:rPr>
        <w:t>60</w:t>
      </w:r>
      <w:r w:rsidRPr="000A05F3">
        <w:rPr>
          <w:rFonts w:ascii="宋体" w:hAnsi="宋体" w:cs="宋体" w:hint="eastAsia"/>
          <w:spacing w:val="2"/>
        </w:rPr>
        <w:t>个</w:t>
      </w:r>
      <w:proofErr w:type="gramStart"/>
      <w:r w:rsidRPr="000A05F3">
        <w:rPr>
          <w:rFonts w:ascii="宋体" w:hAnsi="宋体" w:cs="宋体" w:hint="eastAsia"/>
          <w:spacing w:val="2"/>
        </w:rPr>
        <w:t>日历天</w:t>
      </w:r>
      <w:proofErr w:type="gramEnd"/>
      <w:r w:rsidRPr="000A05F3">
        <w:rPr>
          <w:rFonts w:ascii="宋体" w:hAnsi="宋体" w:cs="宋体" w:hint="eastAsia"/>
          <w:spacing w:val="2"/>
        </w:rPr>
        <w:t>内必须安装调试完成，</w:t>
      </w:r>
      <w:r w:rsidRPr="000A05F3">
        <w:rPr>
          <w:rFonts w:ascii="宋体" w:hAnsi="宋体" w:hint="eastAsia"/>
          <w:bCs/>
          <w:szCs w:val="21"/>
        </w:rPr>
        <w:t>并通过验收，同时工期必须严格服从采购人的安排，满足工程进度的要求。</w:t>
      </w:r>
    </w:p>
    <w:p w14:paraId="6D15E840" w14:textId="77777777" w:rsidR="000A05F3" w:rsidRPr="000A05F3" w:rsidRDefault="000A05F3" w:rsidP="000A05F3">
      <w:pPr>
        <w:pStyle w:val="a4"/>
        <w:ind w:firstLine="420"/>
        <w:rPr>
          <w:rFonts w:ascii="宋体"/>
          <w:sz w:val="21"/>
          <w:szCs w:val="21"/>
        </w:rPr>
      </w:pPr>
      <w:r w:rsidRPr="000A05F3">
        <w:rPr>
          <w:rFonts w:ascii="宋体" w:hint="eastAsia"/>
          <w:sz w:val="21"/>
          <w:szCs w:val="21"/>
        </w:rPr>
        <w:t>质量要求：一次性验收合格</w:t>
      </w:r>
    </w:p>
    <w:p w14:paraId="7C7BC7B2" w14:textId="77777777" w:rsidR="000A05F3" w:rsidRPr="000A05F3" w:rsidRDefault="000A05F3" w:rsidP="000A05F3">
      <w:pPr>
        <w:pStyle w:val="a4"/>
        <w:ind w:firstLine="420"/>
        <w:rPr>
          <w:rFonts w:ascii="宋体"/>
          <w:sz w:val="21"/>
          <w:szCs w:val="21"/>
        </w:rPr>
      </w:pPr>
      <w:r w:rsidRPr="000A05F3">
        <w:rPr>
          <w:rFonts w:ascii="宋体" w:hint="eastAsia"/>
          <w:sz w:val="21"/>
          <w:szCs w:val="21"/>
        </w:rPr>
        <w:t>质保期：竣工验收合格之日起二年。</w:t>
      </w:r>
    </w:p>
    <w:p w14:paraId="33A8FFF6" w14:textId="77777777" w:rsidR="000A05F3" w:rsidRPr="000A05F3" w:rsidRDefault="000A05F3" w:rsidP="000A05F3">
      <w:pPr>
        <w:spacing w:line="360" w:lineRule="auto"/>
        <w:ind w:firstLineChars="200" w:firstLine="422"/>
        <w:rPr>
          <w:rFonts w:ascii="宋体" w:hAnsi="宋体"/>
          <w:b/>
          <w:szCs w:val="21"/>
          <w:lang w:val="zh-CN"/>
        </w:rPr>
      </w:pPr>
      <w:r w:rsidRPr="000A05F3">
        <w:rPr>
          <w:rFonts w:ascii="宋体" w:hAnsi="宋体" w:hint="eastAsia"/>
          <w:b/>
          <w:szCs w:val="21"/>
        </w:rPr>
        <w:t>二、</w:t>
      </w:r>
      <w:r w:rsidRPr="000A05F3">
        <w:rPr>
          <w:rFonts w:ascii="宋体" w:hAnsi="宋体" w:hint="eastAsia"/>
          <w:b/>
          <w:szCs w:val="21"/>
          <w:lang w:val="zh-CN"/>
        </w:rPr>
        <w:t>设备及管道的设计、制造、安装</w:t>
      </w:r>
      <w:r w:rsidRPr="000A05F3">
        <w:rPr>
          <w:rFonts w:ascii="宋体" w:hAnsi="宋体" w:hint="eastAsia"/>
          <w:b/>
          <w:szCs w:val="21"/>
        </w:rPr>
        <w:t>标准及</w:t>
      </w:r>
      <w:r w:rsidRPr="000A05F3">
        <w:rPr>
          <w:rFonts w:ascii="宋体" w:hAnsi="宋体" w:hint="eastAsia"/>
          <w:b/>
          <w:szCs w:val="21"/>
          <w:lang w:val="zh-CN"/>
        </w:rPr>
        <w:t>依据（国家发布新的标准、规范时以最新的替代）</w:t>
      </w:r>
    </w:p>
    <w:p w14:paraId="7570436D"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t>(1)《建筑与小区管道直饮水系统技术规程》CJJ/T110-2017替代</w:t>
      </w:r>
    </w:p>
    <w:p w14:paraId="6ED79C3D"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t>(2)《生活饮用水卫生标准》GB5749-2006</w:t>
      </w:r>
    </w:p>
    <w:p w14:paraId="6091C2E0"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t>(3)《饮用净水水质标准》CJ94-2005</w:t>
      </w:r>
    </w:p>
    <w:p w14:paraId="52EDE8CF"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t>(4)《生活饮用水水质卫生规范 》（2001）</w:t>
      </w:r>
    </w:p>
    <w:p w14:paraId="0C093A73"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t>(5)</w:t>
      </w:r>
      <w:r w:rsidRPr="000A05F3">
        <w:rPr>
          <w:rFonts w:ascii="宋体" w:hAnsi="宋体"/>
          <w:bCs/>
          <w:szCs w:val="21"/>
        </w:rPr>
        <w:t>《室外给水设计标准》（GB50013-2018）</w:t>
      </w:r>
    </w:p>
    <w:p w14:paraId="5913FACF"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t>(6)《泵站设计规范》（GB/T50265-2010）</w:t>
      </w:r>
    </w:p>
    <w:p w14:paraId="6E89B768"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t>(7)《水处理设备技术条件》JB/T2932-1999</w:t>
      </w:r>
    </w:p>
    <w:p w14:paraId="344DF350" w14:textId="77777777" w:rsidR="000A05F3" w:rsidRPr="000A05F3" w:rsidRDefault="000A05F3" w:rsidP="000A05F3">
      <w:pPr>
        <w:spacing w:line="360" w:lineRule="auto"/>
        <w:ind w:firstLineChars="200" w:firstLine="420"/>
        <w:rPr>
          <w:rFonts w:ascii="宋体" w:hAnsi="宋体" w:cs="宋体"/>
          <w:bCs/>
          <w:kern w:val="44"/>
          <w:szCs w:val="21"/>
        </w:rPr>
      </w:pPr>
      <w:r w:rsidRPr="000A05F3">
        <w:rPr>
          <w:rFonts w:ascii="宋体" w:hAnsi="宋体" w:hint="eastAsia"/>
          <w:bCs/>
          <w:szCs w:val="21"/>
        </w:rPr>
        <w:t>(8)《橡胶衬里设备设计技术规定》 CD</w:t>
      </w:r>
      <w:r w:rsidRPr="000A05F3">
        <w:rPr>
          <w:rFonts w:ascii="宋体" w:hAnsi="宋体" w:cs="宋体" w:hint="eastAsia"/>
          <w:bCs/>
          <w:kern w:val="44"/>
          <w:szCs w:val="21"/>
        </w:rPr>
        <w:t>130A.16-85</w:t>
      </w:r>
    </w:p>
    <w:p w14:paraId="2D7C1882" w14:textId="77777777" w:rsidR="000A05F3" w:rsidRPr="000A05F3" w:rsidRDefault="000A05F3" w:rsidP="000A05F3">
      <w:pPr>
        <w:tabs>
          <w:tab w:val="left" w:pos="0"/>
        </w:tabs>
        <w:spacing w:line="400" w:lineRule="exact"/>
        <w:ind w:firstLineChars="200" w:firstLine="420"/>
        <w:rPr>
          <w:rFonts w:ascii="宋体" w:hAnsi="宋体" w:cs="宋体"/>
          <w:bCs/>
          <w:kern w:val="44"/>
          <w:szCs w:val="21"/>
        </w:rPr>
      </w:pPr>
      <w:r w:rsidRPr="000A05F3">
        <w:rPr>
          <w:rFonts w:ascii="宋体" w:hAnsi="宋体" w:cs="宋体" w:hint="eastAsia"/>
          <w:bCs/>
          <w:kern w:val="44"/>
          <w:szCs w:val="21"/>
        </w:rPr>
        <w:t>(9)《钢结构设计标准》GB50017-2017</w:t>
      </w:r>
    </w:p>
    <w:p w14:paraId="0CC501E8" w14:textId="77777777" w:rsidR="000A05F3" w:rsidRPr="000A05F3" w:rsidRDefault="000A05F3" w:rsidP="000A05F3">
      <w:pPr>
        <w:tabs>
          <w:tab w:val="left" w:pos="0"/>
        </w:tabs>
        <w:spacing w:line="400" w:lineRule="exact"/>
        <w:ind w:firstLineChars="200" w:firstLine="420"/>
        <w:rPr>
          <w:rFonts w:ascii="宋体" w:hAnsi="宋体" w:cs="宋体"/>
          <w:bCs/>
          <w:kern w:val="44"/>
          <w:szCs w:val="21"/>
        </w:rPr>
      </w:pPr>
      <w:r w:rsidRPr="000A05F3">
        <w:rPr>
          <w:rFonts w:ascii="宋体" w:hAnsi="宋体" w:cs="宋体" w:hint="eastAsia"/>
          <w:bCs/>
          <w:kern w:val="44"/>
          <w:szCs w:val="21"/>
        </w:rPr>
        <w:t>(10)《供配电系统设计规范》（GB50052-2009）</w:t>
      </w:r>
    </w:p>
    <w:p w14:paraId="7CE6CA1D" w14:textId="77777777" w:rsidR="000A05F3" w:rsidRPr="000A05F3" w:rsidRDefault="000A05F3" w:rsidP="000A05F3">
      <w:pPr>
        <w:tabs>
          <w:tab w:val="left" w:pos="0"/>
        </w:tabs>
        <w:spacing w:line="400" w:lineRule="exact"/>
        <w:ind w:firstLineChars="200" w:firstLine="420"/>
        <w:rPr>
          <w:rFonts w:ascii="宋体" w:hAnsi="宋体" w:cs="宋体"/>
          <w:bCs/>
          <w:kern w:val="44"/>
          <w:szCs w:val="21"/>
        </w:rPr>
      </w:pPr>
      <w:r w:rsidRPr="000A05F3">
        <w:rPr>
          <w:rFonts w:ascii="宋体" w:hAnsi="宋体" w:cs="宋体" w:hint="eastAsia"/>
          <w:bCs/>
          <w:kern w:val="44"/>
          <w:szCs w:val="21"/>
        </w:rPr>
        <w:t>(11)《低压配电设计规范》（GB50054-2011）</w:t>
      </w:r>
    </w:p>
    <w:p w14:paraId="3CE4BA83" w14:textId="77777777" w:rsidR="000A05F3" w:rsidRPr="000A05F3" w:rsidRDefault="000A05F3" w:rsidP="000A05F3">
      <w:pPr>
        <w:tabs>
          <w:tab w:val="left" w:pos="0"/>
        </w:tabs>
        <w:spacing w:line="400" w:lineRule="exact"/>
        <w:ind w:firstLineChars="200" w:firstLine="420"/>
        <w:rPr>
          <w:rFonts w:ascii="宋体" w:hAnsi="宋体" w:cs="宋体"/>
          <w:bCs/>
          <w:kern w:val="44"/>
          <w:szCs w:val="21"/>
        </w:rPr>
      </w:pPr>
      <w:r w:rsidRPr="000A05F3">
        <w:rPr>
          <w:rFonts w:ascii="宋体" w:hAnsi="宋体" w:cs="宋体" w:hint="eastAsia"/>
          <w:bCs/>
          <w:kern w:val="44"/>
          <w:szCs w:val="21"/>
        </w:rPr>
        <w:t>(12)《电力装置的继电保护和自动装置设计规范》（GB50062-2008）</w:t>
      </w:r>
    </w:p>
    <w:p w14:paraId="2DD416B9" w14:textId="77777777" w:rsidR="000A05F3" w:rsidRPr="000A05F3" w:rsidRDefault="000A05F3" w:rsidP="000A05F3">
      <w:pPr>
        <w:tabs>
          <w:tab w:val="left" w:pos="0"/>
        </w:tabs>
        <w:spacing w:line="400" w:lineRule="exact"/>
        <w:ind w:firstLineChars="200" w:firstLine="420"/>
        <w:rPr>
          <w:rFonts w:ascii="宋体" w:hAnsi="宋体" w:cs="宋体"/>
          <w:bCs/>
          <w:kern w:val="44"/>
          <w:szCs w:val="21"/>
        </w:rPr>
      </w:pPr>
      <w:r w:rsidRPr="000A05F3">
        <w:rPr>
          <w:rFonts w:ascii="宋体" w:hAnsi="宋体" w:cs="宋体" w:hint="eastAsia"/>
          <w:bCs/>
          <w:kern w:val="44"/>
          <w:szCs w:val="21"/>
        </w:rPr>
        <w:t>(13)《电力工程电缆设计规范》（GB50217-2007）</w:t>
      </w:r>
    </w:p>
    <w:p w14:paraId="3C787699"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t>(14)其他有关法律、法规</w:t>
      </w:r>
    </w:p>
    <w:p w14:paraId="746A98AE" w14:textId="77777777" w:rsidR="000A05F3" w:rsidRPr="000A05F3" w:rsidRDefault="000A05F3" w:rsidP="000A05F3">
      <w:pPr>
        <w:spacing w:line="360" w:lineRule="auto"/>
        <w:ind w:firstLineChars="200" w:firstLine="422"/>
        <w:rPr>
          <w:rFonts w:ascii="宋体" w:hAnsi="宋体"/>
          <w:b/>
          <w:szCs w:val="21"/>
        </w:rPr>
      </w:pPr>
      <w:r w:rsidRPr="000A05F3">
        <w:rPr>
          <w:rFonts w:ascii="宋体" w:hAnsi="宋体" w:hint="eastAsia"/>
          <w:b/>
          <w:szCs w:val="21"/>
        </w:rPr>
        <w:t>三、实施要求</w:t>
      </w:r>
    </w:p>
    <w:p w14:paraId="387047E4"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t>1.设计方案应充分满足本文件所述功能需求，范围包括但不限于以下内容：</w:t>
      </w:r>
    </w:p>
    <w:p w14:paraId="4682D942"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lastRenderedPageBreak/>
        <w:t>（1）泵房的所有设备（详见第四条）；</w:t>
      </w:r>
    </w:p>
    <w:p w14:paraId="24D5943E"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t>（2）泵房的土建及装饰（需在地下室自行隔断，并设置防盗装置），照明、动力电的配电柜、管线及开关插座、灯具等，另需装2P空调一台；</w:t>
      </w:r>
    </w:p>
    <w:p w14:paraId="30A4CB24"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t>（2）从泵房通往各取水口的管道、管道支架、保温、各类阀门、桥架等；</w:t>
      </w:r>
    </w:p>
    <w:p w14:paraId="3D11FBE5"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hint="eastAsia"/>
          <w:bCs/>
          <w:szCs w:val="21"/>
        </w:rPr>
        <w:t>（3）所有取水口的终端设备（金属软管、终端机、水嘴等）。</w:t>
      </w:r>
    </w:p>
    <w:p w14:paraId="75F95588"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bCs/>
          <w:szCs w:val="21"/>
        </w:rPr>
        <w:t>2</w:t>
      </w:r>
      <w:r w:rsidRPr="000A05F3">
        <w:rPr>
          <w:rFonts w:ascii="宋体" w:hAnsi="宋体" w:hint="eastAsia"/>
          <w:bCs/>
          <w:szCs w:val="21"/>
        </w:rPr>
        <w:t xml:space="preserve">.管道净水供水系统水源为市政自来水，由采购人提供进水管至泵房内，计划配套设备处理规模为 1 m3/h，主体工艺采用超滤-纳滤膜净化工艺，部分脱盐，保留人体所需微量元素及矿物质，产水水质达到《饮用净水水质标准》CJ94-2005，合格产水贮存于无菌密闭净水水箱，然后通过恒压变频供水泵分别向各用水点供水；设计图纸必须符合国家技术规范，包括《建筑给水排水设计标准》GB50015-2019、 </w:t>
      </w:r>
      <w:r w:rsidRPr="000A05F3">
        <w:rPr>
          <w:rFonts w:ascii="宋体" w:hAnsi="宋体"/>
          <w:bCs/>
          <w:szCs w:val="21"/>
        </w:rPr>
        <w:t>《室外给水设计标准》（GB50013-2018）</w:t>
      </w:r>
      <w:r w:rsidRPr="000A05F3">
        <w:rPr>
          <w:rFonts w:ascii="宋体" w:hAnsi="宋体" w:hint="eastAsia"/>
          <w:bCs/>
          <w:szCs w:val="21"/>
        </w:rPr>
        <w:t>、《建筑与小区管道直饮水系统技术规程》【CJJ/T110-2017】、《饮用净水水质标准》【CJ94-2005】 、《建筑机电工程抗震设计规范》【GB50981-2014】等。</w:t>
      </w:r>
    </w:p>
    <w:p w14:paraId="79533E56" w14:textId="77777777" w:rsidR="000A05F3" w:rsidRPr="000A05F3" w:rsidRDefault="000A05F3" w:rsidP="000A05F3">
      <w:pPr>
        <w:spacing w:line="360" w:lineRule="auto"/>
        <w:ind w:firstLineChars="200" w:firstLine="420"/>
        <w:rPr>
          <w:rFonts w:ascii="宋体" w:hAnsi="宋体"/>
          <w:bCs/>
          <w:szCs w:val="21"/>
        </w:rPr>
      </w:pPr>
      <w:r w:rsidRPr="000A05F3">
        <w:rPr>
          <w:rFonts w:ascii="宋体" w:hAnsi="宋体"/>
          <w:bCs/>
          <w:szCs w:val="21"/>
        </w:rPr>
        <w:t>3</w:t>
      </w:r>
      <w:r w:rsidRPr="000A05F3">
        <w:rPr>
          <w:rFonts w:ascii="宋体" w:hAnsi="宋体" w:hint="eastAsia"/>
          <w:bCs/>
          <w:szCs w:val="21"/>
        </w:rPr>
        <w:t>.净水系统可通过PLC实现自动制水、变频恒压供水，紧急时刻也可工频供水，尽可能确保不间断供水。</w:t>
      </w:r>
    </w:p>
    <w:p w14:paraId="098B53DE" w14:textId="77777777" w:rsidR="000A05F3" w:rsidRPr="000A05F3" w:rsidRDefault="000A05F3" w:rsidP="000A05F3">
      <w:pPr>
        <w:adjustRightInd w:val="0"/>
        <w:snapToGrid w:val="0"/>
        <w:spacing w:line="360" w:lineRule="auto"/>
        <w:ind w:firstLineChars="200" w:firstLine="422"/>
        <w:rPr>
          <w:rFonts w:ascii="宋体" w:hAnsi="宋体" w:cs="宋体"/>
          <w:b/>
        </w:rPr>
      </w:pPr>
      <w:r w:rsidRPr="000A05F3">
        <w:rPr>
          <w:rFonts w:ascii="宋体" w:hAnsi="宋体" w:cs="宋体" w:hint="eastAsia"/>
          <w:b/>
          <w:color w:val="000000"/>
          <w:szCs w:val="21"/>
        </w:rPr>
        <w:t>四、建设项目设备、系统要求及数量（包括但不限于以下）：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4"/>
        <w:gridCol w:w="4004"/>
        <w:gridCol w:w="1565"/>
        <w:gridCol w:w="711"/>
        <w:gridCol w:w="1158"/>
      </w:tblGrid>
      <w:tr w:rsidR="000A05F3" w:rsidRPr="000A05F3" w14:paraId="17FD40BE" w14:textId="77777777" w:rsidTr="00C457E7">
        <w:trPr>
          <w:trHeight w:val="476"/>
        </w:trPr>
        <w:tc>
          <w:tcPr>
            <w:tcW w:w="0" w:type="auto"/>
            <w:gridSpan w:val="5"/>
            <w:vAlign w:val="center"/>
          </w:tcPr>
          <w:p w14:paraId="411D3168" w14:textId="77777777" w:rsidR="000A05F3" w:rsidRPr="000A05F3" w:rsidRDefault="000A05F3" w:rsidP="007B01BB">
            <w:pPr>
              <w:widowControl/>
              <w:jc w:val="center"/>
              <w:textAlignment w:val="center"/>
              <w:rPr>
                <w:rFonts w:ascii="宋体" w:hAnsi="宋体" w:cs="黑体"/>
                <w:b/>
                <w:bCs/>
                <w:color w:val="000000"/>
                <w:sz w:val="31"/>
                <w:szCs w:val="31"/>
              </w:rPr>
            </w:pPr>
            <w:r w:rsidRPr="000A05F3">
              <w:rPr>
                <w:rFonts w:ascii="宋体" w:hAnsi="宋体" w:cs="宋体" w:hint="eastAsia"/>
                <w:b/>
                <w:bCs/>
                <w:color w:val="000000"/>
                <w:kern w:val="0"/>
                <w:sz w:val="28"/>
                <w:szCs w:val="28"/>
                <w:lang w:bidi="ar"/>
              </w:rPr>
              <w:t>泵房建设</w:t>
            </w:r>
          </w:p>
        </w:tc>
      </w:tr>
      <w:tr w:rsidR="000A05F3" w:rsidRPr="000A05F3" w14:paraId="68DF6C44" w14:textId="77777777" w:rsidTr="00C457E7">
        <w:trPr>
          <w:trHeight w:val="476"/>
        </w:trPr>
        <w:tc>
          <w:tcPr>
            <w:tcW w:w="1062" w:type="dxa"/>
            <w:vAlign w:val="center"/>
          </w:tcPr>
          <w:p w14:paraId="69A98A5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序号</w:t>
            </w:r>
          </w:p>
        </w:tc>
        <w:tc>
          <w:tcPr>
            <w:tcW w:w="3964" w:type="dxa"/>
            <w:vAlign w:val="center"/>
          </w:tcPr>
          <w:p w14:paraId="282C48B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规格型号参数</w:t>
            </w:r>
          </w:p>
        </w:tc>
        <w:tc>
          <w:tcPr>
            <w:tcW w:w="1625" w:type="dxa"/>
            <w:vAlign w:val="center"/>
          </w:tcPr>
          <w:p w14:paraId="45EDDDDC"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单位</w:t>
            </w:r>
          </w:p>
        </w:tc>
        <w:tc>
          <w:tcPr>
            <w:tcW w:w="0" w:type="auto"/>
            <w:vAlign w:val="center"/>
          </w:tcPr>
          <w:p w14:paraId="51650ACD"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数量</w:t>
            </w:r>
          </w:p>
        </w:tc>
        <w:tc>
          <w:tcPr>
            <w:tcW w:w="0" w:type="auto"/>
            <w:vAlign w:val="center"/>
          </w:tcPr>
          <w:p w14:paraId="2C5C380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备注</w:t>
            </w:r>
          </w:p>
        </w:tc>
      </w:tr>
      <w:tr w:rsidR="000A05F3" w:rsidRPr="000A05F3" w14:paraId="12B4EE20" w14:textId="77777777" w:rsidTr="00C457E7">
        <w:trPr>
          <w:trHeight w:val="476"/>
        </w:trPr>
        <w:tc>
          <w:tcPr>
            <w:tcW w:w="1062" w:type="dxa"/>
            <w:vAlign w:val="center"/>
          </w:tcPr>
          <w:p w14:paraId="5E495E3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w:t>
            </w:r>
          </w:p>
        </w:tc>
        <w:tc>
          <w:tcPr>
            <w:tcW w:w="3964" w:type="dxa"/>
            <w:shd w:val="clear" w:color="auto" w:fill="auto"/>
            <w:vAlign w:val="center"/>
          </w:tcPr>
          <w:p w14:paraId="3FB06B4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M7.5</w:t>
            </w:r>
            <w:r w:rsidRPr="000A05F3">
              <w:rPr>
                <w:rFonts w:hint="eastAsia"/>
                <w:sz w:val="18"/>
                <w:szCs w:val="18"/>
              </w:rPr>
              <w:t>水泥砂浆</w:t>
            </w:r>
            <w:r w:rsidRPr="000A05F3">
              <w:rPr>
                <w:rFonts w:hint="eastAsia"/>
                <w:sz w:val="18"/>
                <w:szCs w:val="18"/>
              </w:rPr>
              <w:t>1</w:t>
            </w:r>
            <w:r w:rsidRPr="000A05F3">
              <w:rPr>
                <w:rFonts w:hint="eastAsia"/>
                <w:sz w:val="18"/>
                <w:szCs w:val="18"/>
              </w:rPr>
              <w:t>砖内墙</w:t>
            </w:r>
            <w:r w:rsidRPr="000A05F3">
              <w:rPr>
                <w:rFonts w:hint="eastAsia"/>
                <w:sz w:val="18"/>
                <w:szCs w:val="18"/>
              </w:rPr>
              <w:t xml:space="preserve"> </w:t>
            </w:r>
            <w:r w:rsidRPr="000A05F3">
              <w:rPr>
                <w:rFonts w:hint="eastAsia"/>
                <w:sz w:val="18"/>
                <w:szCs w:val="18"/>
              </w:rPr>
              <w:t>标准砖</w:t>
            </w:r>
          </w:p>
        </w:tc>
        <w:tc>
          <w:tcPr>
            <w:tcW w:w="1625" w:type="dxa"/>
            <w:shd w:val="clear" w:color="auto" w:fill="auto"/>
            <w:vAlign w:val="center"/>
          </w:tcPr>
          <w:p w14:paraId="6E114475" w14:textId="77777777" w:rsidR="000A05F3" w:rsidRPr="000A05F3" w:rsidRDefault="000A05F3" w:rsidP="007B01BB">
            <w:pPr>
              <w:jc w:val="center"/>
              <w:rPr>
                <w:rFonts w:ascii="宋体" w:hAnsi="宋体" w:cs="宋体"/>
                <w:color w:val="000000"/>
                <w:sz w:val="18"/>
                <w:szCs w:val="18"/>
              </w:rPr>
            </w:pPr>
            <w:r w:rsidRPr="000A05F3">
              <w:rPr>
                <w:rFonts w:hint="eastAsia"/>
                <w:sz w:val="18"/>
                <w:szCs w:val="18"/>
              </w:rPr>
              <w:t>m3</w:t>
            </w:r>
          </w:p>
        </w:tc>
        <w:tc>
          <w:tcPr>
            <w:tcW w:w="0" w:type="auto"/>
            <w:shd w:val="clear" w:color="auto" w:fill="auto"/>
            <w:vAlign w:val="center"/>
          </w:tcPr>
          <w:p w14:paraId="277C3464" w14:textId="77777777" w:rsidR="000A05F3" w:rsidRPr="000A05F3" w:rsidRDefault="000A05F3" w:rsidP="007B01BB">
            <w:pPr>
              <w:jc w:val="center"/>
              <w:rPr>
                <w:rFonts w:ascii="宋体" w:hAnsi="宋体" w:cs="宋体"/>
                <w:color w:val="000000"/>
                <w:sz w:val="18"/>
                <w:szCs w:val="18"/>
              </w:rPr>
            </w:pPr>
            <w:r w:rsidRPr="000A05F3">
              <w:rPr>
                <w:rFonts w:hint="eastAsia"/>
                <w:sz w:val="18"/>
                <w:szCs w:val="18"/>
              </w:rPr>
              <w:t>13.162</w:t>
            </w:r>
          </w:p>
        </w:tc>
        <w:tc>
          <w:tcPr>
            <w:tcW w:w="0" w:type="auto"/>
            <w:vAlign w:val="center"/>
          </w:tcPr>
          <w:p w14:paraId="62F2ABC7" w14:textId="77777777" w:rsidR="000A05F3" w:rsidRPr="000A05F3" w:rsidRDefault="000A05F3" w:rsidP="007B01BB">
            <w:pPr>
              <w:jc w:val="center"/>
              <w:rPr>
                <w:rFonts w:ascii="宋体" w:hAnsi="宋体" w:cs="宋体"/>
                <w:color w:val="000000"/>
                <w:sz w:val="18"/>
                <w:szCs w:val="18"/>
              </w:rPr>
            </w:pPr>
          </w:p>
        </w:tc>
      </w:tr>
      <w:tr w:rsidR="000A05F3" w:rsidRPr="000A05F3" w14:paraId="0C10C671" w14:textId="77777777" w:rsidTr="00C457E7">
        <w:trPr>
          <w:trHeight w:val="476"/>
        </w:trPr>
        <w:tc>
          <w:tcPr>
            <w:tcW w:w="1062" w:type="dxa"/>
            <w:vAlign w:val="center"/>
          </w:tcPr>
          <w:p w14:paraId="42200CA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2</w:t>
            </w:r>
          </w:p>
        </w:tc>
        <w:tc>
          <w:tcPr>
            <w:tcW w:w="3964" w:type="dxa"/>
            <w:shd w:val="clear" w:color="auto" w:fill="auto"/>
            <w:vAlign w:val="center"/>
          </w:tcPr>
          <w:p w14:paraId="62914F8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M7.5</w:t>
            </w:r>
            <w:r w:rsidRPr="000A05F3">
              <w:rPr>
                <w:rFonts w:hint="eastAsia"/>
                <w:sz w:val="18"/>
                <w:szCs w:val="18"/>
              </w:rPr>
              <w:t>混合砂浆方形砖柱</w:t>
            </w:r>
            <w:r w:rsidRPr="000A05F3">
              <w:rPr>
                <w:rFonts w:hint="eastAsia"/>
                <w:sz w:val="18"/>
                <w:szCs w:val="18"/>
              </w:rPr>
              <w:t xml:space="preserve"> </w:t>
            </w:r>
          </w:p>
        </w:tc>
        <w:tc>
          <w:tcPr>
            <w:tcW w:w="1625" w:type="dxa"/>
            <w:shd w:val="clear" w:color="auto" w:fill="auto"/>
            <w:vAlign w:val="center"/>
          </w:tcPr>
          <w:p w14:paraId="7BA411F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m3</w:t>
            </w:r>
          </w:p>
        </w:tc>
        <w:tc>
          <w:tcPr>
            <w:tcW w:w="0" w:type="auto"/>
            <w:shd w:val="clear" w:color="auto" w:fill="auto"/>
            <w:vAlign w:val="center"/>
          </w:tcPr>
          <w:p w14:paraId="6051B4C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1.24</w:t>
            </w:r>
          </w:p>
        </w:tc>
        <w:tc>
          <w:tcPr>
            <w:tcW w:w="0" w:type="auto"/>
            <w:vAlign w:val="center"/>
          </w:tcPr>
          <w:p w14:paraId="399108F1" w14:textId="77777777" w:rsidR="000A05F3" w:rsidRPr="000A05F3" w:rsidRDefault="000A05F3" w:rsidP="007B01BB">
            <w:pPr>
              <w:jc w:val="center"/>
              <w:rPr>
                <w:rFonts w:ascii="宋体" w:hAnsi="宋体" w:cs="宋体"/>
                <w:color w:val="000000"/>
                <w:sz w:val="18"/>
                <w:szCs w:val="18"/>
              </w:rPr>
            </w:pPr>
          </w:p>
        </w:tc>
      </w:tr>
      <w:tr w:rsidR="000A05F3" w:rsidRPr="000A05F3" w14:paraId="22368F78" w14:textId="77777777" w:rsidTr="00C457E7">
        <w:trPr>
          <w:trHeight w:val="476"/>
        </w:trPr>
        <w:tc>
          <w:tcPr>
            <w:tcW w:w="1062" w:type="dxa"/>
            <w:vAlign w:val="center"/>
          </w:tcPr>
          <w:p w14:paraId="7A999C10"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3</w:t>
            </w:r>
          </w:p>
        </w:tc>
        <w:tc>
          <w:tcPr>
            <w:tcW w:w="3964" w:type="dxa"/>
            <w:shd w:val="clear" w:color="auto" w:fill="auto"/>
            <w:vAlign w:val="center"/>
          </w:tcPr>
          <w:p w14:paraId="720508C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砌墙脚手架</w:t>
            </w:r>
            <w:r w:rsidRPr="000A05F3">
              <w:rPr>
                <w:rFonts w:hint="eastAsia"/>
                <w:sz w:val="18"/>
                <w:szCs w:val="18"/>
              </w:rPr>
              <w:t xml:space="preserve"> </w:t>
            </w:r>
            <w:r w:rsidRPr="000A05F3">
              <w:rPr>
                <w:rFonts w:hint="eastAsia"/>
                <w:sz w:val="18"/>
                <w:szCs w:val="18"/>
              </w:rPr>
              <w:t>外架子</w:t>
            </w:r>
            <w:r w:rsidRPr="000A05F3">
              <w:rPr>
                <w:rFonts w:hint="eastAsia"/>
                <w:sz w:val="18"/>
                <w:szCs w:val="18"/>
              </w:rPr>
              <w:t xml:space="preserve"> </w:t>
            </w:r>
            <w:r w:rsidRPr="000A05F3">
              <w:rPr>
                <w:rFonts w:hint="eastAsia"/>
                <w:sz w:val="18"/>
                <w:szCs w:val="18"/>
              </w:rPr>
              <w:t>单排</w:t>
            </w:r>
            <w:r w:rsidRPr="000A05F3">
              <w:rPr>
                <w:rFonts w:hint="eastAsia"/>
                <w:sz w:val="18"/>
                <w:szCs w:val="18"/>
              </w:rPr>
              <w:t xml:space="preserve"> </w:t>
            </w:r>
            <w:r w:rsidRPr="000A05F3">
              <w:rPr>
                <w:rFonts w:hint="eastAsia"/>
                <w:sz w:val="18"/>
                <w:szCs w:val="18"/>
              </w:rPr>
              <w:t>高</w:t>
            </w:r>
            <w:r w:rsidRPr="000A05F3">
              <w:rPr>
                <w:rFonts w:hint="eastAsia"/>
                <w:sz w:val="18"/>
                <w:szCs w:val="18"/>
              </w:rPr>
              <w:t>12m</w:t>
            </w:r>
            <w:r w:rsidRPr="000A05F3">
              <w:rPr>
                <w:rFonts w:hint="eastAsia"/>
                <w:sz w:val="18"/>
                <w:szCs w:val="18"/>
              </w:rPr>
              <w:t>以内</w:t>
            </w:r>
          </w:p>
        </w:tc>
        <w:tc>
          <w:tcPr>
            <w:tcW w:w="1625" w:type="dxa"/>
            <w:shd w:val="clear" w:color="auto" w:fill="auto"/>
            <w:vAlign w:val="center"/>
          </w:tcPr>
          <w:p w14:paraId="462F650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2343C58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64</w:t>
            </w:r>
          </w:p>
        </w:tc>
        <w:tc>
          <w:tcPr>
            <w:tcW w:w="0" w:type="auto"/>
            <w:vAlign w:val="center"/>
          </w:tcPr>
          <w:p w14:paraId="79FE0C9B" w14:textId="77777777" w:rsidR="000A05F3" w:rsidRPr="000A05F3" w:rsidRDefault="000A05F3" w:rsidP="007B01BB">
            <w:pPr>
              <w:jc w:val="center"/>
              <w:rPr>
                <w:rFonts w:ascii="宋体" w:hAnsi="宋体" w:cs="宋体"/>
                <w:color w:val="000000"/>
                <w:sz w:val="18"/>
                <w:szCs w:val="18"/>
              </w:rPr>
            </w:pPr>
          </w:p>
        </w:tc>
      </w:tr>
      <w:tr w:rsidR="000A05F3" w:rsidRPr="000A05F3" w14:paraId="0A48DF81" w14:textId="77777777" w:rsidTr="00C457E7">
        <w:trPr>
          <w:trHeight w:val="476"/>
        </w:trPr>
        <w:tc>
          <w:tcPr>
            <w:tcW w:w="1062" w:type="dxa"/>
            <w:vAlign w:val="center"/>
          </w:tcPr>
          <w:p w14:paraId="222ABD7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4</w:t>
            </w:r>
          </w:p>
        </w:tc>
        <w:tc>
          <w:tcPr>
            <w:tcW w:w="3964" w:type="dxa"/>
            <w:shd w:val="clear" w:color="auto" w:fill="auto"/>
            <w:vAlign w:val="center"/>
          </w:tcPr>
          <w:p w14:paraId="5CB46EE0"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砖墙内墙抹水泥砂浆</w:t>
            </w:r>
            <w:r w:rsidRPr="000A05F3">
              <w:rPr>
                <w:rFonts w:hint="eastAsia"/>
                <w:sz w:val="18"/>
                <w:szCs w:val="18"/>
              </w:rPr>
              <w:t xml:space="preserve"> </w:t>
            </w:r>
          </w:p>
        </w:tc>
        <w:tc>
          <w:tcPr>
            <w:tcW w:w="1625" w:type="dxa"/>
            <w:shd w:val="clear" w:color="auto" w:fill="auto"/>
            <w:vAlign w:val="center"/>
          </w:tcPr>
          <w:p w14:paraId="110E7AFE"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7391202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116.3</w:t>
            </w:r>
          </w:p>
        </w:tc>
        <w:tc>
          <w:tcPr>
            <w:tcW w:w="0" w:type="auto"/>
            <w:vAlign w:val="center"/>
          </w:tcPr>
          <w:p w14:paraId="218BC673" w14:textId="77777777" w:rsidR="000A05F3" w:rsidRPr="000A05F3" w:rsidRDefault="000A05F3" w:rsidP="007B01BB">
            <w:pPr>
              <w:jc w:val="center"/>
              <w:rPr>
                <w:rFonts w:ascii="宋体" w:hAnsi="宋体" w:cs="宋体"/>
                <w:color w:val="000000"/>
                <w:sz w:val="18"/>
                <w:szCs w:val="18"/>
              </w:rPr>
            </w:pPr>
          </w:p>
        </w:tc>
      </w:tr>
      <w:tr w:rsidR="000A05F3" w:rsidRPr="000A05F3" w14:paraId="6875CC28" w14:textId="77777777" w:rsidTr="00C457E7">
        <w:trPr>
          <w:trHeight w:val="476"/>
        </w:trPr>
        <w:tc>
          <w:tcPr>
            <w:tcW w:w="1062" w:type="dxa"/>
            <w:vAlign w:val="center"/>
          </w:tcPr>
          <w:p w14:paraId="28B3146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5</w:t>
            </w:r>
          </w:p>
        </w:tc>
        <w:tc>
          <w:tcPr>
            <w:tcW w:w="3964" w:type="dxa"/>
            <w:shd w:val="clear" w:color="auto" w:fill="auto"/>
            <w:vAlign w:val="center"/>
          </w:tcPr>
          <w:p w14:paraId="7922AAA0"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抹灰脚手架</w:t>
            </w:r>
            <w:r w:rsidRPr="000A05F3">
              <w:rPr>
                <w:rFonts w:hint="eastAsia"/>
                <w:sz w:val="18"/>
                <w:szCs w:val="18"/>
              </w:rPr>
              <w:t xml:space="preserve"> </w:t>
            </w:r>
            <w:r w:rsidRPr="000A05F3">
              <w:rPr>
                <w:rFonts w:hint="eastAsia"/>
                <w:sz w:val="18"/>
                <w:szCs w:val="18"/>
              </w:rPr>
              <w:t>高超过</w:t>
            </w:r>
            <w:r w:rsidRPr="000A05F3">
              <w:rPr>
                <w:rFonts w:hint="eastAsia"/>
                <w:sz w:val="18"/>
                <w:szCs w:val="18"/>
              </w:rPr>
              <w:t>3.60m</w:t>
            </w:r>
            <w:r w:rsidRPr="000A05F3">
              <w:rPr>
                <w:rFonts w:hint="eastAsia"/>
                <w:sz w:val="18"/>
                <w:szCs w:val="18"/>
              </w:rPr>
              <w:t>，在：</w:t>
            </w:r>
            <w:r w:rsidRPr="000A05F3">
              <w:rPr>
                <w:rFonts w:hint="eastAsia"/>
                <w:sz w:val="18"/>
                <w:szCs w:val="18"/>
              </w:rPr>
              <w:t xml:space="preserve"> 5m</w:t>
            </w:r>
            <w:r w:rsidRPr="000A05F3">
              <w:rPr>
                <w:rFonts w:hint="eastAsia"/>
                <w:sz w:val="18"/>
                <w:szCs w:val="18"/>
              </w:rPr>
              <w:t>以内</w:t>
            </w:r>
          </w:p>
        </w:tc>
        <w:tc>
          <w:tcPr>
            <w:tcW w:w="1625" w:type="dxa"/>
            <w:shd w:val="clear" w:color="auto" w:fill="auto"/>
            <w:vAlign w:val="center"/>
          </w:tcPr>
          <w:p w14:paraId="41F8BBF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7E4F54F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116.3</w:t>
            </w:r>
          </w:p>
        </w:tc>
        <w:tc>
          <w:tcPr>
            <w:tcW w:w="0" w:type="auto"/>
            <w:vAlign w:val="center"/>
          </w:tcPr>
          <w:p w14:paraId="447C1D1D" w14:textId="77777777" w:rsidR="000A05F3" w:rsidRPr="000A05F3" w:rsidRDefault="000A05F3" w:rsidP="007B01BB">
            <w:pPr>
              <w:jc w:val="center"/>
              <w:rPr>
                <w:rFonts w:ascii="宋体" w:hAnsi="宋体" w:cs="宋体"/>
                <w:color w:val="000000"/>
                <w:sz w:val="18"/>
                <w:szCs w:val="18"/>
              </w:rPr>
            </w:pPr>
          </w:p>
        </w:tc>
      </w:tr>
      <w:tr w:rsidR="000A05F3" w:rsidRPr="000A05F3" w14:paraId="12987739" w14:textId="77777777" w:rsidTr="00C457E7">
        <w:trPr>
          <w:trHeight w:val="476"/>
        </w:trPr>
        <w:tc>
          <w:tcPr>
            <w:tcW w:w="1062" w:type="dxa"/>
            <w:vAlign w:val="center"/>
          </w:tcPr>
          <w:p w14:paraId="0A26069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6</w:t>
            </w:r>
          </w:p>
        </w:tc>
        <w:tc>
          <w:tcPr>
            <w:tcW w:w="3964" w:type="dxa"/>
            <w:shd w:val="clear" w:color="auto" w:fill="auto"/>
            <w:vAlign w:val="center"/>
          </w:tcPr>
          <w:p w14:paraId="6FD732C1" w14:textId="77777777" w:rsidR="000A05F3" w:rsidRPr="000A05F3" w:rsidRDefault="000A05F3" w:rsidP="007B01BB">
            <w:pPr>
              <w:widowControl/>
              <w:jc w:val="center"/>
              <w:textAlignment w:val="center"/>
              <w:rPr>
                <w:rFonts w:ascii="宋体" w:hAnsi="宋体" w:cs="宋体"/>
                <w:color w:val="000000"/>
                <w:sz w:val="18"/>
                <w:szCs w:val="18"/>
              </w:rPr>
            </w:pPr>
            <w:proofErr w:type="gramStart"/>
            <w:r w:rsidRPr="000A05F3">
              <w:rPr>
                <w:rFonts w:hint="eastAsia"/>
                <w:sz w:val="18"/>
                <w:szCs w:val="18"/>
              </w:rPr>
              <w:t>外墙批抗裂</w:t>
            </w:r>
            <w:proofErr w:type="gramEnd"/>
            <w:r w:rsidRPr="000A05F3">
              <w:rPr>
                <w:rFonts w:hint="eastAsia"/>
                <w:sz w:val="18"/>
                <w:szCs w:val="18"/>
              </w:rPr>
              <w:t>腻子</w:t>
            </w:r>
            <w:r w:rsidRPr="000A05F3">
              <w:rPr>
                <w:rFonts w:hint="eastAsia"/>
                <w:sz w:val="18"/>
                <w:szCs w:val="18"/>
              </w:rPr>
              <w:t xml:space="preserve"> </w:t>
            </w:r>
            <w:r w:rsidRPr="000A05F3">
              <w:rPr>
                <w:rFonts w:hint="eastAsia"/>
                <w:sz w:val="18"/>
                <w:szCs w:val="18"/>
              </w:rPr>
              <w:t>二遍</w:t>
            </w:r>
          </w:p>
        </w:tc>
        <w:tc>
          <w:tcPr>
            <w:tcW w:w="1625" w:type="dxa"/>
            <w:shd w:val="clear" w:color="auto" w:fill="auto"/>
            <w:vAlign w:val="center"/>
          </w:tcPr>
          <w:p w14:paraId="2DC311E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2F925AB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54.8</w:t>
            </w:r>
          </w:p>
        </w:tc>
        <w:tc>
          <w:tcPr>
            <w:tcW w:w="0" w:type="auto"/>
            <w:vAlign w:val="center"/>
          </w:tcPr>
          <w:p w14:paraId="1CAF77ED" w14:textId="77777777" w:rsidR="000A05F3" w:rsidRPr="000A05F3" w:rsidRDefault="000A05F3" w:rsidP="007B01BB">
            <w:pPr>
              <w:jc w:val="center"/>
              <w:rPr>
                <w:rFonts w:ascii="宋体" w:hAnsi="宋体" w:cs="宋体"/>
                <w:color w:val="000000"/>
                <w:sz w:val="18"/>
                <w:szCs w:val="18"/>
              </w:rPr>
            </w:pPr>
          </w:p>
        </w:tc>
      </w:tr>
      <w:tr w:rsidR="000A05F3" w:rsidRPr="000A05F3" w14:paraId="5685421F" w14:textId="77777777" w:rsidTr="00C457E7">
        <w:trPr>
          <w:trHeight w:val="476"/>
        </w:trPr>
        <w:tc>
          <w:tcPr>
            <w:tcW w:w="1062" w:type="dxa"/>
            <w:vAlign w:val="center"/>
          </w:tcPr>
          <w:p w14:paraId="7E227B0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7</w:t>
            </w:r>
          </w:p>
        </w:tc>
        <w:tc>
          <w:tcPr>
            <w:tcW w:w="3964" w:type="dxa"/>
            <w:shd w:val="clear" w:color="auto" w:fill="auto"/>
            <w:vAlign w:val="center"/>
          </w:tcPr>
          <w:p w14:paraId="0BD7AE8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外墙弹性涂料</w:t>
            </w:r>
            <w:r w:rsidRPr="000A05F3">
              <w:rPr>
                <w:rFonts w:hint="eastAsia"/>
                <w:sz w:val="18"/>
                <w:szCs w:val="18"/>
              </w:rPr>
              <w:t xml:space="preserve"> </w:t>
            </w:r>
            <w:r w:rsidRPr="000A05F3">
              <w:rPr>
                <w:rFonts w:hint="eastAsia"/>
                <w:sz w:val="18"/>
                <w:szCs w:val="18"/>
              </w:rPr>
              <w:t>二遍</w:t>
            </w:r>
          </w:p>
        </w:tc>
        <w:tc>
          <w:tcPr>
            <w:tcW w:w="1625" w:type="dxa"/>
            <w:shd w:val="clear" w:color="auto" w:fill="auto"/>
            <w:vAlign w:val="center"/>
          </w:tcPr>
          <w:p w14:paraId="6C4EBD1E"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23BA067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54.8</w:t>
            </w:r>
          </w:p>
        </w:tc>
        <w:tc>
          <w:tcPr>
            <w:tcW w:w="0" w:type="auto"/>
            <w:vAlign w:val="center"/>
          </w:tcPr>
          <w:p w14:paraId="32969956" w14:textId="77777777" w:rsidR="000A05F3" w:rsidRPr="000A05F3" w:rsidRDefault="000A05F3" w:rsidP="007B01BB">
            <w:pPr>
              <w:jc w:val="center"/>
              <w:rPr>
                <w:rFonts w:ascii="宋体" w:hAnsi="宋体" w:cs="宋体"/>
                <w:color w:val="000000"/>
                <w:sz w:val="18"/>
                <w:szCs w:val="18"/>
              </w:rPr>
            </w:pPr>
          </w:p>
        </w:tc>
      </w:tr>
      <w:tr w:rsidR="000A05F3" w:rsidRPr="000A05F3" w14:paraId="6A2E3B65" w14:textId="77777777" w:rsidTr="00C457E7">
        <w:trPr>
          <w:trHeight w:val="476"/>
        </w:trPr>
        <w:tc>
          <w:tcPr>
            <w:tcW w:w="1062" w:type="dxa"/>
            <w:vAlign w:val="center"/>
          </w:tcPr>
          <w:p w14:paraId="51467CD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8</w:t>
            </w:r>
          </w:p>
        </w:tc>
        <w:tc>
          <w:tcPr>
            <w:tcW w:w="3964" w:type="dxa"/>
            <w:shd w:val="clear" w:color="auto" w:fill="auto"/>
            <w:vAlign w:val="center"/>
          </w:tcPr>
          <w:p w14:paraId="183065A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墙面单块</w:t>
            </w:r>
            <w:r w:rsidRPr="000A05F3">
              <w:rPr>
                <w:rFonts w:hint="eastAsia"/>
                <w:sz w:val="18"/>
                <w:szCs w:val="18"/>
              </w:rPr>
              <w:t xml:space="preserve">300*600 </w:t>
            </w:r>
            <w:r w:rsidRPr="000A05F3">
              <w:rPr>
                <w:rFonts w:hint="eastAsia"/>
                <w:sz w:val="18"/>
                <w:szCs w:val="18"/>
              </w:rPr>
              <w:t>素水泥浆粘贴</w:t>
            </w:r>
            <w:r w:rsidRPr="000A05F3">
              <w:rPr>
                <w:rFonts w:hint="eastAsia"/>
                <w:sz w:val="18"/>
                <w:szCs w:val="18"/>
              </w:rPr>
              <w:t xml:space="preserve"> </w:t>
            </w:r>
          </w:p>
        </w:tc>
        <w:tc>
          <w:tcPr>
            <w:tcW w:w="1625" w:type="dxa"/>
            <w:shd w:val="clear" w:color="auto" w:fill="auto"/>
            <w:vAlign w:val="center"/>
          </w:tcPr>
          <w:p w14:paraId="13B882D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287F933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113</w:t>
            </w:r>
          </w:p>
        </w:tc>
        <w:tc>
          <w:tcPr>
            <w:tcW w:w="0" w:type="auto"/>
            <w:vAlign w:val="center"/>
          </w:tcPr>
          <w:p w14:paraId="4140B360" w14:textId="77777777" w:rsidR="000A05F3" w:rsidRPr="000A05F3" w:rsidRDefault="000A05F3" w:rsidP="007B01BB">
            <w:pPr>
              <w:jc w:val="center"/>
              <w:rPr>
                <w:rFonts w:ascii="宋体" w:hAnsi="宋体" w:cs="宋体"/>
                <w:color w:val="000000"/>
                <w:sz w:val="18"/>
                <w:szCs w:val="18"/>
              </w:rPr>
            </w:pPr>
          </w:p>
        </w:tc>
      </w:tr>
      <w:tr w:rsidR="000A05F3" w:rsidRPr="000A05F3" w14:paraId="457003F9" w14:textId="77777777" w:rsidTr="00C457E7">
        <w:trPr>
          <w:trHeight w:val="476"/>
        </w:trPr>
        <w:tc>
          <w:tcPr>
            <w:tcW w:w="1062" w:type="dxa"/>
            <w:vAlign w:val="center"/>
          </w:tcPr>
          <w:p w14:paraId="0AA9838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9</w:t>
            </w:r>
          </w:p>
        </w:tc>
        <w:tc>
          <w:tcPr>
            <w:tcW w:w="3964" w:type="dxa"/>
            <w:shd w:val="clear" w:color="auto" w:fill="auto"/>
            <w:vAlign w:val="center"/>
          </w:tcPr>
          <w:p w14:paraId="2426E8B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装配式</w:t>
            </w:r>
            <w:r w:rsidRPr="000A05F3">
              <w:rPr>
                <w:rFonts w:hint="eastAsia"/>
                <w:sz w:val="18"/>
                <w:szCs w:val="18"/>
              </w:rPr>
              <w:t>U</w:t>
            </w:r>
            <w:r w:rsidRPr="000A05F3">
              <w:rPr>
                <w:rFonts w:hint="eastAsia"/>
                <w:sz w:val="18"/>
                <w:szCs w:val="18"/>
              </w:rPr>
              <w:t>型</w:t>
            </w:r>
            <w:r w:rsidRPr="000A05F3">
              <w:rPr>
                <w:rFonts w:hint="eastAsia"/>
                <w:sz w:val="18"/>
                <w:szCs w:val="18"/>
              </w:rPr>
              <w:t>(</w:t>
            </w:r>
            <w:proofErr w:type="gramStart"/>
            <w:r w:rsidRPr="000A05F3">
              <w:rPr>
                <w:rFonts w:hint="eastAsia"/>
                <w:sz w:val="18"/>
                <w:szCs w:val="18"/>
              </w:rPr>
              <w:t>不</w:t>
            </w:r>
            <w:proofErr w:type="gramEnd"/>
            <w:r w:rsidRPr="000A05F3">
              <w:rPr>
                <w:rFonts w:hint="eastAsia"/>
                <w:sz w:val="18"/>
                <w:szCs w:val="18"/>
              </w:rPr>
              <w:t>上人型</w:t>
            </w:r>
            <w:r w:rsidRPr="000A05F3">
              <w:rPr>
                <w:rFonts w:hint="eastAsia"/>
                <w:sz w:val="18"/>
                <w:szCs w:val="18"/>
              </w:rPr>
              <w:t>)</w:t>
            </w:r>
            <w:r w:rsidRPr="000A05F3">
              <w:rPr>
                <w:rFonts w:hint="eastAsia"/>
                <w:sz w:val="18"/>
                <w:szCs w:val="18"/>
              </w:rPr>
              <w:t>轻钢龙骨</w:t>
            </w:r>
            <w:r w:rsidRPr="000A05F3">
              <w:rPr>
                <w:rFonts w:hint="eastAsia"/>
                <w:sz w:val="18"/>
                <w:szCs w:val="18"/>
              </w:rPr>
              <w:t xml:space="preserve"> </w:t>
            </w:r>
            <w:r w:rsidRPr="000A05F3">
              <w:rPr>
                <w:rFonts w:hint="eastAsia"/>
                <w:sz w:val="18"/>
                <w:szCs w:val="18"/>
              </w:rPr>
              <w:t>面层规格</w:t>
            </w:r>
            <w:r w:rsidRPr="000A05F3">
              <w:rPr>
                <w:rFonts w:hint="eastAsia"/>
                <w:sz w:val="18"/>
                <w:szCs w:val="18"/>
              </w:rPr>
              <w:t>400mm</w:t>
            </w:r>
            <w:r w:rsidRPr="000A05F3">
              <w:rPr>
                <w:rFonts w:hint="eastAsia"/>
                <w:sz w:val="18"/>
                <w:szCs w:val="18"/>
              </w:rPr>
              <w:t>×</w:t>
            </w:r>
            <w:r w:rsidRPr="000A05F3">
              <w:rPr>
                <w:rFonts w:hint="eastAsia"/>
                <w:sz w:val="18"/>
                <w:szCs w:val="18"/>
              </w:rPr>
              <w:t xml:space="preserve">600mm </w:t>
            </w:r>
            <w:r w:rsidRPr="000A05F3">
              <w:rPr>
                <w:rFonts w:hint="eastAsia"/>
                <w:sz w:val="18"/>
                <w:szCs w:val="18"/>
              </w:rPr>
              <w:t>简单</w:t>
            </w:r>
          </w:p>
        </w:tc>
        <w:tc>
          <w:tcPr>
            <w:tcW w:w="1625" w:type="dxa"/>
            <w:shd w:val="clear" w:color="auto" w:fill="auto"/>
            <w:vAlign w:val="center"/>
          </w:tcPr>
          <w:p w14:paraId="03B9BFA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07FAD62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64.9</w:t>
            </w:r>
          </w:p>
        </w:tc>
        <w:tc>
          <w:tcPr>
            <w:tcW w:w="0" w:type="auto"/>
            <w:vAlign w:val="center"/>
          </w:tcPr>
          <w:p w14:paraId="3CF606CF" w14:textId="77777777" w:rsidR="000A05F3" w:rsidRPr="000A05F3" w:rsidRDefault="000A05F3" w:rsidP="007B01BB">
            <w:pPr>
              <w:jc w:val="center"/>
              <w:rPr>
                <w:rFonts w:ascii="宋体" w:hAnsi="宋体" w:cs="宋体"/>
                <w:color w:val="000000"/>
                <w:sz w:val="18"/>
                <w:szCs w:val="18"/>
              </w:rPr>
            </w:pPr>
          </w:p>
        </w:tc>
      </w:tr>
      <w:tr w:rsidR="000A05F3" w:rsidRPr="000A05F3" w14:paraId="0FBF9B89" w14:textId="77777777" w:rsidTr="00C457E7">
        <w:trPr>
          <w:trHeight w:val="476"/>
        </w:trPr>
        <w:tc>
          <w:tcPr>
            <w:tcW w:w="1062" w:type="dxa"/>
            <w:vAlign w:val="center"/>
          </w:tcPr>
          <w:p w14:paraId="755539F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10</w:t>
            </w:r>
          </w:p>
        </w:tc>
        <w:tc>
          <w:tcPr>
            <w:tcW w:w="3964" w:type="dxa"/>
            <w:shd w:val="clear" w:color="auto" w:fill="auto"/>
            <w:vAlign w:val="center"/>
          </w:tcPr>
          <w:p w14:paraId="619D1EF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铝合金</w:t>
            </w:r>
            <w:r w:rsidRPr="000A05F3">
              <w:rPr>
                <w:rFonts w:hint="eastAsia"/>
                <w:sz w:val="18"/>
                <w:szCs w:val="18"/>
              </w:rPr>
              <w:t>(</w:t>
            </w:r>
            <w:r w:rsidRPr="000A05F3">
              <w:rPr>
                <w:rFonts w:hint="eastAsia"/>
                <w:sz w:val="18"/>
                <w:szCs w:val="18"/>
              </w:rPr>
              <w:t>嵌入式</w:t>
            </w:r>
            <w:r w:rsidRPr="000A05F3">
              <w:rPr>
                <w:rFonts w:hint="eastAsia"/>
                <w:sz w:val="18"/>
                <w:szCs w:val="18"/>
              </w:rPr>
              <w:t>)</w:t>
            </w:r>
            <w:r w:rsidRPr="000A05F3">
              <w:rPr>
                <w:rFonts w:hint="eastAsia"/>
                <w:sz w:val="18"/>
                <w:szCs w:val="18"/>
              </w:rPr>
              <w:t>方板天棚面层</w:t>
            </w:r>
            <w:r w:rsidRPr="000A05F3">
              <w:rPr>
                <w:rFonts w:hint="eastAsia"/>
                <w:sz w:val="18"/>
                <w:szCs w:val="18"/>
              </w:rPr>
              <w:t xml:space="preserve"> </w:t>
            </w:r>
            <w:r w:rsidRPr="000A05F3">
              <w:rPr>
                <w:rFonts w:hint="eastAsia"/>
                <w:sz w:val="18"/>
                <w:szCs w:val="18"/>
              </w:rPr>
              <w:t>平板</w:t>
            </w:r>
          </w:p>
        </w:tc>
        <w:tc>
          <w:tcPr>
            <w:tcW w:w="1625" w:type="dxa"/>
            <w:shd w:val="clear" w:color="auto" w:fill="auto"/>
            <w:vAlign w:val="center"/>
          </w:tcPr>
          <w:p w14:paraId="63B9644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5A482E3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64.9</w:t>
            </w:r>
          </w:p>
        </w:tc>
        <w:tc>
          <w:tcPr>
            <w:tcW w:w="0" w:type="auto"/>
            <w:vAlign w:val="center"/>
          </w:tcPr>
          <w:p w14:paraId="1E21BF96" w14:textId="77777777" w:rsidR="000A05F3" w:rsidRPr="000A05F3" w:rsidRDefault="000A05F3" w:rsidP="007B01BB">
            <w:pPr>
              <w:jc w:val="center"/>
              <w:rPr>
                <w:rFonts w:ascii="宋体" w:hAnsi="宋体" w:cs="宋体"/>
                <w:color w:val="000000"/>
                <w:sz w:val="18"/>
                <w:szCs w:val="18"/>
              </w:rPr>
            </w:pPr>
          </w:p>
        </w:tc>
      </w:tr>
      <w:tr w:rsidR="000A05F3" w:rsidRPr="000A05F3" w14:paraId="1697863F" w14:textId="77777777" w:rsidTr="00C457E7">
        <w:trPr>
          <w:trHeight w:val="476"/>
        </w:trPr>
        <w:tc>
          <w:tcPr>
            <w:tcW w:w="1062" w:type="dxa"/>
            <w:vAlign w:val="center"/>
          </w:tcPr>
          <w:p w14:paraId="44BE998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11</w:t>
            </w:r>
          </w:p>
        </w:tc>
        <w:tc>
          <w:tcPr>
            <w:tcW w:w="3964" w:type="dxa"/>
            <w:shd w:val="clear" w:color="auto" w:fill="auto"/>
            <w:vAlign w:val="center"/>
          </w:tcPr>
          <w:p w14:paraId="5F14CA2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满堂脚手架</w:t>
            </w:r>
            <w:r w:rsidRPr="000A05F3">
              <w:rPr>
                <w:rFonts w:hint="eastAsia"/>
                <w:sz w:val="18"/>
                <w:szCs w:val="18"/>
              </w:rPr>
              <w:t xml:space="preserve"> </w:t>
            </w:r>
            <w:r w:rsidRPr="000A05F3">
              <w:rPr>
                <w:rFonts w:hint="eastAsia"/>
                <w:sz w:val="18"/>
                <w:szCs w:val="18"/>
              </w:rPr>
              <w:t>基本层高</w:t>
            </w:r>
            <w:r w:rsidRPr="000A05F3">
              <w:rPr>
                <w:rFonts w:hint="eastAsia"/>
                <w:sz w:val="18"/>
                <w:szCs w:val="18"/>
              </w:rPr>
              <w:t>5m</w:t>
            </w:r>
            <w:r w:rsidRPr="000A05F3">
              <w:rPr>
                <w:rFonts w:hint="eastAsia"/>
                <w:sz w:val="18"/>
                <w:szCs w:val="18"/>
              </w:rPr>
              <w:t>以内</w:t>
            </w:r>
          </w:p>
        </w:tc>
        <w:tc>
          <w:tcPr>
            <w:tcW w:w="1625" w:type="dxa"/>
            <w:shd w:val="clear" w:color="auto" w:fill="auto"/>
            <w:vAlign w:val="center"/>
          </w:tcPr>
          <w:p w14:paraId="3B9CFD0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10A4103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64.9</w:t>
            </w:r>
          </w:p>
        </w:tc>
        <w:tc>
          <w:tcPr>
            <w:tcW w:w="0" w:type="auto"/>
            <w:vAlign w:val="center"/>
          </w:tcPr>
          <w:p w14:paraId="010E2469" w14:textId="77777777" w:rsidR="000A05F3" w:rsidRPr="000A05F3" w:rsidRDefault="000A05F3" w:rsidP="007B01BB">
            <w:pPr>
              <w:jc w:val="center"/>
              <w:rPr>
                <w:rFonts w:ascii="宋体" w:hAnsi="宋体" w:cs="宋体"/>
                <w:color w:val="000000"/>
                <w:sz w:val="18"/>
                <w:szCs w:val="18"/>
              </w:rPr>
            </w:pPr>
          </w:p>
        </w:tc>
      </w:tr>
      <w:tr w:rsidR="000A05F3" w:rsidRPr="000A05F3" w14:paraId="1CCC5339" w14:textId="77777777" w:rsidTr="00C457E7">
        <w:trPr>
          <w:trHeight w:val="476"/>
        </w:trPr>
        <w:tc>
          <w:tcPr>
            <w:tcW w:w="1062" w:type="dxa"/>
            <w:vAlign w:val="center"/>
          </w:tcPr>
          <w:p w14:paraId="4E05D7E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12</w:t>
            </w:r>
          </w:p>
        </w:tc>
        <w:tc>
          <w:tcPr>
            <w:tcW w:w="3964" w:type="dxa"/>
            <w:shd w:val="clear" w:color="auto" w:fill="auto"/>
            <w:vAlign w:val="center"/>
          </w:tcPr>
          <w:p w14:paraId="5138CD6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木装饰阴角线</w:t>
            </w:r>
            <w:r w:rsidRPr="000A05F3">
              <w:rPr>
                <w:rFonts w:hint="eastAsia"/>
                <w:sz w:val="18"/>
                <w:szCs w:val="18"/>
              </w:rPr>
              <w:t xml:space="preserve"> 40</w:t>
            </w:r>
            <w:r w:rsidRPr="000A05F3">
              <w:rPr>
                <w:rFonts w:hint="eastAsia"/>
                <w:sz w:val="18"/>
                <w:szCs w:val="18"/>
              </w:rPr>
              <w:t>×</w:t>
            </w:r>
            <w:r w:rsidRPr="000A05F3">
              <w:rPr>
                <w:rFonts w:hint="eastAsia"/>
                <w:sz w:val="18"/>
                <w:szCs w:val="18"/>
              </w:rPr>
              <w:t>40</w:t>
            </w:r>
            <w:r w:rsidRPr="000A05F3">
              <w:rPr>
                <w:rFonts w:hint="eastAsia"/>
                <w:sz w:val="18"/>
                <w:szCs w:val="18"/>
              </w:rPr>
              <w:t>内</w:t>
            </w:r>
          </w:p>
        </w:tc>
        <w:tc>
          <w:tcPr>
            <w:tcW w:w="1625" w:type="dxa"/>
            <w:shd w:val="clear" w:color="auto" w:fill="auto"/>
            <w:vAlign w:val="center"/>
          </w:tcPr>
          <w:p w14:paraId="0B2C38E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3A903CB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32</w:t>
            </w:r>
          </w:p>
        </w:tc>
        <w:tc>
          <w:tcPr>
            <w:tcW w:w="0" w:type="auto"/>
            <w:vAlign w:val="center"/>
          </w:tcPr>
          <w:p w14:paraId="4A759B1C" w14:textId="77777777" w:rsidR="000A05F3" w:rsidRPr="000A05F3" w:rsidRDefault="000A05F3" w:rsidP="007B01BB">
            <w:pPr>
              <w:jc w:val="center"/>
              <w:rPr>
                <w:rFonts w:ascii="宋体" w:hAnsi="宋体" w:cs="宋体"/>
                <w:color w:val="000000"/>
                <w:sz w:val="18"/>
                <w:szCs w:val="18"/>
              </w:rPr>
            </w:pPr>
          </w:p>
        </w:tc>
      </w:tr>
      <w:tr w:rsidR="000A05F3" w:rsidRPr="000A05F3" w14:paraId="31DB4B7A" w14:textId="77777777" w:rsidTr="00C457E7">
        <w:trPr>
          <w:trHeight w:val="476"/>
        </w:trPr>
        <w:tc>
          <w:tcPr>
            <w:tcW w:w="1062" w:type="dxa"/>
            <w:vAlign w:val="center"/>
          </w:tcPr>
          <w:p w14:paraId="65A1613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lastRenderedPageBreak/>
              <w:t>13</w:t>
            </w:r>
          </w:p>
        </w:tc>
        <w:tc>
          <w:tcPr>
            <w:tcW w:w="3964" w:type="dxa"/>
            <w:shd w:val="clear" w:color="auto" w:fill="auto"/>
            <w:vAlign w:val="center"/>
          </w:tcPr>
          <w:p w14:paraId="7B1B349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M7.5</w:t>
            </w:r>
            <w:r w:rsidRPr="000A05F3">
              <w:rPr>
                <w:rFonts w:hint="eastAsia"/>
                <w:sz w:val="18"/>
                <w:szCs w:val="18"/>
              </w:rPr>
              <w:t>水泥砂浆</w:t>
            </w:r>
            <w:r w:rsidRPr="000A05F3">
              <w:rPr>
                <w:rFonts w:hint="eastAsia"/>
                <w:sz w:val="18"/>
                <w:szCs w:val="18"/>
              </w:rPr>
              <w:t>1</w:t>
            </w:r>
            <w:r w:rsidRPr="000A05F3">
              <w:rPr>
                <w:rFonts w:hint="eastAsia"/>
                <w:sz w:val="18"/>
                <w:szCs w:val="18"/>
              </w:rPr>
              <w:t>砖内墙标准砖</w:t>
            </w:r>
          </w:p>
        </w:tc>
        <w:tc>
          <w:tcPr>
            <w:tcW w:w="1625" w:type="dxa"/>
            <w:shd w:val="clear" w:color="auto" w:fill="auto"/>
            <w:vAlign w:val="center"/>
          </w:tcPr>
          <w:p w14:paraId="5DBDC59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m3</w:t>
            </w:r>
          </w:p>
        </w:tc>
        <w:tc>
          <w:tcPr>
            <w:tcW w:w="0" w:type="auto"/>
            <w:shd w:val="clear" w:color="auto" w:fill="auto"/>
            <w:vAlign w:val="center"/>
          </w:tcPr>
          <w:p w14:paraId="545152C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1.3</w:t>
            </w:r>
          </w:p>
        </w:tc>
        <w:tc>
          <w:tcPr>
            <w:tcW w:w="0" w:type="auto"/>
            <w:vAlign w:val="center"/>
          </w:tcPr>
          <w:p w14:paraId="4EE13C83" w14:textId="77777777" w:rsidR="000A05F3" w:rsidRPr="000A05F3" w:rsidRDefault="000A05F3" w:rsidP="007B01BB">
            <w:pPr>
              <w:jc w:val="center"/>
              <w:rPr>
                <w:rFonts w:ascii="宋体" w:hAnsi="宋体" w:cs="宋体"/>
                <w:color w:val="000000"/>
                <w:sz w:val="18"/>
                <w:szCs w:val="18"/>
              </w:rPr>
            </w:pPr>
          </w:p>
        </w:tc>
      </w:tr>
      <w:tr w:rsidR="000A05F3" w:rsidRPr="000A05F3" w14:paraId="6ECCEA53" w14:textId="77777777" w:rsidTr="00C457E7">
        <w:trPr>
          <w:trHeight w:val="476"/>
        </w:trPr>
        <w:tc>
          <w:tcPr>
            <w:tcW w:w="1062" w:type="dxa"/>
            <w:vAlign w:val="center"/>
          </w:tcPr>
          <w:p w14:paraId="44EB51A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14</w:t>
            </w:r>
          </w:p>
        </w:tc>
        <w:tc>
          <w:tcPr>
            <w:tcW w:w="3964" w:type="dxa"/>
            <w:shd w:val="clear" w:color="auto" w:fill="auto"/>
            <w:vAlign w:val="center"/>
          </w:tcPr>
          <w:p w14:paraId="12A82E5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预埋铁件</w:t>
            </w:r>
          </w:p>
        </w:tc>
        <w:tc>
          <w:tcPr>
            <w:tcW w:w="1625" w:type="dxa"/>
            <w:shd w:val="clear" w:color="auto" w:fill="auto"/>
            <w:vAlign w:val="center"/>
          </w:tcPr>
          <w:p w14:paraId="59067BB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t</w:t>
            </w:r>
          </w:p>
        </w:tc>
        <w:tc>
          <w:tcPr>
            <w:tcW w:w="0" w:type="auto"/>
            <w:shd w:val="clear" w:color="auto" w:fill="auto"/>
            <w:vAlign w:val="center"/>
          </w:tcPr>
          <w:p w14:paraId="68C44F6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0.3</w:t>
            </w:r>
          </w:p>
        </w:tc>
        <w:tc>
          <w:tcPr>
            <w:tcW w:w="0" w:type="auto"/>
            <w:vAlign w:val="center"/>
          </w:tcPr>
          <w:p w14:paraId="4E27FACA" w14:textId="77777777" w:rsidR="000A05F3" w:rsidRPr="000A05F3" w:rsidRDefault="000A05F3" w:rsidP="007B01BB">
            <w:pPr>
              <w:jc w:val="center"/>
              <w:rPr>
                <w:rFonts w:ascii="宋体" w:hAnsi="宋体" w:cs="宋体"/>
                <w:color w:val="000000"/>
                <w:sz w:val="18"/>
                <w:szCs w:val="18"/>
              </w:rPr>
            </w:pPr>
          </w:p>
        </w:tc>
      </w:tr>
      <w:tr w:rsidR="000A05F3" w:rsidRPr="000A05F3" w14:paraId="12416737" w14:textId="77777777" w:rsidTr="00C457E7">
        <w:trPr>
          <w:trHeight w:val="476"/>
        </w:trPr>
        <w:tc>
          <w:tcPr>
            <w:tcW w:w="1062" w:type="dxa"/>
            <w:vAlign w:val="center"/>
          </w:tcPr>
          <w:p w14:paraId="4646754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15</w:t>
            </w:r>
          </w:p>
        </w:tc>
        <w:tc>
          <w:tcPr>
            <w:tcW w:w="3964" w:type="dxa"/>
            <w:shd w:val="clear" w:color="auto" w:fill="auto"/>
            <w:vAlign w:val="center"/>
          </w:tcPr>
          <w:p w14:paraId="180DF9D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热镀锌管</w:t>
            </w:r>
            <w:r w:rsidRPr="000A05F3">
              <w:rPr>
                <w:rFonts w:hint="eastAsia"/>
                <w:sz w:val="18"/>
                <w:szCs w:val="18"/>
              </w:rPr>
              <w:t>DN40</w:t>
            </w:r>
          </w:p>
        </w:tc>
        <w:tc>
          <w:tcPr>
            <w:tcW w:w="1625" w:type="dxa"/>
            <w:shd w:val="clear" w:color="auto" w:fill="auto"/>
            <w:vAlign w:val="center"/>
          </w:tcPr>
          <w:p w14:paraId="6B3666C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21129B1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80</w:t>
            </w:r>
          </w:p>
        </w:tc>
        <w:tc>
          <w:tcPr>
            <w:tcW w:w="0" w:type="auto"/>
            <w:vAlign w:val="center"/>
          </w:tcPr>
          <w:p w14:paraId="61D3B7DC" w14:textId="77777777" w:rsidR="000A05F3" w:rsidRPr="000A05F3" w:rsidRDefault="000A05F3" w:rsidP="007B01BB">
            <w:pPr>
              <w:jc w:val="center"/>
              <w:rPr>
                <w:rFonts w:ascii="宋体" w:hAnsi="宋体" w:cs="宋体"/>
                <w:color w:val="000000"/>
                <w:sz w:val="18"/>
                <w:szCs w:val="18"/>
              </w:rPr>
            </w:pPr>
          </w:p>
        </w:tc>
      </w:tr>
      <w:tr w:rsidR="000A05F3" w:rsidRPr="000A05F3" w14:paraId="06168E39" w14:textId="77777777" w:rsidTr="00C457E7">
        <w:trPr>
          <w:trHeight w:val="476"/>
        </w:trPr>
        <w:tc>
          <w:tcPr>
            <w:tcW w:w="1062" w:type="dxa"/>
            <w:vAlign w:val="center"/>
          </w:tcPr>
          <w:p w14:paraId="722158D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16</w:t>
            </w:r>
          </w:p>
        </w:tc>
        <w:tc>
          <w:tcPr>
            <w:tcW w:w="3964" w:type="dxa"/>
            <w:shd w:val="clear" w:color="auto" w:fill="auto"/>
            <w:vAlign w:val="center"/>
          </w:tcPr>
          <w:p w14:paraId="045ACC6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基</w:t>
            </w:r>
            <w:r w:rsidRPr="000A05F3">
              <w:rPr>
                <w:rFonts w:hint="eastAsia"/>
                <w:sz w:val="18"/>
                <w:szCs w:val="18"/>
              </w:rPr>
              <w:t>(</w:t>
            </w:r>
            <w:r w:rsidRPr="000A05F3">
              <w:rPr>
                <w:rFonts w:hint="eastAsia"/>
                <w:sz w:val="18"/>
                <w:szCs w:val="18"/>
              </w:rPr>
              <w:t>槽</w:t>
            </w:r>
            <w:r w:rsidRPr="000A05F3">
              <w:rPr>
                <w:rFonts w:hint="eastAsia"/>
                <w:sz w:val="18"/>
                <w:szCs w:val="18"/>
              </w:rPr>
              <w:t>)</w:t>
            </w:r>
            <w:proofErr w:type="gramStart"/>
            <w:r w:rsidRPr="000A05F3">
              <w:rPr>
                <w:rFonts w:hint="eastAsia"/>
                <w:sz w:val="18"/>
                <w:szCs w:val="18"/>
              </w:rPr>
              <w:t>坑夯填回填土</w:t>
            </w:r>
            <w:proofErr w:type="gramEnd"/>
            <w:r w:rsidRPr="000A05F3">
              <w:rPr>
                <w:rFonts w:hint="eastAsia"/>
                <w:sz w:val="18"/>
                <w:szCs w:val="18"/>
              </w:rPr>
              <w:t xml:space="preserve"> </w:t>
            </w:r>
          </w:p>
        </w:tc>
        <w:tc>
          <w:tcPr>
            <w:tcW w:w="1625" w:type="dxa"/>
            <w:shd w:val="clear" w:color="auto" w:fill="auto"/>
            <w:vAlign w:val="center"/>
          </w:tcPr>
          <w:p w14:paraId="2A5FAB2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m3</w:t>
            </w:r>
          </w:p>
        </w:tc>
        <w:tc>
          <w:tcPr>
            <w:tcW w:w="0" w:type="auto"/>
            <w:shd w:val="clear" w:color="auto" w:fill="auto"/>
            <w:vAlign w:val="center"/>
          </w:tcPr>
          <w:p w14:paraId="333527E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8.25</w:t>
            </w:r>
          </w:p>
        </w:tc>
        <w:tc>
          <w:tcPr>
            <w:tcW w:w="0" w:type="auto"/>
            <w:vAlign w:val="center"/>
          </w:tcPr>
          <w:p w14:paraId="19484F4A" w14:textId="77777777" w:rsidR="000A05F3" w:rsidRPr="000A05F3" w:rsidRDefault="000A05F3" w:rsidP="007B01BB">
            <w:pPr>
              <w:jc w:val="center"/>
              <w:rPr>
                <w:rFonts w:ascii="宋体" w:hAnsi="宋体" w:cs="宋体"/>
                <w:color w:val="000000"/>
                <w:sz w:val="18"/>
                <w:szCs w:val="18"/>
              </w:rPr>
            </w:pPr>
          </w:p>
        </w:tc>
      </w:tr>
      <w:tr w:rsidR="000A05F3" w:rsidRPr="000A05F3" w14:paraId="162F52E0" w14:textId="77777777" w:rsidTr="00C457E7">
        <w:trPr>
          <w:trHeight w:val="476"/>
        </w:trPr>
        <w:tc>
          <w:tcPr>
            <w:tcW w:w="1062" w:type="dxa"/>
            <w:vAlign w:val="center"/>
          </w:tcPr>
          <w:p w14:paraId="2A5AC6F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17</w:t>
            </w:r>
          </w:p>
        </w:tc>
        <w:tc>
          <w:tcPr>
            <w:tcW w:w="3964" w:type="dxa"/>
            <w:shd w:val="clear" w:color="auto" w:fill="auto"/>
            <w:vAlign w:val="center"/>
          </w:tcPr>
          <w:p w14:paraId="7790F78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C20</w:t>
            </w:r>
            <w:r w:rsidRPr="000A05F3">
              <w:rPr>
                <w:rFonts w:hint="eastAsia"/>
                <w:sz w:val="18"/>
                <w:szCs w:val="18"/>
              </w:rPr>
              <w:t>现浇</w:t>
            </w:r>
            <w:proofErr w:type="gramStart"/>
            <w:r w:rsidRPr="000A05F3">
              <w:rPr>
                <w:rFonts w:hint="eastAsia"/>
                <w:sz w:val="18"/>
                <w:szCs w:val="18"/>
              </w:rPr>
              <w:t>砼</w:t>
            </w:r>
            <w:proofErr w:type="gramEnd"/>
            <w:r w:rsidRPr="000A05F3">
              <w:rPr>
                <w:rFonts w:hint="eastAsia"/>
                <w:sz w:val="18"/>
                <w:szCs w:val="18"/>
              </w:rPr>
              <w:t>细石</w:t>
            </w:r>
            <w:proofErr w:type="gramStart"/>
            <w:r w:rsidRPr="000A05F3">
              <w:rPr>
                <w:rFonts w:hint="eastAsia"/>
                <w:sz w:val="18"/>
                <w:szCs w:val="18"/>
              </w:rPr>
              <w:t>砼</w:t>
            </w:r>
            <w:proofErr w:type="gramEnd"/>
            <w:r w:rsidRPr="000A05F3">
              <w:rPr>
                <w:rFonts w:hint="eastAsia"/>
                <w:sz w:val="18"/>
                <w:szCs w:val="18"/>
              </w:rPr>
              <w:t>找平层</w:t>
            </w:r>
            <w:r w:rsidRPr="000A05F3">
              <w:rPr>
                <w:rFonts w:hint="eastAsia"/>
                <w:sz w:val="18"/>
                <w:szCs w:val="18"/>
              </w:rPr>
              <w:t xml:space="preserve"> </w:t>
            </w:r>
            <w:r w:rsidRPr="000A05F3">
              <w:rPr>
                <w:rFonts w:hint="eastAsia"/>
                <w:sz w:val="18"/>
                <w:szCs w:val="18"/>
              </w:rPr>
              <w:t>厚</w:t>
            </w:r>
            <w:r w:rsidRPr="000A05F3">
              <w:rPr>
                <w:rFonts w:hint="eastAsia"/>
                <w:sz w:val="18"/>
                <w:szCs w:val="18"/>
              </w:rPr>
              <w:t>40mm</w:t>
            </w:r>
          </w:p>
        </w:tc>
        <w:tc>
          <w:tcPr>
            <w:tcW w:w="1625" w:type="dxa"/>
            <w:shd w:val="clear" w:color="auto" w:fill="auto"/>
            <w:vAlign w:val="center"/>
          </w:tcPr>
          <w:p w14:paraId="0F740C0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71FDF4E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27.5</w:t>
            </w:r>
          </w:p>
        </w:tc>
        <w:tc>
          <w:tcPr>
            <w:tcW w:w="0" w:type="auto"/>
            <w:vAlign w:val="center"/>
          </w:tcPr>
          <w:p w14:paraId="36A940FF" w14:textId="77777777" w:rsidR="000A05F3" w:rsidRPr="000A05F3" w:rsidRDefault="000A05F3" w:rsidP="007B01BB">
            <w:pPr>
              <w:jc w:val="center"/>
              <w:rPr>
                <w:rFonts w:ascii="宋体" w:hAnsi="宋体" w:cs="宋体"/>
                <w:color w:val="000000"/>
                <w:sz w:val="18"/>
                <w:szCs w:val="18"/>
              </w:rPr>
            </w:pPr>
          </w:p>
        </w:tc>
      </w:tr>
      <w:tr w:rsidR="000A05F3" w:rsidRPr="000A05F3" w14:paraId="31CF091A" w14:textId="77777777" w:rsidTr="00C457E7">
        <w:trPr>
          <w:trHeight w:val="476"/>
        </w:trPr>
        <w:tc>
          <w:tcPr>
            <w:tcW w:w="1062" w:type="dxa"/>
            <w:vAlign w:val="center"/>
          </w:tcPr>
          <w:p w14:paraId="308B25D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18</w:t>
            </w:r>
          </w:p>
        </w:tc>
        <w:tc>
          <w:tcPr>
            <w:tcW w:w="3964" w:type="dxa"/>
            <w:shd w:val="clear" w:color="auto" w:fill="auto"/>
            <w:vAlign w:val="center"/>
          </w:tcPr>
          <w:p w14:paraId="65380B2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C20</w:t>
            </w:r>
            <w:r w:rsidRPr="000A05F3">
              <w:rPr>
                <w:rFonts w:hint="eastAsia"/>
                <w:sz w:val="18"/>
                <w:szCs w:val="18"/>
              </w:rPr>
              <w:t>现浇</w:t>
            </w:r>
            <w:proofErr w:type="gramStart"/>
            <w:r w:rsidRPr="000A05F3">
              <w:rPr>
                <w:rFonts w:hint="eastAsia"/>
                <w:sz w:val="18"/>
                <w:szCs w:val="18"/>
              </w:rPr>
              <w:t>砼</w:t>
            </w:r>
            <w:proofErr w:type="gramEnd"/>
            <w:r w:rsidRPr="000A05F3">
              <w:rPr>
                <w:rFonts w:hint="eastAsia"/>
                <w:sz w:val="18"/>
                <w:szCs w:val="18"/>
              </w:rPr>
              <w:t>细石</w:t>
            </w:r>
            <w:proofErr w:type="gramStart"/>
            <w:r w:rsidRPr="000A05F3">
              <w:rPr>
                <w:rFonts w:hint="eastAsia"/>
                <w:sz w:val="18"/>
                <w:szCs w:val="18"/>
              </w:rPr>
              <w:t>砼</w:t>
            </w:r>
            <w:proofErr w:type="gramEnd"/>
            <w:r w:rsidRPr="000A05F3">
              <w:rPr>
                <w:rFonts w:hint="eastAsia"/>
                <w:sz w:val="18"/>
                <w:szCs w:val="18"/>
              </w:rPr>
              <w:t>找平层</w:t>
            </w:r>
            <w:r w:rsidRPr="000A05F3">
              <w:rPr>
                <w:rFonts w:hint="eastAsia"/>
                <w:sz w:val="18"/>
                <w:szCs w:val="18"/>
              </w:rPr>
              <w:t xml:space="preserve"> </w:t>
            </w:r>
            <w:r w:rsidRPr="000A05F3">
              <w:rPr>
                <w:rFonts w:hint="eastAsia"/>
                <w:sz w:val="18"/>
                <w:szCs w:val="18"/>
              </w:rPr>
              <w:t>厚度每增</w:t>
            </w:r>
            <w:r w:rsidRPr="000A05F3">
              <w:rPr>
                <w:rFonts w:hint="eastAsia"/>
                <w:sz w:val="18"/>
                <w:szCs w:val="18"/>
              </w:rPr>
              <w:t>(</w:t>
            </w:r>
            <w:r w:rsidRPr="000A05F3">
              <w:rPr>
                <w:rFonts w:hint="eastAsia"/>
                <w:sz w:val="18"/>
                <w:szCs w:val="18"/>
              </w:rPr>
              <w:t>减</w:t>
            </w:r>
            <w:r w:rsidRPr="000A05F3">
              <w:rPr>
                <w:rFonts w:hint="eastAsia"/>
                <w:sz w:val="18"/>
                <w:szCs w:val="18"/>
              </w:rPr>
              <w:t>)5mm</w:t>
            </w:r>
          </w:p>
        </w:tc>
        <w:tc>
          <w:tcPr>
            <w:tcW w:w="1625" w:type="dxa"/>
            <w:shd w:val="clear" w:color="auto" w:fill="auto"/>
            <w:vAlign w:val="center"/>
          </w:tcPr>
          <w:p w14:paraId="3211247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56B1041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27.5</w:t>
            </w:r>
          </w:p>
        </w:tc>
        <w:tc>
          <w:tcPr>
            <w:tcW w:w="0" w:type="auto"/>
            <w:vAlign w:val="center"/>
          </w:tcPr>
          <w:p w14:paraId="5FF76AF4" w14:textId="77777777" w:rsidR="000A05F3" w:rsidRPr="000A05F3" w:rsidRDefault="000A05F3" w:rsidP="007B01BB">
            <w:pPr>
              <w:jc w:val="center"/>
              <w:rPr>
                <w:rFonts w:ascii="宋体" w:hAnsi="宋体" w:cs="宋体"/>
                <w:color w:val="000000"/>
                <w:sz w:val="18"/>
                <w:szCs w:val="18"/>
              </w:rPr>
            </w:pPr>
          </w:p>
        </w:tc>
      </w:tr>
      <w:tr w:rsidR="000A05F3" w:rsidRPr="000A05F3" w14:paraId="35561B77" w14:textId="77777777" w:rsidTr="00C457E7">
        <w:trPr>
          <w:trHeight w:val="476"/>
        </w:trPr>
        <w:tc>
          <w:tcPr>
            <w:tcW w:w="1062" w:type="dxa"/>
            <w:vAlign w:val="center"/>
          </w:tcPr>
          <w:p w14:paraId="6E9D0AF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19</w:t>
            </w:r>
          </w:p>
        </w:tc>
        <w:tc>
          <w:tcPr>
            <w:tcW w:w="3964" w:type="dxa"/>
            <w:shd w:val="clear" w:color="auto" w:fill="auto"/>
            <w:vAlign w:val="center"/>
          </w:tcPr>
          <w:p w14:paraId="19BA0AA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M5</w:t>
            </w:r>
            <w:r w:rsidRPr="000A05F3">
              <w:rPr>
                <w:rFonts w:hint="eastAsia"/>
                <w:sz w:val="18"/>
                <w:szCs w:val="18"/>
              </w:rPr>
              <w:t>混合砂浆标准砖砌地沟</w:t>
            </w:r>
            <w:r w:rsidRPr="000A05F3">
              <w:rPr>
                <w:rFonts w:hint="eastAsia"/>
                <w:sz w:val="18"/>
                <w:szCs w:val="18"/>
              </w:rPr>
              <w:t xml:space="preserve"> </w:t>
            </w:r>
          </w:p>
        </w:tc>
        <w:tc>
          <w:tcPr>
            <w:tcW w:w="1625" w:type="dxa"/>
            <w:shd w:val="clear" w:color="auto" w:fill="auto"/>
            <w:vAlign w:val="center"/>
          </w:tcPr>
          <w:p w14:paraId="11389F8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m3</w:t>
            </w:r>
          </w:p>
        </w:tc>
        <w:tc>
          <w:tcPr>
            <w:tcW w:w="0" w:type="auto"/>
            <w:shd w:val="clear" w:color="auto" w:fill="auto"/>
            <w:vAlign w:val="center"/>
          </w:tcPr>
          <w:p w14:paraId="444D1AF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w:t>
            </w:r>
          </w:p>
        </w:tc>
        <w:tc>
          <w:tcPr>
            <w:tcW w:w="0" w:type="auto"/>
            <w:vAlign w:val="center"/>
          </w:tcPr>
          <w:p w14:paraId="5D0F7706" w14:textId="77777777" w:rsidR="000A05F3" w:rsidRPr="000A05F3" w:rsidRDefault="000A05F3" w:rsidP="007B01BB">
            <w:pPr>
              <w:jc w:val="center"/>
              <w:rPr>
                <w:rFonts w:ascii="宋体" w:hAnsi="宋体" w:cs="宋体"/>
                <w:color w:val="000000"/>
                <w:sz w:val="18"/>
                <w:szCs w:val="18"/>
              </w:rPr>
            </w:pPr>
          </w:p>
        </w:tc>
      </w:tr>
      <w:tr w:rsidR="000A05F3" w:rsidRPr="000A05F3" w14:paraId="50DE9E9D" w14:textId="77777777" w:rsidTr="00C457E7">
        <w:trPr>
          <w:trHeight w:val="476"/>
        </w:trPr>
        <w:tc>
          <w:tcPr>
            <w:tcW w:w="1062" w:type="dxa"/>
            <w:vAlign w:val="center"/>
          </w:tcPr>
          <w:p w14:paraId="4368687E"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20</w:t>
            </w:r>
          </w:p>
        </w:tc>
        <w:tc>
          <w:tcPr>
            <w:tcW w:w="3964" w:type="dxa"/>
            <w:shd w:val="clear" w:color="auto" w:fill="auto"/>
            <w:vAlign w:val="center"/>
          </w:tcPr>
          <w:p w14:paraId="177D6F76" w14:textId="77777777" w:rsidR="000A05F3" w:rsidRPr="000A05F3" w:rsidRDefault="000A05F3" w:rsidP="007B01BB">
            <w:pPr>
              <w:widowControl/>
              <w:jc w:val="center"/>
              <w:textAlignment w:val="center"/>
              <w:rPr>
                <w:rFonts w:ascii="宋体" w:hAnsi="宋体" w:cs="宋体"/>
                <w:color w:val="000000"/>
                <w:sz w:val="18"/>
                <w:szCs w:val="18"/>
              </w:rPr>
            </w:pPr>
            <w:proofErr w:type="gramStart"/>
            <w:r w:rsidRPr="000A05F3">
              <w:rPr>
                <w:rFonts w:hint="eastAsia"/>
                <w:sz w:val="18"/>
                <w:szCs w:val="18"/>
              </w:rPr>
              <w:t>零星项目</w:t>
            </w:r>
            <w:proofErr w:type="gramEnd"/>
            <w:r w:rsidRPr="000A05F3">
              <w:rPr>
                <w:rFonts w:hint="eastAsia"/>
                <w:sz w:val="18"/>
                <w:szCs w:val="18"/>
              </w:rPr>
              <w:t>石材块料面板</w:t>
            </w:r>
            <w:r w:rsidRPr="000A05F3">
              <w:rPr>
                <w:rFonts w:hint="eastAsia"/>
                <w:sz w:val="18"/>
                <w:szCs w:val="18"/>
              </w:rPr>
              <w:t xml:space="preserve"> </w:t>
            </w:r>
            <w:r w:rsidRPr="000A05F3">
              <w:rPr>
                <w:rFonts w:hint="eastAsia"/>
                <w:sz w:val="18"/>
                <w:szCs w:val="18"/>
              </w:rPr>
              <w:t>干粉型粘结剂</w:t>
            </w:r>
          </w:p>
        </w:tc>
        <w:tc>
          <w:tcPr>
            <w:tcW w:w="1625" w:type="dxa"/>
            <w:shd w:val="clear" w:color="auto" w:fill="auto"/>
            <w:vAlign w:val="center"/>
          </w:tcPr>
          <w:p w14:paraId="4229B27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54B1878E"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0.5</w:t>
            </w:r>
          </w:p>
        </w:tc>
        <w:tc>
          <w:tcPr>
            <w:tcW w:w="0" w:type="auto"/>
            <w:vAlign w:val="center"/>
          </w:tcPr>
          <w:p w14:paraId="39AA2F20" w14:textId="77777777" w:rsidR="000A05F3" w:rsidRPr="000A05F3" w:rsidRDefault="000A05F3" w:rsidP="007B01BB">
            <w:pPr>
              <w:jc w:val="center"/>
              <w:rPr>
                <w:rFonts w:ascii="宋体" w:hAnsi="宋体" w:cs="宋体"/>
                <w:color w:val="000000"/>
                <w:sz w:val="18"/>
                <w:szCs w:val="18"/>
              </w:rPr>
            </w:pPr>
          </w:p>
        </w:tc>
      </w:tr>
      <w:tr w:rsidR="000A05F3" w:rsidRPr="000A05F3" w14:paraId="524FC694" w14:textId="77777777" w:rsidTr="00C457E7">
        <w:trPr>
          <w:trHeight w:val="476"/>
        </w:trPr>
        <w:tc>
          <w:tcPr>
            <w:tcW w:w="1062" w:type="dxa"/>
            <w:vAlign w:val="center"/>
          </w:tcPr>
          <w:p w14:paraId="0777CB8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21</w:t>
            </w:r>
          </w:p>
        </w:tc>
        <w:tc>
          <w:tcPr>
            <w:tcW w:w="3964" w:type="dxa"/>
            <w:shd w:val="clear" w:color="auto" w:fill="auto"/>
            <w:vAlign w:val="center"/>
          </w:tcPr>
          <w:p w14:paraId="19C7890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楼地面地砖</w:t>
            </w:r>
            <w:r w:rsidRPr="000A05F3">
              <w:rPr>
                <w:rFonts w:hint="eastAsia"/>
                <w:sz w:val="18"/>
                <w:szCs w:val="18"/>
              </w:rPr>
              <w:t>600*600</w:t>
            </w:r>
          </w:p>
        </w:tc>
        <w:tc>
          <w:tcPr>
            <w:tcW w:w="1625" w:type="dxa"/>
            <w:shd w:val="clear" w:color="auto" w:fill="auto"/>
            <w:vAlign w:val="center"/>
          </w:tcPr>
          <w:p w14:paraId="16E0B7F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45FE8A8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64.9</w:t>
            </w:r>
          </w:p>
        </w:tc>
        <w:tc>
          <w:tcPr>
            <w:tcW w:w="0" w:type="auto"/>
            <w:vAlign w:val="center"/>
          </w:tcPr>
          <w:p w14:paraId="5115F473" w14:textId="77777777" w:rsidR="000A05F3" w:rsidRPr="000A05F3" w:rsidRDefault="000A05F3" w:rsidP="007B01BB">
            <w:pPr>
              <w:jc w:val="center"/>
              <w:rPr>
                <w:rFonts w:ascii="宋体" w:hAnsi="宋体" w:cs="宋体"/>
                <w:color w:val="000000"/>
                <w:sz w:val="18"/>
                <w:szCs w:val="18"/>
              </w:rPr>
            </w:pPr>
          </w:p>
        </w:tc>
      </w:tr>
      <w:tr w:rsidR="000A05F3" w:rsidRPr="000A05F3" w14:paraId="6ECECD49" w14:textId="77777777" w:rsidTr="00C457E7">
        <w:trPr>
          <w:trHeight w:val="476"/>
        </w:trPr>
        <w:tc>
          <w:tcPr>
            <w:tcW w:w="1062" w:type="dxa"/>
            <w:vAlign w:val="center"/>
          </w:tcPr>
          <w:p w14:paraId="5981FDB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22</w:t>
            </w:r>
          </w:p>
        </w:tc>
        <w:tc>
          <w:tcPr>
            <w:tcW w:w="3964" w:type="dxa"/>
            <w:shd w:val="clear" w:color="auto" w:fill="auto"/>
            <w:vAlign w:val="center"/>
          </w:tcPr>
          <w:p w14:paraId="6AEE7F0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墙地砖</w:t>
            </w:r>
            <w:proofErr w:type="gramStart"/>
            <w:r w:rsidRPr="000A05F3">
              <w:rPr>
                <w:rFonts w:hint="eastAsia"/>
                <w:sz w:val="18"/>
                <w:szCs w:val="18"/>
              </w:rPr>
              <w:t>专业美缝</w:t>
            </w:r>
            <w:proofErr w:type="gramEnd"/>
          </w:p>
        </w:tc>
        <w:tc>
          <w:tcPr>
            <w:tcW w:w="1625" w:type="dxa"/>
            <w:shd w:val="clear" w:color="auto" w:fill="auto"/>
            <w:vAlign w:val="center"/>
          </w:tcPr>
          <w:p w14:paraId="5A8B7EC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348AF59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177</w:t>
            </w:r>
          </w:p>
        </w:tc>
        <w:tc>
          <w:tcPr>
            <w:tcW w:w="0" w:type="auto"/>
            <w:vAlign w:val="center"/>
          </w:tcPr>
          <w:p w14:paraId="51FCEAF6" w14:textId="77777777" w:rsidR="000A05F3" w:rsidRPr="000A05F3" w:rsidRDefault="000A05F3" w:rsidP="007B01BB">
            <w:pPr>
              <w:jc w:val="center"/>
              <w:rPr>
                <w:rFonts w:ascii="宋体" w:hAnsi="宋体" w:cs="宋体"/>
                <w:color w:val="000000"/>
                <w:sz w:val="18"/>
                <w:szCs w:val="18"/>
              </w:rPr>
            </w:pPr>
          </w:p>
        </w:tc>
      </w:tr>
      <w:tr w:rsidR="000A05F3" w:rsidRPr="000A05F3" w14:paraId="5002068E" w14:textId="77777777" w:rsidTr="00C457E7">
        <w:trPr>
          <w:trHeight w:val="476"/>
        </w:trPr>
        <w:tc>
          <w:tcPr>
            <w:tcW w:w="1062" w:type="dxa"/>
            <w:vAlign w:val="center"/>
          </w:tcPr>
          <w:p w14:paraId="0EA6554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23</w:t>
            </w:r>
          </w:p>
        </w:tc>
        <w:tc>
          <w:tcPr>
            <w:tcW w:w="3964" w:type="dxa"/>
            <w:shd w:val="clear" w:color="auto" w:fill="auto"/>
            <w:vAlign w:val="center"/>
          </w:tcPr>
          <w:p w14:paraId="1E21F35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w:t>
            </w:r>
            <w:r w:rsidRPr="000A05F3">
              <w:rPr>
                <w:rFonts w:hint="eastAsia"/>
                <w:sz w:val="18"/>
                <w:szCs w:val="18"/>
              </w:rPr>
              <w:t>厚冲孔做花</w:t>
            </w:r>
            <w:r w:rsidRPr="000A05F3">
              <w:rPr>
                <w:rFonts w:hint="eastAsia"/>
                <w:sz w:val="18"/>
                <w:szCs w:val="18"/>
              </w:rPr>
              <w:t>304</w:t>
            </w:r>
            <w:r w:rsidRPr="000A05F3">
              <w:rPr>
                <w:rFonts w:hint="eastAsia"/>
                <w:sz w:val="18"/>
                <w:szCs w:val="18"/>
              </w:rPr>
              <w:t>不锈钢地沟盖板</w:t>
            </w:r>
          </w:p>
        </w:tc>
        <w:tc>
          <w:tcPr>
            <w:tcW w:w="1625" w:type="dxa"/>
            <w:shd w:val="clear" w:color="auto" w:fill="auto"/>
            <w:vAlign w:val="center"/>
          </w:tcPr>
          <w:p w14:paraId="1780F7B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49AC20A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2.58</w:t>
            </w:r>
          </w:p>
        </w:tc>
        <w:tc>
          <w:tcPr>
            <w:tcW w:w="0" w:type="auto"/>
            <w:vAlign w:val="center"/>
          </w:tcPr>
          <w:p w14:paraId="6B6D0266" w14:textId="77777777" w:rsidR="000A05F3" w:rsidRPr="000A05F3" w:rsidRDefault="000A05F3" w:rsidP="007B01BB">
            <w:pPr>
              <w:jc w:val="center"/>
              <w:rPr>
                <w:rFonts w:ascii="宋体" w:hAnsi="宋体" w:cs="宋体"/>
                <w:color w:val="000000"/>
                <w:sz w:val="18"/>
                <w:szCs w:val="18"/>
              </w:rPr>
            </w:pPr>
          </w:p>
        </w:tc>
      </w:tr>
      <w:tr w:rsidR="000A05F3" w:rsidRPr="000A05F3" w14:paraId="5E84E3CC" w14:textId="77777777" w:rsidTr="00C457E7">
        <w:trPr>
          <w:trHeight w:val="476"/>
        </w:trPr>
        <w:tc>
          <w:tcPr>
            <w:tcW w:w="1062" w:type="dxa"/>
            <w:vAlign w:val="center"/>
          </w:tcPr>
          <w:p w14:paraId="78C2470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24</w:t>
            </w:r>
          </w:p>
        </w:tc>
        <w:tc>
          <w:tcPr>
            <w:tcW w:w="3964" w:type="dxa"/>
            <w:shd w:val="clear" w:color="auto" w:fill="auto"/>
            <w:vAlign w:val="center"/>
          </w:tcPr>
          <w:p w14:paraId="502BE8C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保护工程部位</w:t>
            </w:r>
            <w:r w:rsidRPr="000A05F3">
              <w:rPr>
                <w:rFonts w:hint="eastAsia"/>
                <w:sz w:val="18"/>
                <w:szCs w:val="18"/>
              </w:rPr>
              <w:t xml:space="preserve"> </w:t>
            </w:r>
            <w:r w:rsidRPr="000A05F3">
              <w:rPr>
                <w:rFonts w:hint="eastAsia"/>
                <w:sz w:val="18"/>
                <w:szCs w:val="18"/>
              </w:rPr>
              <w:t>石材、木地板面</w:t>
            </w:r>
            <w:r w:rsidRPr="000A05F3">
              <w:rPr>
                <w:rFonts w:hint="eastAsia"/>
                <w:sz w:val="18"/>
                <w:szCs w:val="18"/>
              </w:rPr>
              <w:t xml:space="preserve"> </w:t>
            </w:r>
            <w:r w:rsidRPr="000A05F3">
              <w:rPr>
                <w:rFonts w:hint="eastAsia"/>
                <w:sz w:val="18"/>
                <w:szCs w:val="18"/>
              </w:rPr>
              <w:t>地面</w:t>
            </w:r>
          </w:p>
        </w:tc>
        <w:tc>
          <w:tcPr>
            <w:tcW w:w="1625" w:type="dxa"/>
            <w:shd w:val="clear" w:color="auto" w:fill="auto"/>
            <w:vAlign w:val="center"/>
          </w:tcPr>
          <w:p w14:paraId="3F8D0ED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217F99C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65.4</w:t>
            </w:r>
          </w:p>
        </w:tc>
        <w:tc>
          <w:tcPr>
            <w:tcW w:w="0" w:type="auto"/>
            <w:vAlign w:val="center"/>
          </w:tcPr>
          <w:p w14:paraId="373A9C24" w14:textId="77777777" w:rsidR="000A05F3" w:rsidRPr="000A05F3" w:rsidRDefault="000A05F3" w:rsidP="007B01BB">
            <w:pPr>
              <w:jc w:val="center"/>
              <w:rPr>
                <w:rFonts w:ascii="宋体" w:hAnsi="宋体" w:cs="宋体"/>
                <w:color w:val="000000"/>
                <w:sz w:val="18"/>
                <w:szCs w:val="18"/>
              </w:rPr>
            </w:pPr>
          </w:p>
        </w:tc>
      </w:tr>
      <w:tr w:rsidR="000A05F3" w:rsidRPr="000A05F3" w14:paraId="09109A86" w14:textId="77777777" w:rsidTr="00C457E7">
        <w:trPr>
          <w:trHeight w:val="476"/>
        </w:trPr>
        <w:tc>
          <w:tcPr>
            <w:tcW w:w="1062" w:type="dxa"/>
            <w:vAlign w:val="center"/>
          </w:tcPr>
          <w:p w14:paraId="2B23F75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25</w:t>
            </w:r>
          </w:p>
        </w:tc>
        <w:tc>
          <w:tcPr>
            <w:tcW w:w="3964" w:type="dxa"/>
            <w:shd w:val="clear" w:color="auto" w:fill="auto"/>
            <w:vAlign w:val="center"/>
          </w:tcPr>
          <w:p w14:paraId="1DD432C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w:t>
            </w:r>
            <w:r w:rsidRPr="000A05F3">
              <w:rPr>
                <w:rFonts w:hint="eastAsia"/>
                <w:sz w:val="18"/>
                <w:szCs w:val="18"/>
              </w:rPr>
              <w:t>厚</w:t>
            </w:r>
            <w:r w:rsidRPr="000A05F3">
              <w:rPr>
                <w:rFonts w:hint="eastAsia"/>
                <w:sz w:val="18"/>
                <w:szCs w:val="18"/>
              </w:rPr>
              <w:t>50*50</w:t>
            </w:r>
            <w:r w:rsidRPr="000A05F3">
              <w:rPr>
                <w:rFonts w:hint="eastAsia"/>
                <w:sz w:val="18"/>
                <w:szCs w:val="18"/>
              </w:rPr>
              <w:t>不锈钢</w:t>
            </w:r>
            <w:proofErr w:type="gramStart"/>
            <w:r w:rsidRPr="000A05F3">
              <w:rPr>
                <w:rFonts w:hint="eastAsia"/>
                <w:sz w:val="18"/>
                <w:szCs w:val="18"/>
              </w:rPr>
              <w:t>方管墙架</w:t>
            </w:r>
            <w:proofErr w:type="gramEnd"/>
          </w:p>
        </w:tc>
        <w:tc>
          <w:tcPr>
            <w:tcW w:w="1625" w:type="dxa"/>
            <w:shd w:val="clear" w:color="auto" w:fill="auto"/>
            <w:vAlign w:val="center"/>
          </w:tcPr>
          <w:p w14:paraId="70ACA6E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2A8CB980"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4.21</w:t>
            </w:r>
          </w:p>
        </w:tc>
        <w:tc>
          <w:tcPr>
            <w:tcW w:w="0" w:type="auto"/>
            <w:vAlign w:val="center"/>
          </w:tcPr>
          <w:p w14:paraId="73B53073" w14:textId="77777777" w:rsidR="000A05F3" w:rsidRPr="000A05F3" w:rsidRDefault="000A05F3" w:rsidP="007B01BB">
            <w:pPr>
              <w:jc w:val="center"/>
              <w:rPr>
                <w:rFonts w:ascii="宋体" w:hAnsi="宋体" w:cs="宋体"/>
                <w:color w:val="000000"/>
                <w:sz w:val="18"/>
                <w:szCs w:val="18"/>
              </w:rPr>
            </w:pPr>
          </w:p>
        </w:tc>
      </w:tr>
      <w:tr w:rsidR="000A05F3" w:rsidRPr="000A05F3" w14:paraId="02806596" w14:textId="77777777" w:rsidTr="00C457E7">
        <w:trPr>
          <w:trHeight w:val="476"/>
        </w:trPr>
        <w:tc>
          <w:tcPr>
            <w:tcW w:w="1062" w:type="dxa"/>
            <w:vAlign w:val="center"/>
          </w:tcPr>
          <w:p w14:paraId="5D04CC2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26</w:t>
            </w:r>
          </w:p>
        </w:tc>
        <w:tc>
          <w:tcPr>
            <w:tcW w:w="3964" w:type="dxa"/>
            <w:shd w:val="clear" w:color="auto" w:fill="auto"/>
            <w:vAlign w:val="center"/>
          </w:tcPr>
          <w:p w14:paraId="1C18432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开启门</w:t>
            </w:r>
            <w:r w:rsidRPr="000A05F3">
              <w:rPr>
                <w:rFonts w:hint="eastAsia"/>
                <w:sz w:val="18"/>
                <w:szCs w:val="18"/>
              </w:rPr>
              <w:t xml:space="preserve"> </w:t>
            </w:r>
            <w:r w:rsidRPr="000A05F3">
              <w:rPr>
                <w:rFonts w:hint="eastAsia"/>
                <w:sz w:val="18"/>
                <w:szCs w:val="18"/>
              </w:rPr>
              <w:t>钢化玻璃</w:t>
            </w:r>
          </w:p>
        </w:tc>
        <w:tc>
          <w:tcPr>
            <w:tcW w:w="1625" w:type="dxa"/>
            <w:shd w:val="clear" w:color="auto" w:fill="auto"/>
            <w:vAlign w:val="center"/>
          </w:tcPr>
          <w:p w14:paraId="69D5840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3F374F0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14.4</w:t>
            </w:r>
          </w:p>
        </w:tc>
        <w:tc>
          <w:tcPr>
            <w:tcW w:w="0" w:type="auto"/>
            <w:vAlign w:val="center"/>
          </w:tcPr>
          <w:p w14:paraId="47E049EA" w14:textId="77777777" w:rsidR="000A05F3" w:rsidRPr="000A05F3" w:rsidRDefault="000A05F3" w:rsidP="007B01BB">
            <w:pPr>
              <w:jc w:val="center"/>
              <w:rPr>
                <w:rFonts w:ascii="宋体" w:hAnsi="宋体" w:cs="宋体"/>
                <w:color w:val="000000"/>
                <w:sz w:val="18"/>
                <w:szCs w:val="18"/>
              </w:rPr>
            </w:pPr>
          </w:p>
        </w:tc>
      </w:tr>
      <w:tr w:rsidR="000A05F3" w:rsidRPr="000A05F3" w14:paraId="63649D86" w14:textId="77777777" w:rsidTr="00C457E7">
        <w:trPr>
          <w:trHeight w:val="476"/>
        </w:trPr>
        <w:tc>
          <w:tcPr>
            <w:tcW w:w="1062" w:type="dxa"/>
            <w:vAlign w:val="center"/>
          </w:tcPr>
          <w:p w14:paraId="12C5DB3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27</w:t>
            </w:r>
          </w:p>
        </w:tc>
        <w:tc>
          <w:tcPr>
            <w:tcW w:w="3964" w:type="dxa"/>
            <w:shd w:val="clear" w:color="auto" w:fill="auto"/>
            <w:vAlign w:val="center"/>
          </w:tcPr>
          <w:p w14:paraId="4B77E83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地弹簧安装</w:t>
            </w:r>
          </w:p>
        </w:tc>
        <w:tc>
          <w:tcPr>
            <w:tcW w:w="1625" w:type="dxa"/>
            <w:shd w:val="clear" w:color="auto" w:fill="auto"/>
            <w:vAlign w:val="center"/>
          </w:tcPr>
          <w:p w14:paraId="52151E10"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只</w:t>
            </w:r>
          </w:p>
        </w:tc>
        <w:tc>
          <w:tcPr>
            <w:tcW w:w="0" w:type="auto"/>
            <w:shd w:val="clear" w:color="auto" w:fill="auto"/>
            <w:vAlign w:val="center"/>
          </w:tcPr>
          <w:p w14:paraId="0F2F249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w:t>
            </w:r>
          </w:p>
        </w:tc>
        <w:tc>
          <w:tcPr>
            <w:tcW w:w="0" w:type="auto"/>
            <w:vAlign w:val="center"/>
          </w:tcPr>
          <w:p w14:paraId="1E9C0B27" w14:textId="77777777" w:rsidR="000A05F3" w:rsidRPr="000A05F3" w:rsidRDefault="000A05F3" w:rsidP="007B01BB">
            <w:pPr>
              <w:jc w:val="center"/>
              <w:rPr>
                <w:rFonts w:ascii="宋体" w:hAnsi="宋体" w:cs="宋体"/>
                <w:color w:val="000000"/>
                <w:sz w:val="18"/>
                <w:szCs w:val="18"/>
              </w:rPr>
            </w:pPr>
          </w:p>
        </w:tc>
      </w:tr>
      <w:tr w:rsidR="000A05F3" w:rsidRPr="000A05F3" w14:paraId="3D70C948" w14:textId="77777777" w:rsidTr="00C457E7">
        <w:trPr>
          <w:trHeight w:val="476"/>
        </w:trPr>
        <w:tc>
          <w:tcPr>
            <w:tcW w:w="1062" w:type="dxa"/>
            <w:vAlign w:val="center"/>
          </w:tcPr>
          <w:p w14:paraId="25FC0D0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28</w:t>
            </w:r>
          </w:p>
        </w:tc>
        <w:tc>
          <w:tcPr>
            <w:tcW w:w="3964" w:type="dxa"/>
            <w:shd w:val="clear" w:color="auto" w:fill="auto"/>
            <w:vAlign w:val="center"/>
          </w:tcPr>
          <w:p w14:paraId="518C75D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全金属管子拉手</w:t>
            </w:r>
          </w:p>
        </w:tc>
        <w:tc>
          <w:tcPr>
            <w:tcW w:w="1625" w:type="dxa"/>
            <w:shd w:val="clear" w:color="auto" w:fill="auto"/>
            <w:vAlign w:val="center"/>
          </w:tcPr>
          <w:p w14:paraId="1492CBE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副</w:t>
            </w:r>
          </w:p>
        </w:tc>
        <w:tc>
          <w:tcPr>
            <w:tcW w:w="0" w:type="auto"/>
            <w:shd w:val="clear" w:color="auto" w:fill="auto"/>
            <w:vAlign w:val="center"/>
          </w:tcPr>
          <w:p w14:paraId="5EA5E36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w:t>
            </w:r>
          </w:p>
        </w:tc>
        <w:tc>
          <w:tcPr>
            <w:tcW w:w="0" w:type="auto"/>
            <w:vAlign w:val="center"/>
          </w:tcPr>
          <w:p w14:paraId="1D11582F" w14:textId="77777777" w:rsidR="000A05F3" w:rsidRPr="000A05F3" w:rsidRDefault="000A05F3" w:rsidP="007B01BB">
            <w:pPr>
              <w:jc w:val="center"/>
              <w:rPr>
                <w:rFonts w:ascii="宋体" w:hAnsi="宋体" w:cs="宋体"/>
                <w:color w:val="000000"/>
                <w:sz w:val="18"/>
                <w:szCs w:val="18"/>
              </w:rPr>
            </w:pPr>
          </w:p>
        </w:tc>
      </w:tr>
      <w:tr w:rsidR="000A05F3" w:rsidRPr="000A05F3" w14:paraId="0238E691" w14:textId="77777777" w:rsidTr="00C457E7">
        <w:trPr>
          <w:trHeight w:val="476"/>
        </w:trPr>
        <w:tc>
          <w:tcPr>
            <w:tcW w:w="1062" w:type="dxa"/>
            <w:vAlign w:val="center"/>
          </w:tcPr>
          <w:p w14:paraId="2AE6B09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29</w:t>
            </w:r>
          </w:p>
        </w:tc>
        <w:tc>
          <w:tcPr>
            <w:tcW w:w="3964" w:type="dxa"/>
            <w:shd w:val="clear" w:color="auto" w:fill="auto"/>
            <w:vAlign w:val="center"/>
          </w:tcPr>
          <w:p w14:paraId="6F10633E"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平面不锈钢板盖缝</w:t>
            </w:r>
          </w:p>
        </w:tc>
        <w:tc>
          <w:tcPr>
            <w:tcW w:w="1625" w:type="dxa"/>
            <w:shd w:val="clear" w:color="auto" w:fill="auto"/>
            <w:vAlign w:val="center"/>
          </w:tcPr>
          <w:p w14:paraId="62BC470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6BFE653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19.1</w:t>
            </w:r>
          </w:p>
        </w:tc>
        <w:tc>
          <w:tcPr>
            <w:tcW w:w="0" w:type="auto"/>
            <w:vAlign w:val="center"/>
          </w:tcPr>
          <w:p w14:paraId="197D97E5" w14:textId="77777777" w:rsidR="000A05F3" w:rsidRPr="000A05F3" w:rsidRDefault="000A05F3" w:rsidP="007B01BB">
            <w:pPr>
              <w:jc w:val="center"/>
              <w:rPr>
                <w:rFonts w:ascii="宋体" w:hAnsi="宋体" w:cs="宋体"/>
                <w:color w:val="000000"/>
                <w:sz w:val="18"/>
                <w:szCs w:val="18"/>
              </w:rPr>
            </w:pPr>
          </w:p>
        </w:tc>
      </w:tr>
      <w:tr w:rsidR="000A05F3" w:rsidRPr="000A05F3" w14:paraId="40EC0C68" w14:textId="77777777" w:rsidTr="00C457E7">
        <w:trPr>
          <w:trHeight w:val="476"/>
        </w:trPr>
        <w:tc>
          <w:tcPr>
            <w:tcW w:w="1062" w:type="dxa"/>
            <w:vAlign w:val="center"/>
          </w:tcPr>
          <w:p w14:paraId="5BF1E8E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30</w:t>
            </w:r>
          </w:p>
        </w:tc>
        <w:tc>
          <w:tcPr>
            <w:tcW w:w="3964" w:type="dxa"/>
            <w:shd w:val="clear" w:color="auto" w:fill="auto"/>
            <w:vAlign w:val="center"/>
          </w:tcPr>
          <w:p w14:paraId="6A80771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理垃圾及凿除等垃圾从地下室搬运至室外堆放人工</w:t>
            </w:r>
          </w:p>
        </w:tc>
        <w:tc>
          <w:tcPr>
            <w:tcW w:w="1625" w:type="dxa"/>
            <w:shd w:val="clear" w:color="auto" w:fill="auto"/>
            <w:vAlign w:val="center"/>
          </w:tcPr>
          <w:p w14:paraId="5D651B99" w14:textId="77777777" w:rsidR="000A05F3" w:rsidRPr="000A05F3" w:rsidRDefault="000A05F3" w:rsidP="007B01BB">
            <w:pPr>
              <w:widowControl/>
              <w:jc w:val="center"/>
              <w:textAlignment w:val="center"/>
              <w:rPr>
                <w:rFonts w:ascii="宋体" w:hAnsi="宋体" w:cs="宋体"/>
                <w:color w:val="000000"/>
                <w:sz w:val="18"/>
                <w:szCs w:val="18"/>
              </w:rPr>
            </w:pPr>
            <w:proofErr w:type="gramStart"/>
            <w:r w:rsidRPr="000A05F3">
              <w:rPr>
                <w:rFonts w:hint="eastAsia"/>
                <w:sz w:val="18"/>
                <w:szCs w:val="18"/>
              </w:rPr>
              <w:t>个</w:t>
            </w:r>
            <w:proofErr w:type="gramEnd"/>
          </w:p>
        </w:tc>
        <w:tc>
          <w:tcPr>
            <w:tcW w:w="0" w:type="auto"/>
            <w:shd w:val="clear" w:color="auto" w:fill="auto"/>
            <w:vAlign w:val="center"/>
          </w:tcPr>
          <w:p w14:paraId="0AE0948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4</w:t>
            </w:r>
          </w:p>
        </w:tc>
        <w:tc>
          <w:tcPr>
            <w:tcW w:w="0" w:type="auto"/>
            <w:vAlign w:val="center"/>
          </w:tcPr>
          <w:p w14:paraId="64AFA223" w14:textId="77777777" w:rsidR="000A05F3" w:rsidRPr="000A05F3" w:rsidRDefault="000A05F3" w:rsidP="007B01BB">
            <w:pPr>
              <w:jc w:val="center"/>
              <w:rPr>
                <w:rFonts w:ascii="宋体" w:hAnsi="宋体" w:cs="宋体"/>
                <w:color w:val="000000"/>
                <w:sz w:val="18"/>
                <w:szCs w:val="18"/>
              </w:rPr>
            </w:pPr>
          </w:p>
        </w:tc>
      </w:tr>
      <w:tr w:rsidR="000A05F3" w:rsidRPr="000A05F3" w14:paraId="42AE0D67" w14:textId="77777777" w:rsidTr="00C457E7">
        <w:trPr>
          <w:trHeight w:val="476"/>
        </w:trPr>
        <w:tc>
          <w:tcPr>
            <w:tcW w:w="1062" w:type="dxa"/>
            <w:vAlign w:val="center"/>
          </w:tcPr>
          <w:p w14:paraId="3AA4B6A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31</w:t>
            </w:r>
          </w:p>
        </w:tc>
        <w:tc>
          <w:tcPr>
            <w:tcW w:w="3964" w:type="dxa"/>
            <w:shd w:val="clear" w:color="auto" w:fill="auto"/>
            <w:vAlign w:val="center"/>
          </w:tcPr>
          <w:p w14:paraId="5BFF88A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载货汽车</w:t>
            </w:r>
          </w:p>
        </w:tc>
        <w:tc>
          <w:tcPr>
            <w:tcW w:w="1625" w:type="dxa"/>
            <w:shd w:val="clear" w:color="auto" w:fill="auto"/>
            <w:vAlign w:val="center"/>
          </w:tcPr>
          <w:p w14:paraId="7529FE5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台班</w:t>
            </w:r>
          </w:p>
        </w:tc>
        <w:tc>
          <w:tcPr>
            <w:tcW w:w="0" w:type="auto"/>
            <w:shd w:val="clear" w:color="auto" w:fill="auto"/>
            <w:vAlign w:val="center"/>
          </w:tcPr>
          <w:p w14:paraId="670EB4EE"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w:t>
            </w:r>
          </w:p>
        </w:tc>
        <w:tc>
          <w:tcPr>
            <w:tcW w:w="0" w:type="auto"/>
            <w:vAlign w:val="center"/>
          </w:tcPr>
          <w:p w14:paraId="3A3FF530" w14:textId="77777777" w:rsidR="000A05F3" w:rsidRPr="000A05F3" w:rsidRDefault="000A05F3" w:rsidP="007B01BB">
            <w:pPr>
              <w:jc w:val="center"/>
              <w:rPr>
                <w:rFonts w:ascii="宋体" w:hAnsi="宋体" w:cs="宋体"/>
                <w:color w:val="000000"/>
                <w:sz w:val="18"/>
                <w:szCs w:val="18"/>
              </w:rPr>
            </w:pPr>
          </w:p>
        </w:tc>
      </w:tr>
      <w:tr w:rsidR="000A05F3" w:rsidRPr="000A05F3" w14:paraId="43E62D7F" w14:textId="77777777" w:rsidTr="00C457E7">
        <w:trPr>
          <w:trHeight w:val="296"/>
        </w:trPr>
        <w:tc>
          <w:tcPr>
            <w:tcW w:w="1062" w:type="dxa"/>
            <w:vAlign w:val="center"/>
          </w:tcPr>
          <w:p w14:paraId="2A44EF8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32</w:t>
            </w:r>
          </w:p>
        </w:tc>
        <w:tc>
          <w:tcPr>
            <w:tcW w:w="3964" w:type="dxa"/>
            <w:shd w:val="clear" w:color="auto" w:fill="auto"/>
            <w:vAlign w:val="center"/>
          </w:tcPr>
          <w:p w14:paraId="31A5CFF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电力电缆</w:t>
            </w:r>
            <w:r w:rsidRPr="000A05F3">
              <w:rPr>
                <w:rFonts w:hint="eastAsia"/>
                <w:sz w:val="18"/>
                <w:szCs w:val="18"/>
              </w:rPr>
              <w:t>YJV-5*35</w:t>
            </w:r>
          </w:p>
        </w:tc>
        <w:tc>
          <w:tcPr>
            <w:tcW w:w="1625" w:type="dxa"/>
            <w:shd w:val="clear" w:color="auto" w:fill="auto"/>
            <w:vAlign w:val="center"/>
          </w:tcPr>
          <w:p w14:paraId="4128A40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4F29843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100</w:t>
            </w:r>
          </w:p>
        </w:tc>
        <w:tc>
          <w:tcPr>
            <w:tcW w:w="0" w:type="auto"/>
            <w:vAlign w:val="center"/>
          </w:tcPr>
          <w:p w14:paraId="06C16256" w14:textId="77777777" w:rsidR="000A05F3" w:rsidRPr="000A05F3" w:rsidRDefault="000A05F3" w:rsidP="007B01BB">
            <w:pPr>
              <w:jc w:val="center"/>
              <w:rPr>
                <w:rFonts w:ascii="宋体" w:hAnsi="宋体" w:cs="宋体"/>
                <w:color w:val="000000"/>
                <w:sz w:val="18"/>
                <w:szCs w:val="18"/>
              </w:rPr>
            </w:pPr>
          </w:p>
        </w:tc>
      </w:tr>
      <w:tr w:rsidR="000A05F3" w:rsidRPr="000A05F3" w14:paraId="220A1C47" w14:textId="77777777" w:rsidTr="00C457E7">
        <w:trPr>
          <w:trHeight w:val="90"/>
        </w:trPr>
        <w:tc>
          <w:tcPr>
            <w:tcW w:w="1062" w:type="dxa"/>
            <w:vAlign w:val="center"/>
          </w:tcPr>
          <w:p w14:paraId="706C3A1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33</w:t>
            </w:r>
          </w:p>
        </w:tc>
        <w:tc>
          <w:tcPr>
            <w:tcW w:w="3964" w:type="dxa"/>
            <w:shd w:val="clear" w:color="auto" w:fill="auto"/>
            <w:vAlign w:val="center"/>
          </w:tcPr>
          <w:p w14:paraId="02FCDC0C" w14:textId="77777777" w:rsidR="000A05F3" w:rsidRPr="000A05F3" w:rsidRDefault="000A05F3" w:rsidP="007B01BB">
            <w:pPr>
              <w:widowControl/>
              <w:jc w:val="center"/>
              <w:textAlignment w:val="center"/>
              <w:rPr>
                <w:rFonts w:ascii="宋体" w:hAnsi="宋体" w:cs="宋体"/>
                <w:color w:val="000000"/>
                <w:sz w:val="18"/>
                <w:szCs w:val="18"/>
              </w:rPr>
            </w:pPr>
            <w:proofErr w:type="gramStart"/>
            <w:r w:rsidRPr="000A05F3">
              <w:rPr>
                <w:rFonts w:hint="eastAsia"/>
                <w:sz w:val="18"/>
                <w:szCs w:val="18"/>
              </w:rPr>
              <w:t>焊铜接线端子</w:t>
            </w:r>
            <w:proofErr w:type="gramEnd"/>
            <w:r w:rsidRPr="000A05F3">
              <w:rPr>
                <w:rFonts w:hint="eastAsia"/>
                <w:sz w:val="18"/>
                <w:szCs w:val="18"/>
              </w:rPr>
              <w:t>35mm2</w:t>
            </w:r>
            <w:r w:rsidRPr="000A05F3">
              <w:rPr>
                <w:rFonts w:hint="eastAsia"/>
                <w:sz w:val="18"/>
                <w:szCs w:val="18"/>
              </w:rPr>
              <w:t>以内</w:t>
            </w:r>
          </w:p>
        </w:tc>
        <w:tc>
          <w:tcPr>
            <w:tcW w:w="1625" w:type="dxa"/>
            <w:shd w:val="clear" w:color="auto" w:fill="auto"/>
            <w:vAlign w:val="center"/>
          </w:tcPr>
          <w:p w14:paraId="399276A0" w14:textId="77777777" w:rsidR="000A05F3" w:rsidRPr="000A05F3" w:rsidRDefault="000A05F3" w:rsidP="007B01BB">
            <w:pPr>
              <w:jc w:val="center"/>
              <w:rPr>
                <w:rFonts w:ascii="宋体" w:hAnsi="宋体" w:cs="宋体"/>
                <w:color w:val="000000"/>
                <w:sz w:val="18"/>
                <w:szCs w:val="18"/>
              </w:rPr>
            </w:pPr>
            <w:proofErr w:type="gramStart"/>
            <w:r w:rsidRPr="000A05F3">
              <w:rPr>
                <w:rFonts w:hint="eastAsia"/>
                <w:sz w:val="18"/>
                <w:szCs w:val="18"/>
              </w:rPr>
              <w:t>个</w:t>
            </w:r>
            <w:proofErr w:type="gramEnd"/>
          </w:p>
        </w:tc>
        <w:tc>
          <w:tcPr>
            <w:tcW w:w="0" w:type="auto"/>
            <w:shd w:val="clear" w:color="auto" w:fill="auto"/>
            <w:vAlign w:val="center"/>
          </w:tcPr>
          <w:p w14:paraId="42DDAFCB" w14:textId="77777777" w:rsidR="000A05F3" w:rsidRPr="000A05F3" w:rsidRDefault="000A05F3" w:rsidP="007B01BB">
            <w:pPr>
              <w:jc w:val="center"/>
              <w:rPr>
                <w:rFonts w:ascii="宋体" w:hAnsi="宋体" w:cs="宋体"/>
                <w:color w:val="000000"/>
                <w:sz w:val="18"/>
                <w:szCs w:val="18"/>
              </w:rPr>
            </w:pPr>
            <w:r w:rsidRPr="000A05F3">
              <w:rPr>
                <w:rFonts w:hint="eastAsia"/>
                <w:sz w:val="18"/>
                <w:szCs w:val="18"/>
              </w:rPr>
              <w:t>10</w:t>
            </w:r>
          </w:p>
        </w:tc>
        <w:tc>
          <w:tcPr>
            <w:tcW w:w="0" w:type="auto"/>
            <w:vAlign w:val="center"/>
          </w:tcPr>
          <w:p w14:paraId="4DADDD28" w14:textId="77777777" w:rsidR="000A05F3" w:rsidRPr="000A05F3" w:rsidRDefault="000A05F3" w:rsidP="007B01BB">
            <w:pPr>
              <w:jc w:val="center"/>
              <w:rPr>
                <w:rFonts w:ascii="宋体" w:hAnsi="宋体" w:cs="宋体"/>
                <w:color w:val="000000"/>
                <w:sz w:val="18"/>
                <w:szCs w:val="18"/>
              </w:rPr>
            </w:pPr>
          </w:p>
        </w:tc>
      </w:tr>
      <w:tr w:rsidR="000A05F3" w:rsidRPr="000A05F3" w14:paraId="17CC6C62" w14:textId="77777777" w:rsidTr="00C457E7">
        <w:trPr>
          <w:trHeight w:val="476"/>
        </w:trPr>
        <w:tc>
          <w:tcPr>
            <w:tcW w:w="1062" w:type="dxa"/>
            <w:vAlign w:val="center"/>
          </w:tcPr>
          <w:p w14:paraId="78EB93F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34</w:t>
            </w:r>
          </w:p>
        </w:tc>
        <w:tc>
          <w:tcPr>
            <w:tcW w:w="3964" w:type="dxa"/>
            <w:shd w:val="clear" w:color="000000" w:fill="FFFFFF"/>
            <w:vAlign w:val="center"/>
          </w:tcPr>
          <w:p w14:paraId="0098C2E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成套配电箱安装</w:t>
            </w:r>
            <w:r w:rsidRPr="000A05F3">
              <w:rPr>
                <w:rFonts w:hint="eastAsia"/>
                <w:sz w:val="18"/>
                <w:szCs w:val="18"/>
              </w:rPr>
              <w:t>(</w:t>
            </w:r>
            <w:r w:rsidRPr="000A05F3">
              <w:rPr>
                <w:rFonts w:hint="eastAsia"/>
                <w:sz w:val="18"/>
                <w:szCs w:val="18"/>
              </w:rPr>
              <w:t>半周长</w:t>
            </w:r>
            <w:r w:rsidRPr="000A05F3">
              <w:rPr>
                <w:rFonts w:hint="eastAsia"/>
                <w:sz w:val="18"/>
                <w:szCs w:val="18"/>
              </w:rPr>
              <w:t>1.0m)</w:t>
            </w:r>
            <w:r w:rsidRPr="000A05F3">
              <w:rPr>
                <w:rFonts w:hint="eastAsia"/>
                <w:sz w:val="18"/>
                <w:szCs w:val="18"/>
              </w:rPr>
              <w:t>含元器件</w:t>
            </w:r>
          </w:p>
        </w:tc>
        <w:tc>
          <w:tcPr>
            <w:tcW w:w="1625" w:type="dxa"/>
            <w:shd w:val="clear" w:color="000000" w:fill="FFFFFF"/>
            <w:vAlign w:val="center"/>
          </w:tcPr>
          <w:p w14:paraId="7F79CCB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台</w:t>
            </w:r>
          </w:p>
        </w:tc>
        <w:tc>
          <w:tcPr>
            <w:tcW w:w="0" w:type="auto"/>
            <w:shd w:val="clear" w:color="000000" w:fill="FFFFFF"/>
            <w:vAlign w:val="center"/>
          </w:tcPr>
          <w:p w14:paraId="7EB0710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w:t>
            </w:r>
          </w:p>
        </w:tc>
        <w:tc>
          <w:tcPr>
            <w:tcW w:w="0" w:type="auto"/>
            <w:vAlign w:val="center"/>
          </w:tcPr>
          <w:p w14:paraId="51ED4DBF" w14:textId="77777777" w:rsidR="000A05F3" w:rsidRPr="000A05F3" w:rsidRDefault="000A05F3" w:rsidP="007B01BB">
            <w:pPr>
              <w:jc w:val="center"/>
              <w:rPr>
                <w:rFonts w:ascii="宋体" w:hAnsi="宋体" w:cs="宋体"/>
                <w:color w:val="000000"/>
                <w:sz w:val="18"/>
                <w:szCs w:val="18"/>
              </w:rPr>
            </w:pPr>
          </w:p>
        </w:tc>
      </w:tr>
      <w:tr w:rsidR="000A05F3" w:rsidRPr="000A05F3" w14:paraId="2B68C3DD" w14:textId="77777777" w:rsidTr="00C457E7">
        <w:trPr>
          <w:trHeight w:val="476"/>
        </w:trPr>
        <w:tc>
          <w:tcPr>
            <w:tcW w:w="1062" w:type="dxa"/>
            <w:vAlign w:val="center"/>
          </w:tcPr>
          <w:p w14:paraId="1866B6D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35</w:t>
            </w:r>
          </w:p>
        </w:tc>
        <w:tc>
          <w:tcPr>
            <w:tcW w:w="3964" w:type="dxa"/>
            <w:shd w:val="clear" w:color="auto" w:fill="auto"/>
            <w:vAlign w:val="center"/>
          </w:tcPr>
          <w:p w14:paraId="3780CAF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100*100</w:t>
            </w:r>
            <w:r w:rsidRPr="000A05F3">
              <w:rPr>
                <w:rFonts w:hint="eastAsia"/>
                <w:sz w:val="18"/>
                <w:szCs w:val="18"/>
              </w:rPr>
              <w:t>喷塑电缆桥架</w:t>
            </w:r>
          </w:p>
        </w:tc>
        <w:tc>
          <w:tcPr>
            <w:tcW w:w="1625" w:type="dxa"/>
            <w:shd w:val="clear" w:color="auto" w:fill="auto"/>
            <w:vAlign w:val="center"/>
          </w:tcPr>
          <w:p w14:paraId="62F656E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1F71474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20</w:t>
            </w:r>
          </w:p>
        </w:tc>
        <w:tc>
          <w:tcPr>
            <w:tcW w:w="0" w:type="auto"/>
            <w:vAlign w:val="center"/>
          </w:tcPr>
          <w:p w14:paraId="57C7E9FF" w14:textId="77777777" w:rsidR="000A05F3" w:rsidRPr="000A05F3" w:rsidRDefault="000A05F3" w:rsidP="007B01BB">
            <w:pPr>
              <w:jc w:val="center"/>
              <w:rPr>
                <w:rFonts w:ascii="宋体" w:hAnsi="宋体" w:cs="宋体"/>
                <w:color w:val="000000"/>
                <w:sz w:val="18"/>
                <w:szCs w:val="18"/>
              </w:rPr>
            </w:pPr>
          </w:p>
        </w:tc>
      </w:tr>
      <w:tr w:rsidR="000A05F3" w:rsidRPr="000A05F3" w14:paraId="4FBE4F04" w14:textId="77777777" w:rsidTr="00C457E7">
        <w:trPr>
          <w:trHeight w:val="476"/>
        </w:trPr>
        <w:tc>
          <w:tcPr>
            <w:tcW w:w="1062" w:type="dxa"/>
            <w:vAlign w:val="center"/>
          </w:tcPr>
          <w:p w14:paraId="6D2EC22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36</w:t>
            </w:r>
          </w:p>
        </w:tc>
        <w:tc>
          <w:tcPr>
            <w:tcW w:w="3964" w:type="dxa"/>
            <w:shd w:val="clear" w:color="auto" w:fill="auto"/>
            <w:vAlign w:val="center"/>
          </w:tcPr>
          <w:p w14:paraId="35DB86A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PVC20</w:t>
            </w:r>
            <w:r w:rsidRPr="000A05F3">
              <w:rPr>
                <w:rFonts w:hint="eastAsia"/>
                <w:sz w:val="18"/>
                <w:szCs w:val="18"/>
              </w:rPr>
              <w:t>管，明敷</w:t>
            </w:r>
          </w:p>
        </w:tc>
        <w:tc>
          <w:tcPr>
            <w:tcW w:w="1625" w:type="dxa"/>
            <w:shd w:val="clear" w:color="auto" w:fill="auto"/>
            <w:vAlign w:val="center"/>
          </w:tcPr>
          <w:p w14:paraId="41CA3DF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06B8F40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100</w:t>
            </w:r>
          </w:p>
        </w:tc>
        <w:tc>
          <w:tcPr>
            <w:tcW w:w="0" w:type="auto"/>
            <w:vAlign w:val="center"/>
          </w:tcPr>
          <w:p w14:paraId="007626E2" w14:textId="77777777" w:rsidR="000A05F3" w:rsidRPr="000A05F3" w:rsidRDefault="000A05F3" w:rsidP="007B01BB">
            <w:pPr>
              <w:jc w:val="center"/>
              <w:rPr>
                <w:rFonts w:ascii="宋体" w:hAnsi="宋体" w:cs="宋体"/>
                <w:color w:val="000000"/>
                <w:sz w:val="18"/>
                <w:szCs w:val="18"/>
              </w:rPr>
            </w:pPr>
          </w:p>
        </w:tc>
      </w:tr>
      <w:tr w:rsidR="000A05F3" w:rsidRPr="000A05F3" w14:paraId="703052E3" w14:textId="77777777" w:rsidTr="00C457E7">
        <w:trPr>
          <w:trHeight w:val="476"/>
        </w:trPr>
        <w:tc>
          <w:tcPr>
            <w:tcW w:w="1062" w:type="dxa"/>
            <w:vAlign w:val="center"/>
          </w:tcPr>
          <w:p w14:paraId="52EA3F0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37</w:t>
            </w:r>
          </w:p>
        </w:tc>
        <w:tc>
          <w:tcPr>
            <w:tcW w:w="3964" w:type="dxa"/>
            <w:shd w:val="clear" w:color="auto" w:fill="auto"/>
            <w:vAlign w:val="center"/>
          </w:tcPr>
          <w:p w14:paraId="7F807DB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PVC20</w:t>
            </w:r>
            <w:r w:rsidRPr="000A05F3">
              <w:rPr>
                <w:rFonts w:hint="eastAsia"/>
                <w:sz w:val="18"/>
                <w:szCs w:val="18"/>
              </w:rPr>
              <w:t>管，暗敷</w:t>
            </w:r>
          </w:p>
        </w:tc>
        <w:tc>
          <w:tcPr>
            <w:tcW w:w="1625" w:type="dxa"/>
            <w:shd w:val="clear" w:color="auto" w:fill="auto"/>
            <w:vAlign w:val="center"/>
          </w:tcPr>
          <w:p w14:paraId="7F6348E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1EF03F40"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100</w:t>
            </w:r>
          </w:p>
        </w:tc>
        <w:tc>
          <w:tcPr>
            <w:tcW w:w="0" w:type="auto"/>
            <w:vAlign w:val="center"/>
          </w:tcPr>
          <w:p w14:paraId="01B74DCD" w14:textId="77777777" w:rsidR="000A05F3" w:rsidRPr="000A05F3" w:rsidRDefault="000A05F3" w:rsidP="007B01BB">
            <w:pPr>
              <w:jc w:val="center"/>
              <w:rPr>
                <w:rFonts w:ascii="宋体" w:hAnsi="宋体" w:cs="宋体"/>
                <w:color w:val="000000"/>
                <w:sz w:val="18"/>
                <w:szCs w:val="18"/>
              </w:rPr>
            </w:pPr>
          </w:p>
        </w:tc>
      </w:tr>
      <w:tr w:rsidR="000A05F3" w:rsidRPr="000A05F3" w14:paraId="1D2AB509" w14:textId="77777777" w:rsidTr="00C457E7">
        <w:trPr>
          <w:trHeight w:val="476"/>
        </w:trPr>
        <w:tc>
          <w:tcPr>
            <w:tcW w:w="1062" w:type="dxa"/>
            <w:vAlign w:val="center"/>
          </w:tcPr>
          <w:p w14:paraId="08E8CF1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38</w:t>
            </w:r>
          </w:p>
        </w:tc>
        <w:tc>
          <w:tcPr>
            <w:tcW w:w="3964" w:type="dxa"/>
            <w:shd w:val="clear" w:color="auto" w:fill="auto"/>
            <w:vAlign w:val="center"/>
          </w:tcPr>
          <w:p w14:paraId="665E9E0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WDZ-BYJ-2.5</w:t>
            </w:r>
          </w:p>
        </w:tc>
        <w:tc>
          <w:tcPr>
            <w:tcW w:w="1625" w:type="dxa"/>
            <w:shd w:val="clear" w:color="auto" w:fill="auto"/>
            <w:vAlign w:val="center"/>
          </w:tcPr>
          <w:p w14:paraId="56E103C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115ABA9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200</w:t>
            </w:r>
          </w:p>
        </w:tc>
        <w:tc>
          <w:tcPr>
            <w:tcW w:w="0" w:type="auto"/>
            <w:vAlign w:val="center"/>
          </w:tcPr>
          <w:p w14:paraId="60B50FC4" w14:textId="77777777" w:rsidR="000A05F3" w:rsidRPr="000A05F3" w:rsidRDefault="000A05F3" w:rsidP="007B01BB">
            <w:pPr>
              <w:jc w:val="center"/>
              <w:rPr>
                <w:rFonts w:ascii="宋体" w:hAnsi="宋体" w:cs="宋体"/>
                <w:color w:val="000000"/>
                <w:sz w:val="18"/>
                <w:szCs w:val="18"/>
              </w:rPr>
            </w:pPr>
          </w:p>
        </w:tc>
      </w:tr>
      <w:tr w:rsidR="000A05F3" w:rsidRPr="000A05F3" w14:paraId="09F113F8" w14:textId="77777777" w:rsidTr="00C457E7">
        <w:trPr>
          <w:trHeight w:val="476"/>
        </w:trPr>
        <w:tc>
          <w:tcPr>
            <w:tcW w:w="1062" w:type="dxa"/>
            <w:vAlign w:val="center"/>
          </w:tcPr>
          <w:p w14:paraId="0A6FE42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39</w:t>
            </w:r>
          </w:p>
        </w:tc>
        <w:tc>
          <w:tcPr>
            <w:tcW w:w="3964" w:type="dxa"/>
            <w:shd w:val="clear" w:color="auto" w:fill="auto"/>
            <w:vAlign w:val="center"/>
          </w:tcPr>
          <w:p w14:paraId="0190636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600*600</w:t>
            </w:r>
            <w:r w:rsidRPr="000A05F3">
              <w:rPr>
                <w:rFonts w:hint="eastAsia"/>
                <w:sz w:val="18"/>
                <w:szCs w:val="18"/>
              </w:rPr>
              <w:t>嵌入式吸顶灯</w:t>
            </w:r>
          </w:p>
        </w:tc>
        <w:tc>
          <w:tcPr>
            <w:tcW w:w="1625" w:type="dxa"/>
            <w:shd w:val="clear" w:color="auto" w:fill="auto"/>
            <w:vAlign w:val="center"/>
          </w:tcPr>
          <w:p w14:paraId="1B41C82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套</w:t>
            </w:r>
          </w:p>
        </w:tc>
        <w:tc>
          <w:tcPr>
            <w:tcW w:w="0" w:type="auto"/>
            <w:shd w:val="clear" w:color="auto" w:fill="auto"/>
            <w:vAlign w:val="center"/>
          </w:tcPr>
          <w:p w14:paraId="45A824F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6</w:t>
            </w:r>
          </w:p>
        </w:tc>
        <w:tc>
          <w:tcPr>
            <w:tcW w:w="0" w:type="auto"/>
            <w:vAlign w:val="center"/>
          </w:tcPr>
          <w:p w14:paraId="5E9EB776" w14:textId="77777777" w:rsidR="000A05F3" w:rsidRPr="000A05F3" w:rsidRDefault="000A05F3" w:rsidP="007B01BB">
            <w:pPr>
              <w:jc w:val="center"/>
              <w:rPr>
                <w:rFonts w:ascii="宋体" w:hAnsi="宋体" w:cs="宋体"/>
                <w:color w:val="000000"/>
                <w:sz w:val="18"/>
                <w:szCs w:val="18"/>
              </w:rPr>
            </w:pPr>
          </w:p>
        </w:tc>
      </w:tr>
      <w:tr w:rsidR="000A05F3" w:rsidRPr="000A05F3" w14:paraId="5D149FB5" w14:textId="77777777" w:rsidTr="00C457E7">
        <w:trPr>
          <w:trHeight w:val="476"/>
        </w:trPr>
        <w:tc>
          <w:tcPr>
            <w:tcW w:w="1062" w:type="dxa"/>
            <w:vAlign w:val="center"/>
          </w:tcPr>
          <w:p w14:paraId="0097CC5E"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40</w:t>
            </w:r>
          </w:p>
        </w:tc>
        <w:tc>
          <w:tcPr>
            <w:tcW w:w="3964" w:type="dxa"/>
            <w:shd w:val="clear" w:color="auto" w:fill="auto"/>
            <w:vAlign w:val="center"/>
          </w:tcPr>
          <w:p w14:paraId="5A87D94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轴流排气扇安装</w:t>
            </w:r>
          </w:p>
        </w:tc>
        <w:tc>
          <w:tcPr>
            <w:tcW w:w="1625" w:type="dxa"/>
            <w:shd w:val="clear" w:color="auto" w:fill="auto"/>
            <w:vAlign w:val="center"/>
          </w:tcPr>
          <w:p w14:paraId="28A6B22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台</w:t>
            </w:r>
          </w:p>
        </w:tc>
        <w:tc>
          <w:tcPr>
            <w:tcW w:w="0" w:type="auto"/>
            <w:shd w:val="clear" w:color="auto" w:fill="auto"/>
            <w:vAlign w:val="center"/>
          </w:tcPr>
          <w:p w14:paraId="1E0CC30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w:t>
            </w:r>
          </w:p>
        </w:tc>
        <w:tc>
          <w:tcPr>
            <w:tcW w:w="0" w:type="auto"/>
            <w:vAlign w:val="center"/>
          </w:tcPr>
          <w:p w14:paraId="6AA1D27B" w14:textId="77777777" w:rsidR="000A05F3" w:rsidRPr="000A05F3" w:rsidRDefault="000A05F3" w:rsidP="007B01BB">
            <w:pPr>
              <w:jc w:val="center"/>
              <w:rPr>
                <w:rFonts w:ascii="宋体" w:hAnsi="宋体" w:cs="宋体"/>
                <w:color w:val="000000"/>
                <w:sz w:val="18"/>
                <w:szCs w:val="18"/>
              </w:rPr>
            </w:pPr>
          </w:p>
        </w:tc>
      </w:tr>
      <w:tr w:rsidR="000A05F3" w:rsidRPr="000A05F3" w14:paraId="0310A2B9" w14:textId="77777777" w:rsidTr="00C457E7">
        <w:trPr>
          <w:trHeight w:val="476"/>
        </w:trPr>
        <w:tc>
          <w:tcPr>
            <w:tcW w:w="1062" w:type="dxa"/>
            <w:vAlign w:val="center"/>
          </w:tcPr>
          <w:p w14:paraId="7B3FD99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41</w:t>
            </w:r>
          </w:p>
        </w:tc>
        <w:tc>
          <w:tcPr>
            <w:tcW w:w="3964" w:type="dxa"/>
            <w:shd w:val="clear" w:color="auto" w:fill="auto"/>
            <w:vAlign w:val="center"/>
          </w:tcPr>
          <w:p w14:paraId="5B8B52D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5</w:t>
            </w:r>
            <w:r w:rsidRPr="000A05F3">
              <w:rPr>
                <w:rFonts w:hint="eastAsia"/>
                <w:sz w:val="18"/>
                <w:szCs w:val="18"/>
              </w:rPr>
              <w:t>孔单相明插座</w:t>
            </w:r>
            <w:r w:rsidRPr="000A05F3">
              <w:rPr>
                <w:rFonts w:hint="eastAsia"/>
                <w:sz w:val="18"/>
                <w:szCs w:val="18"/>
              </w:rPr>
              <w:t>15A</w:t>
            </w:r>
          </w:p>
        </w:tc>
        <w:tc>
          <w:tcPr>
            <w:tcW w:w="1625" w:type="dxa"/>
            <w:shd w:val="clear" w:color="auto" w:fill="auto"/>
            <w:vAlign w:val="center"/>
          </w:tcPr>
          <w:p w14:paraId="0AF5EBF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套</w:t>
            </w:r>
          </w:p>
        </w:tc>
        <w:tc>
          <w:tcPr>
            <w:tcW w:w="0" w:type="auto"/>
            <w:shd w:val="clear" w:color="auto" w:fill="auto"/>
            <w:vAlign w:val="center"/>
          </w:tcPr>
          <w:p w14:paraId="176AC8E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7</w:t>
            </w:r>
          </w:p>
        </w:tc>
        <w:tc>
          <w:tcPr>
            <w:tcW w:w="0" w:type="auto"/>
            <w:vAlign w:val="center"/>
          </w:tcPr>
          <w:p w14:paraId="76AA6C7B" w14:textId="77777777" w:rsidR="000A05F3" w:rsidRPr="000A05F3" w:rsidRDefault="000A05F3" w:rsidP="007B01BB">
            <w:pPr>
              <w:jc w:val="center"/>
              <w:rPr>
                <w:rFonts w:ascii="宋体" w:hAnsi="宋体" w:cs="宋体"/>
                <w:color w:val="000000"/>
                <w:sz w:val="18"/>
                <w:szCs w:val="18"/>
              </w:rPr>
            </w:pPr>
          </w:p>
        </w:tc>
      </w:tr>
      <w:tr w:rsidR="000A05F3" w:rsidRPr="000A05F3" w14:paraId="4CB60BA4" w14:textId="77777777" w:rsidTr="00C457E7">
        <w:trPr>
          <w:trHeight w:val="476"/>
        </w:trPr>
        <w:tc>
          <w:tcPr>
            <w:tcW w:w="1062" w:type="dxa"/>
            <w:vAlign w:val="center"/>
          </w:tcPr>
          <w:p w14:paraId="303F466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lastRenderedPageBreak/>
              <w:t>42</w:t>
            </w:r>
          </w:p>
        </w:tc>
        <w:tc>
          <w:tcPr>
            <w:tcW w:w="3964" w:type="dxa"/>
            <w:shd w:val="clear" w:color="auto" w:fill="auto"/>
            <w:vAlign w:val="center"/>
          </w:tcPr>
          <w:p w14:paraId="067BF9C5" w14:textId="77777777" w:rsidR="000A05F3" w:rsidRPr="000A05F3" w:rsidRDefault="000A05F3" w:rsidP="007B01BB">
            <w:pPr>
              <w:widowControl/>
              <w:jc w:val="center"/>
              <w:textAlignment w:val="center"/>
              <w:rPr>
                <w:rFonts w:ascii="宋体" w:hAnsi="宋体" w:cs="宋体"/>
                <w:color w:val="000000"/>
                <w:sz w:val="18"/>
                <w:szCs w:val="18"/>
              </w:rPr>
            </w:pPr>
            <w:proofErr w:type="gramStart"/>
            <w:r w:rsidRPr="000A05F3">
              <w:rPr>
                <w:rFonts w:hint="eastAsia"/>
                <w:sz w:val="18"/>
                <w:szCs w:val="18"/>
              </w:rPr>
              <w:t>扳式暗</w:t>
            </w:r>
            <w:proofErr w:type="gramEnd"/>
            <w:r w:rsidRPr="000A05F3">
              <w:rPr>
                <w:rFonts w:hint="eastAsia"/>
                <w:sz w:val="18"/>
                <w:szCs w:val="18"/>
              </w:rPr>
              <w:t>开关</w:t>
            </w:r>
            <w:r w:rsidRPr="000A05F3">
              <w:rPr>
                <w:rFonts w:hint="eastAsia"/>
                <w:sz w:val="18"/>
                <w:szCs w:val="18"/>
              </w:rPr>
              <w:t>(</w:t>
            </w:r>
            <w:proofErr w:type="gramStart"/>
            <w:r w:rsidRPr="000A05F3">
              <w:rPr>
                <w:rFonts w:hint="eastAsia"/>
                <w:sz w:val="18"/>
                <w:szCs w:val="18"/>
              </w:rPr>
              <w:t>单控</w:t>
            </w:r>
            <w:r w:rsidRPr="000A05F3">
              <w:rPr>
                <w:rFonts w:hint="eastAsia"/>
                <w:sz w:val="18"/>
                <w:szCs w:val="18"/>
              </w:rPr>
              <w:t>)</w:t>
            </w:r>
            <w:proofErr w:type="gramEnd"/>
            <w:r w:rsidRPr="000A05F3">
              <w:rPr>
                <w:rFonts w:hint="eastAsia"/>
                <w:sz w:val="18"/>
                <w:szCs w:val="18"/>
              </w:rPr>
              <w:t>三联</w:t>
            </w:r>
          </w:p>
        </w:tc>
        <w:tc>
          <w:tcPr>
            <w:tcW w:w="1625" w:type="dxa"/>
            <w:shd w:val="clear" w:color="auto" w:fill="auto"/>
            <w:vAlign w:val="center"/>
          </w:tcPr>
          <w:p w14:paraId="5D29AEB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套</w:t>
            </w:r>
          </w:p>
        </w:tc>
        <w:tc>
          <w:tcPr>
            <w:tcW w:w="0" w:type="auto"/>
            <w:shd w:val="clear" w:color="auto" w:fill="auto"/>
            <w:vAlign w:val="center"/>
          </w:tcPr>
          <w:p w14:paraId="23208C8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w:t>
            </w:r>
          </w:p>
        </w:tc>
        <w:tc>
          <w:tcPr>
            <w:tcW w:w="0" w:type="auto"/>
            <w:vAlign w:val="center"/>
          </w:tcPr>
          <w:p w14:paraId="32BB0B87" w14:textId="77777777" w:rsidR="000A05F3" w:rsidRPr="000A05F3" w:rsidRDefault="000A05F3" w:rsidP="007B01BB">
            <w:pPr>
              <w:jc w:val="center"/>
              <w:rPr>
                <w:rFonts w:ascii="宋体" w:hAnsi="宋体" w:cs="宋体"/>
                <w:color w:val="000000"/>
                <w:sz w:val="18"/>
                <w:szCs w:val="18"/>
              </w:rPr>
            </w:pPr>
          </w:p>
        </w:tc>
      </w:tr>
      <w:tr w:rsidR="000A05F3" w:rsidRPr="000A05F3" w14:paraId="268E5888" w14:textId="77777777" w:rsidTr="00C457E7">
        <w:trPr>
          <w:trHeight w:val="476"/>
        </w:trPr>
        <w:tc>
          <w:tcPr>
            <w:tcW w:w="1062" w:type="dxa"/>
            <w:vAlign w:val="center"/>
          </w:tcPr>
          <w:p w14:paraId="7EE964F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43</w:t>
            </w:r>
          </w:p>
        </w:tc>
        <w:tc>
          <w:tcPr>
            <w:tcW w:w="3964" w:type="dxa"/>
            <w:shd w:val="clear" w:color="auto" w:fill="auto"/>
            <w:vAlign w:val="center"/>
          </w:tcPr>
          <w:p w14:paraId="5AD4835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30W</w:t>
            </w:r>
            <w:r w:rsidRPr="000A05F3">
              <w:rPr>
                <w:rFonts w:hint="eastAsia"/>
                <w:sz w:val="18"/>
                <w:szCs w:val="18"/>
              </w:rPr>
              <w:t>紫外线消毒灯</w:t>
            </w:r>
          </w:p>
        </w:tc>
        <w:tc>
          <w:tcPr>
            <w:tcW w:w="1625" w:type="dxa"/>
            <w:shd w:val="clear" w:color="auto" w:fill="auto"/>
            <w:vAlign w:val="center"/>
          </w:tcPr>
          <w:p w14:paraId="25BFB8C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套</w:t>
            </w:r>
          </w:p>
        </w:tc>
        <w:tc>
          <w:tcPr>
            <w:tcW w:w="0" w:type="auto"/>
            <w:shd w:val="clear" w:color="auto" w:fill="auto"/>
            <w:vAlign w:val="center"/>
          </w:tcPr>
          <w:p w14:paraId="4720CD7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w:t>
            </w:r>
          </w:p>
        </w:tc>
        <w:tc>
          <w:tcPr>
            <w:tcW w:w="0" w:type="auto"/>
            <w:vAlign w:val="center"/>
          </w:tcPr>
          <w:p w14:paraId="5077FF6A" w14:textId="77777777" w:rsidR="000A05F3" w:rsidRPr="000A05F3" w:rsidRDefault="000A05F3" w:rsidP="007B01BB">
            <w:pPr>
              <w:jc w:val="center"/>
              <w:rPr>
                <w:rFonts w:ascii="宋体" w:hAnsi="宋体" w:cs="宋体"/>
                <w:color w:val="000000"/>
                <w:sz w:val="18"/>
                <w:szCs w:val="18"/>
              </w:rPr>
            </w:pPr>
          </w:p>
        </w:tc>
      </w:tr>
      <w:tr w:rsidR="000A05F3" w:rsidRPr="000A05F3" w14:paraId="520F59F5" w14:textId="77777777" w:rsidTr="00C457E7">
        <w:trPr>
          <w:trHeight w:val="476"/>
        </w:trPr>
        <w:tc>
          <w:tcPr>
            <w:tcW w:w="1062" w:type="dxa"/>
            <w:vAlign w:val="center"/>
          </w:tcPr>
          <w:p w14:paraId="3DE716C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44</w:t>
            </w:r>
          </w:p>
        </w:tc>
        <w:tc>
          <w:tcPr>
            <w:tcW w:w="3964" w:type="dxa"/>
            <w:shd w:val="clear" w:color="auto" w:fill="auto"/>
            <w:vAlign w:val="center"/>
          </w:tcPr>
          <w:p w14:paraId="65617AB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Φ</w:t>
            </w:r>
            <w:r w:rsidRPr="000A05F3">
              <w:rPr>
                <w:rFonts w:hint="eastAsia"/>
                <w:sz w:val="18"/>
                <w:szCs w:val="18"/>
              </w:rPr>
              <w:t>150</w:t>
            </w:r>
            <w:r w:rsidRPr="000A05F3">
              <w:rPr>
                <w:rFonts w:hint="eastAsia"/>
                <w:sz w:val="18"/>
                <w:szCs w:val="18"/>
              </w:rPr>
              <w:t>不锈钢透气帽</w:t>
            </w:r>
          </w:p>
        </w:tc>
        <w:tc>
          <w:tcPr>
            <w:tcW w:w="1625" w:type="dxa"/>
            <w:shd w:val="clear" w:color="auto" w:fill="auto"/>
            <w:vAlign w:val="center"/>
          </w:tcPr>
          <w:p w14:paraId="67AD1DE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只</w:t>
            </w:r>
          </w:p>
        </w:tc>
        <w:tc>
          <w:tcPr>
            <w:tcW w:w="0" w:type="auto"/>
            <w:shd w:val="clear" w:color="auto" w:fill="auto"/>
            <w:vAlign w:val="center"/>
          </w:tcPr>
          <w:p w14:paraId="776066C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w:t>
            </w:r>
          </w:p>
        </w:tc>
        <w:tc>
          <w:tcPr>
            <w:tcW w:w="0" w:type="auto"/>
            <w:vAlign w:val="center"/>
          </w:tcPr>
          <w:p w14:paraId="4853CDEA" w14:textId="77777777" w:rsidR="000A05F3" w:rsidRPr="000A05F3" w:rsidRDefault="000A05F3" w:rsidP="007B01BB">
            <w:pPr>
              <w:jc w:val="center"/>
              <w:rPr>
                <w:rFonts w:ascii="宋体" w:hAnsi="宋体" w:cs="宋体"/>
                <w:color w:val="000000"/>
                <w:sz w:val="18"/>
                <w:szCs w:val="18"/>
              </w:rPr>
            </w:pPr>
          </w:p>
        </w:tc>
      </w:tr>
      <w:tr w:rsidR="000A05F3" w:rsidRPr="000A05F3" w14:paraId="07A5EB39" w14:textId="77777777" w:rsidTr="00C457E7">
        <w:trPr>
          <w:trHeight w:val="476"/>
        </w:trPr>
        <w:tc>
          <w:tcPr>
            <w:tcW w:w="1062" w:type="dxa"/>
            <w:vAlign w:val="center"/>
          </w:tcPr>
          <w:p w14:paraId="31FADE9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45</w:t>
            </w:r>
          </w:p>
        </w:tc>
        <w:tc>
          <w:tcPr>
            <w:tcW w:w="3964" w:type="dxa"/>
            <w:shd w:val="clear" w:color="000000" w:fill="FFFFFF"/>
            <w:vAlign w:val="center"/>
          </w:tcPr>
          <w:p w14:paraId="00398DB0"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嵌入式中央空调（</w:t>
            </w:r>
            <w:r w:rsidRPr="000A05F3">
              <w:rPr>
                <w:rFonts w:hint="eastAsia"/>
                <w:sz w:val="18"/>
                <w:szCs w:val="18"/>
              </w:rPr>
              <w:t>2P)</w:t>
            </w:r>
          </w:p>
        </w:tc>
        <w:tc>
          <w:tcPr>
            <w:tcW w:w="1625" w:type="dxa"/>
            <w:shd w:val="clear" w:color="auto" w:fill="auto"/>
            <w:vAlign w:val="center"/>
          </w:tcPr>
          <w:p w14:paraId="3AFD5C1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套</w:t>
            </w:r>
          </w:p>
        </w:tc>
        <w:tc>
          <w:tcPr>
            <w:tcW w:w="0" w:type="auto"/>
            <w:shd w:val="clear" w:color="auto" w:fill="auto"/>
            <w:vAlign w:val="center"/>
          </w:tcPr>
          <w:p w14:paraId="24C2152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w:t>
            </w:r>
          </w:p>
        </w:tc>
        <w:tc>
          <w:tcPr>
            <w:tcW w:w="0" w:type="auto"/>
            <w:vAlign w:val="center"/>
          </w:tcPr>
          <w:p w14:paraId="44B24FA3" w14:textId="77777777" w:rsidR="000A05F3" w:rsidRPr="000A05F3" w:rsidRDefault="000A05F3" w:rsidP="007B01BB">
            <w:pPr>
              <w:jc w:val="center"/>
              <w:rPr>
                <w:rFonts w:ascii="宋体" w:hAnsi="宋体" w:cs="宋体"/>
                <w:color w:val="000000"/>
                <w:sz w:val="18"/>
                <w:szCs w:val="18"/>
              </w:rPr>
            </w:pPr>
          </w:p>
        </w:tc>
      </w:tr>
      <w:tr w:rsidR="000A05F3" w:rsidRPr="000A05F3" w14:paraId="52249B5B" w14:textId="77777777" w:rsidTr="00C457E7">
        <w:trPr>
          <w:trHeight w:val="476"/>
        </w:trPr>
        <w:tc>
          <w:tcPr>
            <w:tcW w:w="1062" w:type="dxa"/>
            <w:vAlign w:val="center"/>
          </w:tcPr>
          <w:p w14:paraId="033D965E"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46</w:t>
            </w:r>
          </w:p>
        </w:tc>
        <w:tc>
          <w:tcPr>
            <w:tcW w:w="3964" w:type="dxa"/>
            <w:shd w:val="clear" w:color="000000" w:fill="FFFFFF"/>
            <w:vAlign w:val="center"/>
          </w:tcPr>
          <w:p w14:paraId="6CBE518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化验桌（钢木）</w:t>
            </w:r>
          </w:p>
        </w:tc>
        <w:tc>
          <w:tcPr>
            <w:tcW w:w="1625" w:type="dxa"/>
            <w:shd w:val="clear" w:color="auto" w:fill="auto"/>
            <w:vAlign w:val="center"/>
          </w:tcPr>
          <w:p w14:paraId="5C4A05B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套</w:t>
            </w:r>
          </w:p>
        </w:tc>
        <w:tc>
          <w:tcPr>
            <w:tcW w:w="0" w:type="auto"/>
            <w:shd w:val="clear" w:color="auto" w:fill="auto"/>
            <w:vAlign w:val="center"/>
          </w:tcPr>
          <w:p w14:paraId="1ECA9A2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w:t>
            </w:r>
          </w:p>
        </w:tc>
        <w:tc>
          <w:tcPr>
            <w:tcW w:w="0" w:type="auto"/>
            <w:vAlign w:val="center"/>
          </w:tcPr>
          <w:p w14:paraId="5D8854A8" w14:textId="77777777" w:rsidR="000A05F3" w:rsidRPr="000A05F3" w:rsidRDefault="000A05F3" w:rsidP="007B01BB">
            <w:pPr>
              <w:jc w:val="center"/>
              <w:rPr>
                <w:rFonts w:ascii="宋体" w:hAnsi="宋体" w:cs="宋体"/>
                <w:color w:val="000000"/>
                <w:sz w:val="18"/>
                <w:szCs w:val="18"/>
              </w:rPr>
            </w:pPr>
          </w:p>
        </w:tc>
      </w:tr>
      <w:tr w:rsidR="000A05F3" w:rsidRPr="000A05F3" w14:paraId="01E9EA02" w14:textId="77777777" w:rsidTr="00C457E7">
        <w:trPr>
          <w:trHeight w:val="476"/>
        </w:trPr>
        <w:tc>
          <w:tcPr>
            <w:tcW w:w="1062" w:type="dxa"/>
            <w:vAlign w:val="center"/>
          </w:tcPr>
          <w:p w14:paraId="6168C23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47</w:t>
            </w:r>
          </w:p>
        </w:tc>
        <w:tc>
          <w:tcPr>
            <w:tcW w:w="3964" w:type="dxa"/>
            <w:shd w:val="clear" w:color="auto" w:fill="auto"/>
            <w:vAlign w:val="center"/>
          </w:tcPr>
          <w:p w14:paraId="0AF038E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钢制甲级防火防盗安全门</w:t>
            </w:r>
          </w:p>
        </w:tc>
        <w:tc>
          <w:tcPr>
            <w:tcW w:w="1625" w:type="dxa"/>
            <w:shd w:val="clear" w:color="auto" w:fill="auto"/>
            <w:vAlign w:val="center"/>
          </w:tcPr>
          <w:p w14:paraId="3CC4169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49A27CE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3.3</w:t>
            </w:r>
          </w:p>
        </w:tc>
        <w:tc>
          <w:tcPr>
            <w:tcW w:w="0" w:type="auto"/>
            <w:vAlign w:val="center"/>
          </w:tcPr>
          <w:p w14:paraId="799FC8DE" w14:textId="77777777" w:rsidR="000A05F3" w:rsidRPr="000A05F3" w:rsidRDefault="000A05F3" w:rsidP="007B01BB">
            <w:pPr>
              <w:jc w:val="center"/>
              <w:rPr>
                <w:rFonts w:ascii="宋体" w:hAnsi="宋体" w:cs="宋体"/>
                <w:color w:val="000000"/>
                <w:sz w:val="18"/>
                <w:szCs w:val="18"/>
              </w:rPr>
            </w:pPr>
          </w:p>
        </w:tc>
      </w:tr>
      <w:tr w:rsidR="000A05F3" w:rsidRPr="000A05F3" w14:paraId="66938388" w14:textId="77777777" w:rsidTr="00C457E7">
        <w:trPr>
          <w:trHeight w:val="476"/>
        </w:trPr>
        <w:tc>
          <w:tcPr>
            <w:tcW w:w="1062" w:type="dxa"/>
            <w:vAlign w:val="center"/>
          </w:tcPr>
          <w:p w14:paraId="05C2FDD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48</w:t>
            </w:r>
          </w:p>
        </w:tc>
        <w:tc>
          <w:tcPr>
            <w:tcW w:w="3964" w:type="dxa"/>
            <w:shd w:val="clear" w:color="auto" w:fill="auto"/>
            <w:vAlign w:val="center"/>
          </w:tcPr>
          <w:p w14:paraId="24919E11" w14:textId="77777777" w:rsidR="000A05F3" w:rsidRPr="000A05F3" w:rsidRDefault="000A05F3" w:rsidP="007B01BB">
            <w:pPr>
              <w:widowControl/>
              <w:jc w:val="center"/>
              <w:textAlignment w:val="center"/>
              <w:rPr>
                <w:rFonts w:ascii="宋体" w:hAnsi="宋体" w:cs="宋体"/>
                <w:color w:val="000000"/>
                <w:sz w:val="18"/>
                <w:szCs w:val="18"/>
              </w:rPr>
            </w:pPr>
            <w:proofErr w:type="gramStart"/>
            <w:r w:rsidRPr="000A05F3">
              <w:rPr>
                <w:rFonts w:hint="eastAsia"/>
                <w:sz w:val="18"/>
                <w:szCs w:val="18"/>
              </w:rPr>
              <w:t>塑钢门套</w:t>
            </w:r>
            <w:proofErr w:type="gramEnd"/>
          </w:p>
        </w:tc>
        <w:tc>
          <w:tcPr>
            <w:tcW w:w="1625" w:type="dxa"/>
            <w:shd w:val="clear" w:color="auto" w:fill="auto"/>
            <w:vAlign w:val="center"/>
          </w:tcPr>
          <w:p w14:paraId="0169C50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51B8D72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6.4</w:t>
            </w:r>
          </w:p>
        </w:tc>
        <w:tc>
          <w:tcPr>
            <w:tcW w:w="0" w:type="auto"/>
            <w:vAlign w:val="center"/>
          </w:tcPr>
          <w:p w14:paraId="3B23C6EF" w14:textId="77777777" w:rsidR="000A05F3" w:rsidRPr="000A05F3" w:rsidRDefault="000A05F3" w:rsidP="007B01BB">
            <w:pPr>
              <w:jc w:val="center"/>
              <w:rPr>
                <w:rFonts w:ascii="宋体" w:hAnsi="宋体" w:cs="宋体"/>
                <w:color w:val="000000"/>
                <w:sz w:val="18"/>
                <w:szCs w:val="18"/>
              </w:rPr>
            </w:pPr>
          </w:p>
        </w:tc>
      </w:tr>
      <w:tr w:rsidR="000A05F3" w:rsidRPr="000A05F3" w14:paraId="4FBD654A" w14:textId="77777777" w:rsidTr="00C457E7">
        <w:trPr>
          <w:trHeight w:val="476"/>
        </w:trPr>
        <w:tc>
          <w:tcPr>
            <w:tcW w:w="1062" w:type="dxa"/>
            <w:vAlign w:val="center"/>
          </w:tcPr>
          <w:p w14:paraId="4429E7E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49</w:t>
            </w:r>
          </w:p>
        </w:tc>
        <w:tc>
          <w:tcPr>
            <w:tcW w:w="3964" w:type="dxa"/>
            <w:shd w:val="clear" w:color="000000" w:fill="FFFFFF"/>
            <w:vAlign w:val="center"/>
          </w:tcPr>
          <w:p w14:paraId="16B24730"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拆除格栅吊顶及恢复（</w:t>
            </w:r>
            <w:proofErr w:type="gramStart"/>
            <w:r w:rsidRPr="000A05F3">
              <w:rPr>
                <w:rFonts w:hint="eastAsia"/>
                <w:sz w:val="18"/>
                <w:szCs w:val="18"/>
              </w:rPr>
              <w:t>原顶保护性</w:t>
            </w:r>
            <w:proofErr w:type="gramEnd"/>
            <w:r w:rsidRPr="000A05F3">
              <w:rPr>
                <w:rFonts w:hint="eastAsia"/>
                <w:sz w:val="18"/>
                <w:szCs w:val="18"/>
              </w:rPr>
              <w:t>拆除，成品保护，恢复安装，清理）</w:t>
            </w:r>
          </w:p>
        </w:tc>
        <w:tc>
          <w:tcPr>
            <w:tcW w:w="1625" w:type="dxa"/>
            <w:shd w:val="clear" w:color="auto" w:fill="auto"/>
            <w:vAlign w:val="center"/>
          </w:tcPr>
          <w:p w14:paraId="5061ADB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4E53196E"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598</w:t>
            </w:r>
          </w:p>
        </w:tc>
        <w:tc>
          <w:tcPr>
            <w:tcW w:w="0" w:type="auto"/>
            <w:vAlign w:val="center"/>
          </w:tcPr>
          <w:p w14:paraId="65036EC5" w14:textId="77777777" w:rsidR="000A05F3" w:rsidRPr="000A05F3" w:rsidRDefault="000A05F3" w:rsidP="007B01BB">
            <w:pPr>
              <w:jc w:val="center"/>
              <w:rPr>
                <w:rFonts w:ascii="宋体" w:hAnsi="宋体" w:cs="宋体"/>
                <w:color w:val="000000"/>
                <w:sz w:val="18"/>
                <w:szCs w:val="18"/>
              </w:rPr>
            </w:pPr>
          </w:p>
        </w:tc>
      </w:tr>
      <w:tr w:rsidR="000A05F3" w:rsidRPr="000A05F3" w14:paraId="76EC0025" w14:textId="77777777" w:rsidTr="00C457E7">
        <w:trPr>
          <w:trHeight w:val="476"/>
        </w:trPr>
        <w:tc>
          <w:tcPr>
            <w:tcW w:w="1062" w:type="dxa"/>
            <w:vAlign w:val="center"/>
          </w:tcPr>
          <w:p w14:paraId="2FE3AD0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50</w:t>
            </w:r>
          </w:p>
        </w:tc>
        <w:tc>
          <w:tcPr>
            <w:tcW w:w="3964" w:type="dxa"/>
            <w:shd w:val="clear" w:color="auto" w:fill="auto"/>
            <w:vAlign w:val="center"/>
          </w:tcPr>
          <w:p w14:paraId="4C72145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拆除地面瓷砖</w:t>
            </w:r>
          </w:p>
        </w:tc>
        <w:tc>
          <w:tcPr>
            <w:tcW w:w="1625" w:type="dxa"/>
            <w:shd w:val="clear" w:color="auto" w:fill="auto"/>
            <w:vAlign w:val="center"/>
          </w:tcPr>
          <w:p w14:paraId="4F83919E"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05763AD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10</w:t>
            </w:r>
          </w:p>
        </w:tc>
        <w:tc>
          <w:tcPr>
            <w:tcW w:w="0" w:type="auto"/>
            <w:vAlign w:val="center"/>
          </w:tcPr>
          <w:p w14:paraId="23BBCE74" w14:textId="77777777" w:rsidR="000A05F3" w:rsidRPr="000A05F3" w:rsidRDefault="000A05F3" w:rsidP="007B01BB">
            <w:pPr>
              <w:jc w:val="center"/>
              <w:rPr>
                <w:rFonts w:ascii="宋体" w:hAnsi="宋体" w:cs="宋体"/>
                <w:color w:val="000000"/>
                <w:sz w:val="18"/>
                <w:szCs w:val="18"/>
              </w:rPr>
            </w:pPr>
          </w:p>
        </w:tc>
      </w:tr>
      <w:tr w:rsidR="000A05F3" w:rsidRPr="000A05F3" w14:paraId="05991500" w14:textId="77777777" w:rsidTr="00C457E7">
        <w:trPr>
          <w:trHeight w:val="476"/>
        </w:trPr>
        <w:tc>
          <w:tcPr>
            <w:tcW w:w="1062" w:type="dxa"/>
            <w:vAlign w:val="center"/>
          </w:tcPr>
          <w:p w14:paraId="56CE7AA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51</w:t>
            </w:r>
          </w:p>
        </w:tc>
        <w:tc>
          <w:tcPr>
            <w:tcW w:w="3964" w:type="dxa"/>
            <w:shd w:val="clear" w:color="auto" w:fill="auto"/>
            <w:vAlign w:val="center"/>
          </w:tcPr>
          <w:p w14:paraId="4A4387F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地面瓷砖恢复</w:t>
            </w:r>
          </w:p>
        </w:tc>
        <w:tc>
          <w:tcPr>
            <w:tcW w:w="1625" w:type="dxa"/>
            <w:shd w:val="clear" w:color="auto" w:fill="auto"/>
            <w:vAlign w:val="center"/>
          </w:tcPr>
          <w:p w14:paraId="1BC41D3F" w14:textId="77777777" w:rsidR="000A05F3" w:rsidRPr="000A05F3" w:rsidRDefault="000A05F3" w:rsidP="007B01BB">
            <w:pPr>
              <w:jc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4DA2BFCB" w14:textId="77777777" w:rsidR="000A05F3" w:rsidRPr="000A05F3" w:rsidRDefault="000A05F3" w:rsidP="007B01BB">
            <w:pPr>
              <w:jc w:val="center"/>
              <w:rPr>
                <w:rFonts w:ascii="宋体" w:hAnsi="宋体" w:cs="宋体"/>
                <w:color w:val="000000"/>
                <w:sz w:val="18"/>
                <w:szCs w:val="18"/>
              </w:rPr>
            </w:pPr>
            <w:r w:rsidRPr="000A05F3">
              <w:rPr>
                <w:rFonts w:hint="eastAsia"/>
                <w:sz w:val="18"/>
                <w:szCs w:val="18"/>
              </w:rPr>
              <w:t>10</w:t>
            </w:r>
          </w:p>
        </w:tc>
        <w:tc>
          <w:tcPr>
            <w:tcW w:w="0" w:type="auto"/>
            <w:vAlign w:val="center"/>
          </w:tcPr>
          <w:p w14:paraId="77A4BAA4" w14:textId="77777777" w:rsidR="000A05F3" w:rsidRPr="000A05F3" w:rsidRDefault="000A05F3" w:rsidP="007B01BB">
            <w:pPr>
              <w:jc w:val="center"/>
              <w:rPr>
                <w:rFonts w:ascii="宋体" w:hAnsi="宋体" w:cs="宋体"/>
                <w:color w:val="000000"/>
                <w:sz w:val="18"/>
                <w:szCs w:val="18"/>
              </w:rPr>
            </w:pPr>
          </w:p>
        </w:tc>
      </w:tr>
      <w:tr w:rsidR="000A05F3" w:rsidRPr="000A05F3" w14:paraId="3DA05916" w14:textId="77777777" w:rsidTr="00C457E7">
        <w:trPr>
          <w:trHeight w:val="476"/>
        </w:trPr>
        <w:tc>
          <w:tcPr>
            <w:tcW w:w="1062" w:type="dxa"/>
            <w:vAlign w:val="center"/>
          </w:tcPr>
          <w:p w14:paraId="5CC7585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52</w:t>
            </w:r>
          </w:p>
        </w:tc>
        <w:tc>
          <w:tcPr>
            <w:tcW w:w="3964" w:type="dxa"/>
            <w:shd w:val="clear" w:color="auto" w:fill="auto"/>
            <w:vAlign w:val="center"/>
          </w:tcPr>
          <w:p w14:paraId="6696174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水磨石地面修补</w:t>
            </w:r>
          </w:p>
        </w:tc>
        <w:tc>
          <w:tcPr>
            <w:tcW w:w="1625" w:type="dxa"/>
            <w:shd w:val="clear" w:color="auto" w:fill="auto"/>
            <w:vAlign w:val="center"/>
          </w:tcPr>
          <w:p w14:paraId="270774F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处</w:t>
            </w:r>
          </w:p>
        </w:tc>
        <w:tc>
          <w:tcPr>
            <w:tcW w:w="0" w:type="auto"/>
            <w:shd w:val="clear" w:color="auto" w:fill="auto"/>
            <w:vAlign w:val="center"/>
          </w:tcPr>
          <w:p w14:paraId="641F7C8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48</w:t>
            </w:r>
          </w:p>
        </w:tc>
        <w:tc>
          <w:tcPr>
            <w:tcW w:w="0" w:type="auto"/>
            <w:vAlign w:val="center"/>
          </w:tcPr>
          <w:p w14:paraId="26F91B7D" w14:textId="77777777" w:rsidR="000A05F3" w:rsidRPr="000A05F3" w:rsidRDefault="000A05F3" w:rsidP="007B01BB">
            <w:pPr>
              <w:jc w:val="center"/>
              <w:rPr>
                <w:rFonts w:ascii="宋体" w:hAnsi="宋体" w:cs="宋体"/>
                <w:color w:val="000000"/>
                <w:sz w:val="18"/>
                <w:szCs w:val="18"/>
              </w:rPr>
            </w:pPr>
          </w:p>
        </w:tc>
      </w:tr>
      <w:tr w:rsidR="000A05F3" w:rsidRPr="000A05F3" w14:paraId="6263655F" w14:textId="77777777" w:rsidTr="00C457E7">
        <w:trPr>
          <w:trHeight w:val="476"/>
        </w:trPr>
        <w:tc>
          <w:tcPr>
            <w:tcW w:w="1062" w:type="dxa"/>
            <w:shd w:val="clear" w:color="auto" w:fill="auto"/>
            <w:vAlign w:val="center"/>
          </w:tcPr>
          <w:p w14:paraId="4B86703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53</w:t>
            </w:r>
          </w:p>
        </w:tc>
        <w:tc>
          <w:tcPr>
            <w:tcW w:w="3964" w:type="dxa"/>
            <w:shd w:val="clear" w:color="000000" w:fill="FFFFFF"/>
            <w:vAlign w:val="center"/>
          </w:tcPr>
          <w:p w14:paraId="7F8AE16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楼梯口石膏板包封（双层）</w:t>
            </w:r>
          </w:p>
        </w:tc>
        <w:tc>
          <w:tcPr>
            <w:tcW w:w="1625" w:type="dxa"/>
            <w:shd w:val="clear" w:color="auto" w:fill="auto"/>
            <w:vAlign w:val="center"/>
          </w:tcPr>
          <w:p w14:paraId="0DF682A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shd w:val="clear" w:color="auto" w:fill="auto"/>
            <w:vAlign w:val="center"/>
          </w:tcPr>
          <w:p w14:paraId="44FE8D0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48</w:t>
            </w:r>
          </w:p>
        </w:tc>
        <w:tc>
          <w:tcPr>
            <w:tcW w:w="0" w:type="auto"/>
            <w:vAlign w:val="center"/>
          </w:tcPr>
          <w:p w14:paraId="7475B310" w14:textId="77777777" w:rsidR="000A05F3" w:rsidRPr="000A05F3" w:rsidRDefault="000A05F3" w:rsidP="007B01BB">
            <w:pPr>
              <w:jc w:val="center"/>
              <w:rPr>
                <w:rFonts w:ascii="宋体" w:hAnsi="宋体" w:cs="宋体"/>
                <w:color w:val="000000"/>
                <w:sz w:val="18"/>
                <w:szCs w:val="18"/>
              </w:rPr>
            </w:pPr>
          </w:p>
        </w:tc>
      </w:tr>
      <w:tr w:rsidR="000A05F3" w:rsidRPr="000A05F3" w14:paraId="0F980AAF" w14:textId="77777777" w:rsidTr="00C457E7">
        <w:trPr>
          <w:trHeight w:val="476"/>
        </w:trPr>
        <w:tc>
          <w:tcPr>
            <w:tcW w:w="1062" w:type="dxa"/>
            <w:vAlign w:val="center"/>
          </w:tcPr>
          <w:p w14:paraId="1A34D16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5</w:t>
            </w:r>
            <w:r w:rsidRPr="000A05F3">
              <w:rPr>
                <w:rFonts w:ascii="宋体" w:hAnsi="宋体" w:cs="宋体"/>
                <w:color w:val="000000"/>
                <w:kern w:val="0"/>
                <w:sz w:val="18"/>
                <w:szCs w:val="18"/>
                <w:lang w:bidi="ar"/>
              </w:rPr>
              <w:t>4</w:t>
            </w:r>
          </w:p>
        </w:tc>
        <w:tc>
          <w:tcPr>
            <w:tcW w:w="3964" w:type="dxa"/>
            <w:vAlign w:val="center"/>
          </w:tcPr>
          <w:p w14:paraId="7751C80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天棚抹灰涂料恢复</w:t>
            </w:r>
            <w:r w:rsidRPr="000A05F3">
              <w:rPr>
                <w:rFonts w:hint="eastAsia"/>
                <w:sz w:val="18"/>
                <w:szCs w:val="18"/>
              </w:rPr>
              <w:br/>
            </w:r>
            <w:r w:rsidRPr="000A05F3">
              <w:rPr>
                <w:rFonts w:hint="eastAsia"/>
                <w:sz w:val="18"/>
                <w:szCs w:val="18"/>
              </w:rPr>
              <w:t>（两底，打磨</w:t>
            </w:r>
            <w:r w:rsidRPr="000A05F3">
              <w:rPr>
                <w:rFonts w:hint="eastAsia"/>
                <w:sz w:val="18"/>
                <w:szCs w:val="18"/>
              </w:rPr>
              <w:t>1</w:t>
            </w:r>
            <w:r w:rsidRPr="000A05F3">
              <w:rPr>
                <w:rFonts w:hint="eastAsia"/>
                <w:sz w:val="18"/>
                <w:szCs w:val="18"/>
              </w:rPr>
              <w:t>次，面漆</w:t>
            </w:r>
            <w:r w:rsidRPr="000A05F3">
              <w:rPr>
                <w:rFonts w:hint="eastAsia"/>
                <w:sz w:val="18"/>
                <w:szCs w:val="18"/>
              </w:rPr>
              <w:t>2</w:t>
            </w:r>
            <w:r w:rsidRPr="000A05F3">
              <w:rPr>
                <w:rFonts w:hint="eastAsia"/>
                <w:sz w:val="18"/>
                <w:szCs w:val="18"/>
              </w:rPr>
              <w:t>遍）</w:t>
            </w:r>
          </w:p>
        </w:tc>
        <w:tc>
          <w:tcPr>
            <w:tcW w:w="1625" w:type="dxa"/>
            <w:vAlign w:val="center"/>
          </w:tcPr>
          <w:p w14:paraId="1773F1E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m2</w:t>
            </w:r>
          </w:p>
        </w:tc>
        <w:tc>
          <w:tcPr>
            <w:tcW w:w="0" w:type="auto"/>
            <w:vAlign w:val="center"/>
          </w:tcPr>
          <w:p w14:paraId="56136B9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1050</w:t>
            </w:r>
          </w:p>
        </w:tc>
        <w:tc>
          <w:tcPr>
            <w:tcW w:w="0" w:type="auto"/>
            <w:vAlign w:val="center"/>
          </w:tcPr>
          <w:p w14:paraId="4213E07E" w14:textId="77777777" w:rsidR="000A05F3" w:rsidRPr="000A05F3" w:rsidRDefault="000A05F3" w:rsidP="007B01BB">
            <w:pPr>
              <w:jc w:val="center"/>
              <w:rPr>
                <w:rFonts w:ascii="宋体" w:hAnsi="宋体" w:cs="宋体"/>
                <w:color w:val="000000"/>
                <w:sz w:val="18"/>
                <w:szCs w:val="18"/>
              </w:rPr>
            </w:pPr>
          </w:p>
        </w:tc>
      </w:tr>
      <w:tr w:rsidR="000A05F3" w:rsidRPr="000A05F3" w14:paraId="319EA8DB" w14:textId="77777777" w:rsidTr="00C457E7">
        <w:trPr>
          <w:trHeight w:val="476"/>
        </w:trPr>
        <w:tc>
          <w:tcPr>
            <w:tcW w:w="0" w:type="auto"/>
            <w:gridSpan w:val="5"/>
            <w:vAlign w:val="center"/>
          </w:tcPr>
          <w:p w14:paraId="56DE84EF" w14:textId="77777777" w:rsidR="000A05F3" w:rsidRPr="000A05F3" w:rsidRDefault="000A05F3" w:rsidP="007B01BB">
            <w:pPr>
              <w:widowControl/>
              <w:jc w:val="left"/>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备注：单价含设备费、包装费、运杂费、装卸费、就位费、现场堆放及保管费、安装费、损耗费、检测调试费、成品保护费、管理费、风险费、售后服务费、检测试验费、利润、措施费、水电费、备品备件、培训等移交给甲方前所发生的一切费用。</w:t>
            </w:r>
          </w:p>
        </w:tc>
      </w:tr>
      <w:tr w:rsidR="000A05F3" w:rsidRPr="000A05F3" w14:paraId="38E3C07F" w14:textId="77777777" w:rsidTr="00C457E7">
        <w:trPr>
          <w:trHeight w:val="476"/>
        </w:trPr>
        <w:tc>
          <w:tcPr>
            <w:tcW w:w="8528" w:type="dxa"/>
            <w:gridSpan w:val="5"/>
            <w:vAlign w:val="center"/>
          </w:tcPr>
          <w:p w14:paraId="2EC09FD8" w14:textId="77777777" w:rsidR="000A05F3" w:rsidRPr="000A05F3" w:rsidRDefault="000A05F3" w:rsidP="007B01BB">
            <w:pPr>
              <w:widowControl/>
              <w:jc w:val="center"/>
              <w:textAlignment w:val="center"/>
              <w:rPr>
                <w:rFonts w:ascii="宋体" w:hAnsi="宋体" w:cs="黑体"/>
                <w:b/>
                <w:bCs/>
                <w:color w:val="000000"/>
                <w:kern w:val="0"/>
                <w:sz w:val="31"/>
                <w:szCs w:val="31"/>
                <w:lang w:bidi="ar"/>
              </w:rPr>
            </w:pPr>
          </w:p>
          <w:p w14:paraId="2EC0E37B" w14:textId="77777777" w:rsidR="000A05F3" w:rsidRPr="000A05F3" w:rsidRDefault="000A05F3" w:rsidP="007B01BB">
            <w:pPr>
              <w:widowControl/>
              <w:jc w:val="center"/>
              <w:textAlignment w:val="center"/>
              <w:rPr>
                <w:rFonts w:ascii="宋体" w:hAnsi="宋体" w:cs="黑体"/>
                <w:b/>
                <w:bCs/>
                <w:color w:val="000000"/>
                <w:sz w:val="31"/>
                <w:szCs w:val="31"/>
              </w:rPr>
            </w:pPr>
            <w:r w:rsidRPr="000A05F3">
              <w:rPr>
                <w:rFonts w:ascii="宋体" w:hAnsi="宋体" w:cs="黑体" w:hint="eastAsia"/>
                <w:b/>
                <w:bCs/>
                <w:color w:val="000000"/>
                <w:kern w:val="0"/>
                <w:sz w:val="31"/>
                <w:szCs w:val="31"/>
                <w:lang w:bidi="ar"/>
              </w:rPr>
              <w:t>管道系统</w:t>
            </w:r>
          </w:p>
        </w:tc>
      </w:tr>
      <w:tr w:rsidR="000A05F3" w:rsidRPr="000A05F3" w14:paraId="4E595E57" w14:textId="77777777" w:rsidTr="00C457E7">
        <w:trPr>
          <w:trHeight w:val="476"/>
        </w:trPr>
        <w:tc>
          <w:tcPr>
            <w:tcW w:w="1062" w:type="dxa"/>
            <w:vAlign w:val="center"/>
          </w:tcPr>
          <w:p w14:paraId="145CA7A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序号</w:t>
            </w:r>
          </w:p>
        </w:tc>
        <w:tc>
          <w:tcPr>
            <w:tcW w:w="3964" w:type="dxa"/>
            <w:vAlign w:val="center"/>
          </w:tcPr>
          <w:p w14:paraId="41993BA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规格型号参数</w:t>
            </w:r>
          </w:p>
        </w:tc>
        <w:tc>
          <w:tcPr>
            <w:tcW w:w="1625" w:type="dxa"/>
            <w:vAlign w:val="center"/>
          </w:tcPr>
          <w:p w14:paraId="2E92BBDB"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单位</w:t>
            </w:r>
          </w:p>
        </w:tc>
        <w:tc>
          <w:tcPr>
            <w:tcW w:w="0" w:type="auto"/>
            <w:vAlign w:val="center"/>
          </w:tcPr>
          <w:p w14:paraId="4E3D84E5"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数量</w:t>
            </w:r>
          </w:p>
        </w:tc>
        <w:tc>
          <w:tcPr>
            <w:tcW w:w="1159" w:type="dxa"/>
            <w:vAlign w:val="center"/>
          </w:tcPr>
          <w:p w14:paraId="292011D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备注</w:t>
            </w:r>
          </w:p>
        </w:tc>
      </w:tr>
      <w:tr w:rsidR="000A05F3" w:rsidRPr="000A05F3" w14:paraId="42A5B87D" w14:textId="77777777" w:rsidTr="00C457E7">
        <w:trPr>
          <w:trHeight w:val="476"/>
        </w:trPr>
        <w:tc>
          <w:tcPr>
            <w:tcW w:w="1062" w:type="dxa"/>
            <w:shd w:val="clear" w:color="auto" w:fill="auto"/>
            <w:vAlign w:val="center"/>
          </w:tcPr>
          <w:p w14:paraId="5585056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w:t>
            </w:r>
          </w:p>
        </w:tc>
        <w:tc>
          <w:tcPr>
            <w:tcW w:w="3964" w:type="dxa"/>
            <w:shd w:val="clear" w:color="auto" w:fill="auto"/>
            <w:vAlign w:val="center"/>
          </w:tcPr>
          <w:p w14:paraId="6B2CF31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符合《建筑与小区管道直饮水技术规程》标准的食品</w:t>
            </w:r>
            <w:proofErr w:type="gramStart"/>
            <w:r w:rsidRPr="000A05F3">
              <w:rPr>
                <w:rFonts w:hint="eastAsia"/>
                <w:sz w:val="18"/>
                <w:szCs w:val="18"/>
              </w:rPr>
              <w:t>级进口</w:t>
            </w:r>
            <w:proofErr w:type="gramEnd"/>
            <w:r w:rsidRPr="000A05F3">
              <w:rPr>
                <w:rFonts w:hint="eastAsia"/>
                <w:sz w:val="18"/>
                <w:szCs w:val="18"/>
              </w:rPr>
              <w:t>PP-R</w:t>
            </w:r>
            <w:r w:rsidRPr="000A05F3">
              <w:rPr>
                <w:rFonts w:hint="eastAsia"/>
                <w:sz w:val="18"/>
                <w:szCs w:val="18"/>
              </w:rPr>
              <w:t>给水管</w:t>
            </w:r>
            <w:r w:rsidRPr="000A05F3">
              <w:rPr>
                <w:rFonts w:hint="eastAsia"/>
                <w:sz w:val="18"/>
                <w:szCs w:val="18"/>
              </w:rPr>
              <w:t>;De50;</w:t>
            </w:r>
            <w:r w:rsidRPr="000A05F3">
              <w:rPr>
                <w:rFonts w:hint="eastAsia"/>
                <w:sz w:val="18"/>
                <w:szCs w:val="18"/>
              </w:rPr>
              <w:t>热熔连接（含管件）</w:t>
            </w:r>
            <w:r w:rsidRPr="000A05F3">
              <w:rPr>
                <w:rFonts w:hint="eastAsia"/>
                <w:sz w:val="18"/>
                <w:szCs w:val="18"/>
              </w:rPr>
              <w:t>;</w:t>
            </w:r>
            <w:r w:rsidRPr="000A05F3">
              <w:rPr>
                <w:rFonts w:hint="eastAsia"/>
                <w:sz w:val="18"/>
                <w:szCs w:val="18"/>
              </w:rPr>
              <w:t>管道冲洗、试压、消毒</w:t>
            </w:r>
          </w:p>
        </w:tc>
        <w:tc>
          <w:tcPr>
            <w:tcW w:w="1625" w:type="dxa"/>
            <w:shd w:val="clear" w:color="auto" w:fill="auto"/>
            <w:vAlign w:val="center"/>
          </w:tcPr>
          <w:p w14:paraId="3675CB4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60048FF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85</w:t>
            </w:r>
          </w:p>
        </w:tc>
        <w:tc>
          <w:tcPr>
            <w:tcW w:w="1159" w:type="dxa"/>
            <w:shd w:val="clear" w:color="auto" w:fill="FFFFFF"/>
            <w:vAlign w:val="center"/>
          </w:tcPr>
          <w:p w14:paraId="2A1354B7" w14:textId="77777777" w:rsidR="000A05F3" w:rsidRPr="000A05F3" w:rsidRDefault="000A05F3" w:rsidP="007B01BB">
            <w:pPr>
              <w:jc w:val="center"/>
              <w:rPr>
                <w:rFonts w:ascii="宋体" w:hAnsi="宋体" w:cs="宋体"/>
                <w:color w:val="000000"/>
                <w:sz w:val="18"/>
                <w:szCs w:val="18"/>
              </w:rPr>
            </w:pPr>
          </w:p>
        </w:tc>
      </w:tr>
      <w:tr w:rsidR="000A05F3" w:rsidRPr="000A05F3" w14:paraId="69B5C57E" w14:textId="77777777" w:rsidTr="00C457E7">
        <w:trPr>
          <w:trHeight w:val="476"/>
        </w:trPr>
        <w:tc>
          <w:tcPr>
            <w:tcW w:w="1062" w:type="dxa"/>
            <w:shd w:val="clear" w:color="auto" w:fill="auto"/>
            <w:vAlign w:val="center"/>
          </w:tcPr>
          <w:p w14:paraId="6AA35C3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2</w:t>
            </w:r>
          </w:p>
        </w:tc>
        <w:tc>
          <w:tcPr>
            <w:tcW w:w="3964" w:type="dxa"/>
            <w:shd w:val="clear" w:color="auto" w:fill="auto"/>
            <w:vAlign w:val="center"/>
          </w:tcPr>
          <w:p w14:paraId="18167F4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符合《建筑与小区管道直饮水技术规程》标准的食品</w:t>
            </w:r>
            <w:proofErr w:type="gramStart"/>
            <w:r w:rsidRPr="000A05F3">
              <w:rPr>
                <w:rFonts w:hint="eastAsia"/>
                <w:sz w:val="18"/>
                <w:szCs w:val="18"/>
              </w:rPr>
              <w:t>级进口</w:t>
            </w:r>
            <w:proofErr w:type="gramEnd"/>
            <w:r w:rsidRPr="000A05F3">
              <w:rPr>
                <w:rFonts w:hint="eastAsia"/>
                <w:sz w:val="18"/>
                <w:szCs w:val="18"/>
              </w:rPr>
              <w:t>PP-R</w:t>
            </w:r>
            <w:r w:rsidRPr="000A05F3">
              <w:rPr>
                <w:rFonts w:hint="eastAsia"/>
                <w:sz w:val="18"/>
                <w:szCs w:val="18"/>
              </w:rPr>
              <w:t>给水管</w:t>
            </w:r>
            <w:r w:rsidRPr="000A05F3">
              <w:rPr>
                <w:rFonts w:hint="eastAsia"/>
                <w:sz w:val="18"/>
                <w:szCs w:val="18"/>
              </w:rPr>
              <w:t>;De40;</w:t>
            </w:r>
            <w:r w:rsidRPr="000A05F3">
              <w:rPr>
                <w:rFonts w:hint="eastAsia"/>
                <w:sz w:val="18"/>
                <w:szCs w:val="18"/>
              </w:rPr>
              <w:t>热熔连接（含管件）</w:t>
            </w:r>
            <w:r w:rsidRPr="000A05F3">
              <w:rPr>
                <w:rFonts w:hint="eastAsia"/>
                <w:sz w:val="18"/>
                <w:szCs w:val="18"/>
              </w:rPr>
              <w:t>;</w:t>
            </w:r>
            <w:r w:rsidRPr="000A05F3">
              <w:rPr>
                <w:rFonts w:hint="eastAsia"/>
                <w:sz w:val="18"/>
                <w:szCs w:val="18"/>
              </w:rPr>
              <w:t>管道冲洗、试压、消毒</w:t>
            </w:r>
          </w:p>
        </w:tc>
        <w:tc>
          <w:tcPr>
            <w:tcW w:w="1625" w:type="dxa"/>
            <w:shd w:val="clear" w:color="auto" w:fill="auto"/>
            <w:vAlign w:val="center"/>
          </w:tcPr>
          <w:p w14:paraId="321DAEF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37CD3FD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192</w:t>
            </w:r>
          </w:p>
        </w:tc>
        <w:tc>
          <w:tcPr>
            <w:tcW w:w="1159" w:type="dxa"/>
            <w:shd w:val="clear" w:color="auto" w:fill="FFFFFF"/>
            <w:vAlign w:val="center"/>
          </w:tcPr>
          <w:p w14:paraId="5816472F" w14:textId="77777777" w:rsidR="000A05F3" w:rsidRPr="000A05F3" w:rsidRDefault="000A05F3" w:rsidP="007B01BB">
            <w:pPr>
              <w:jc w:val="center"/>
              <w:rPr>
                <w:rFonts w:ascii="宋体" w:hAnsi="宋体" w:cs="宋体"/>
                <w:color w:val="000000"/>
                <w:sz w:val="18"/>
                <w:szCs w:val="18"/>
              </w:rPr>
            </w:pPr>
          </w:p>
        </w:tc>
      </w:tr>
      <w:tr w:rsidR="000A05F3" w:rsidRPr="000A05F3" w14:paraId="74B5D2C8" w14:textId="77777777" w:rsidTr="00C457E7">
        <w:trPr>
          <w:trHeight w:val="476"/>
        </w:trPr>
        <w:tc>
          <w:tcPr>
            <w:tcW w:w="1062" w:type="dxa"/>
            <w:shd w:val="clear" w:color="auto" w:fill="auto"/>
            <w:vAlign w:val="center"/>
          </w:tcPr>
          <w:p w14:paraId="7D66506E"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3</w:t>
            </w:r>
          </w:p>
        </w:tc>
        <w:tc>
          <w:tcPr>
            <w:tcW w:w="3964" w:type="dxa"/>
            <w:shd w:val="clear" w:color="auto" w:fill="auto"/>
            <w:vAlign w:val="center"/>
          </w:tcPr>
          <w:p w14:paraId="59288E1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符合《建筑与小区管道直饮水技术规程》标准的食品</w:t>
            </w:r>
            <w:proofErr w:type="gramStart"/>
            <w:r w:rsidRPr="000A05F3">
              <w:rPr>
                <w:rFonts w:hint="eastAsia"/>
                <w:sz w:val="18"/>
                <w:szCs w:val="18"/>
              </w:rPr>
              <w:t>级进口</w:t>
            </w:r>
            <w:proofErr w:type="gramEnd"/>
            <w:r w:rsidRPr="000A05F3">
              <w:rPr>
                <w:rFonts w:hint="eastAsia"/>
                <w:sz w:val="18"/>
                <w:szCs w:val="18"/>
              </w:rPr>
              <w:t>PP-R</w:t>
            </w:r>
            <w:r w:rsidRPr="000A05F3">
              <w:rPr>
                <w:rFonts w:hint="eastAsia"/>
                <w:sz w:val="18"/>
                <w:szCs w:val="18"/>
              </w:rPr>
              <w:t>给水管</w:t>
            </w:r>
            <w:r w:rsidRPr="000A05F3">
              <w:rPr>
                <w:rFonts w:hint="eastAsia"/>
                <w:sz w:val="18"/>
                <w:szCs w:val="18"/>
              </w:rPr>
              <w:t>;De32;</w:t>
            </w:r>
            <w:r w:rsidRPr="000A05F3">
              <w:rPr>
                <w:rFonts w:hint="eastAsia"/>
                <w:sz w:val="18"/>
                <w:szCs w:val="18"/>
              </w:rPr>
              <w:t>热熔连接（含管件）</w:t>
            </w:r>
            <w:r w:rsidRPr="000A05F3">
              <w:rPr>
                <w:rFonts w:hint="eastAsia"/>
                <w:sz w:val="18"/>
                <w:szCs w:val="18"/>
              </w:rPr>
              <w:t>;</w:t>
            </w:r>
            <w:r w:rsidRPr="000A05F3">
              <w:rPr>
                <w:rFonts w:hint="eastAsia"/>
                <w:sz w:val="18"/>
                <w:szCs w:val="18"/>
              </w:rPr>
              <w:t>管道冲洗、试压、消毒</w:t>
            </w:r>
          </w:p>
        </w:tc>
        <w:tc>
          <w:tcPr>
            <w:tcW w:w="1625" w:type="dxa"/>
            <w:shd w:val="clear" w:color="auto" w:fill="auto"/>
            <w:vAlign w:val="center"/>
          </w:tcPr>
          <w:p w14:paraId="03E0B5A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5EA53CE0"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1210</w:t>
            </w:r>
          </w:p>
        </w:tc>
        <w:tc>
          <w:tcPr>
            <w:tcW w:w="1159" w:type="dxa"/>
            <w:shd w:val="clear" w:color="auto" w:fill="FFFFFF"/>
            <w:vAlign w:val="center"/>
          </w:tcPr>
          <w:p w14:paraId="041D5796" w14:textId="77777777" w:rsidR="000A05F3" w:rsidRPr="000A05F3" w:rsidRDefault="000A05F3" w:rsidP="007B01BB">
            <w:pPr>
              <w:jc w:val="center"/>
              <w:rPr>
                <w:rFonts w:ascii="宋体" w:hAnsi="宋体" w:cs="宋体"/>
                <w:color w:val="000000"/>
                <w:sz w:val="18"/>
                <w:szCs w:val="18"/>
              </w:rPr>
            </w:pPr>
          </w:p>
        </w:tc>
      </w:tr>
      <w:tr w:rsidR="000A05F3" w:rsidRPr="000A05F3" w14:paraId="5340A445" w14:textId="77777777" w:rsidTr="00C457E7">
        <w:trPr>
          <w:trHeight w:val="476"/>
        </w:trPr>
        <w:tc>
          <w:tcPr>
            <w:tcW w:w="1062" w:type="dxa"/>
            <w:shd w:val="clear" w:color="auto" w:fill="auto"/>
            <w:vAlign w:val="center"/>
          </w:tcPr>
          <w:p w14:paraId="7E6432D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4</w:t>
            </w:r>
          </w:p>
        </w:tc>
        <w:tc>
          <w:tcPr>
            <w:tcW w:w="3964" w:type="dxa"/>
            <w:shd w:val="clear" w:color="auto" w:fill="auto"/>
            <w:vAlign w:val="center"/>
          </w:tcPr>
          <w:p w14:paraId="64FE9F5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符合《建筑与小区管道直饮水技术规程》标准的食品</w:t>
            </w:r>
            <w:proofErr w:type="gramStart"/>
            <w:r w:rsidRPr="000A05F3">
              <w:rPr>
                <w:rFonts w:hint="eastAsia"/>
                <w:sz w:val="18"/>
                <w:szCs w:val="18"/>
              </w:rPr>
              <w:t>级进口</w:t>
            </w:r>
            <w:proofErr w:type="gramEnd"/>
            <w:r w:rsidRPr="000A05F3">
              <w:rPr>
                <w:rFonts w:hint="eastAsia"/>
                <w:sz w:val="18"/>
                <w:szCs w:val="18"/>
              </w:rPr>
              <w:t>PP-R</w:t>
            </w:r>
            <w:r w:rsidRPr="000A05F3">
              <w:rPr>
                <w:rFonts w:hint="eastAsia"/>
                <w:sz w:val="18"/>
                <w:szCs w:val="18"/>
              </w:rPr>
              <w:t>给水管</w:t>
            </w:r>
            <w:r w:rsidRPr="000A05F3">
              <w:rPr>
                <w:rFonts w:hint="eastAsia"/>
                <w:sz w:val="18"/>
                <w:szCs w:val="18"/>
              </w:rPr>
              <w:t>;De25;</w:t>
            </w:r>
            <w:r w:rsidRPr="000A05F3">
              <w:rPr>
                <w:rFonts w:hint="eastAsia"/>
                <w:sz w:val="18"/>
                <w:szCs w:val="18"/>
              </w:rPr>
              <w:t>热熔连接（含管件）</w:t>
            </w:r>
            <w:r w:rsidRPr="000A05F3">
              <w:rPr>
                <w:rFonts w:hint="eastAsia"/>
                <w:sz w:val="18"/>
                <w:szCs w:val="18"/>
              </w:rPr>
              <w:t>;</w:t>
            </w:r>
            <w:r w:rsidRPr="000A05F3">
              <w:rPr>
                <w:rFonts w:hint="eastAsia"/>
                <w:sz w:val="18"/>
                <w:szCs w:val="18"/>
              </w:rPr>
              <w:t>管道冲洗、试压、消毒；</w:t>
            </w:r>
          </w:p>
        </w:tc>
        <w:tc>
          <w:tcPr>
            <w:tcW w:w="1625" w:type="dxa"/>
            <w:shd w:val="clear" w:color="auto" w:fill="auto"/>
            <w:vAlign w:val="center"/>
          </w:tcPr>
          <w:p w14:paraId="1733D2F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3A30A84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1195</w:t>
            </w:r>
          </w:p>
        </w:tc>
        <w:tc>
          <w:tcPr>
            <w:tcW w:w="1159" w:type="dxa"/>
            <w:shd w:val="clear" w:color="auto" w:fill="FFFFFF"/>
            <w:vAlign w:val="center"/>
          </w:tcPr>
          <w:p w14:paraId="77B4196F" w14:textId="77777777" w:rsidR="000A05F3" w:rsidRPr="000A05F3" w:rsidRDefault="000A05F3" w:rsidP="007B01BB">
            <w:pPr>
              <w:jc w:val="center"/>
              <w:rPr>
                <w:rFonts w:ascii="宋体" w:hAnsi="宋体" w:cs="宋体"/>
                <w:color w:val="000000"/>
                <w:sz w:val="18"/>
                <w:szCs w:val="18"/>
              </w:rPr>
            </w:pPr>
          </w:p>
        </w:tc>
      </w:tr>
      <w:tr w:rsidR="000A05F3" w:rsidRPr="000A05F3" w14:paraId="56F5E2F3" w14:textId="77777777" w:rsidTr="00C457E7">
        <w:trPr>
          <w:trHeight w:val="476"/>
        </w:trPr>
        <w:tc>
          <w:tcPr>
            <w:tcW w:w="1062" w:type="dxa"/>
            <w:shd w:val="clear" w:color="auto" w:fill="auto"/>
            <w:vAlign w:val="center"/>
          </w:tcPr>
          <w:p w14:paraId="71EAC91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5</w:t>
            </w:r>
          </w:p>
        </w:tc>
        <w:tc>
          <w:tcPr>
            <w:tcW w:w="3964" w:type="dxa"/>
            <w:shd w:val="clear" w:color="auto" w:fill="auto"/>
            <w:vAlign w:val="center"/>
          </w:tcPr>
          <w:p w14:paraId="5731C2B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符合《建筑与小区管道直饮水技术规程》标准的食品</w:t>
            </w:r>
            <w:proofErr w:type="gramStart"/>
            <w:r w:rsidRPr="000A05F3">
              <w:rPr>
                <w:rFonts w:hint="eastAsia"/>
                <w:sz w:val="18"/>
                <w:szCs w:val="18"/>
              </w:rPr>
              <w:t>级进口</w:t>
            </w:r>
            <w:proofErr w:type="gramEnd"/>
            <w:r w:rsidRPr="000A05F3">
              <w:rPr>
                <w:rFonts w:hint="eastAsia"/>
                <w:sz w:val="18"/>
                <w:szCs w:val="18"/>
              </w:rPr>
              <w:t>PP-R</w:t>
            </w:r>
            <w:r w:rsidRPr="000A05F3">
              <w:rPr>
                <w:rFonts w:hint="eastAsia"/>
                <w:sz w:val="18"/>
                <w:szCs w:val="18"/>
              </w:rPr>
              <w:t>给水管</w:t>
            </w:r>
            <w:r w:rsidRPr="000A05F3">
              <w:rPr>
                <w:rFonts w:hint="eastAsia"/>
                <w:sz w:val="18"/>
                <w:szCs w:val="18"/>
              </w:rPr>
              <w:t>;De20;</w:t>
            </w:r>
            <w:r w:rsidRPr="000A05F3">
              <w:rPr>
                <w:rFonts w:hint="eastAsia"/>
                <w:sz w:val="18"/>
                <w:szCs w:val="18"/>
              </w:rPr>
              <w:t>热熔连接（含管件）</w:t>
            </w:r>
            <w:r w:rsidRPr="000A05F3">
              <w:rPr>
                <w:rFonts w:hint="eastAsia"/>
                <w:sz w:val="18"/>
                <w:szCs w:val="18"/>
              </w:rPr>
              <w:t>;</w:t>
            </w:r>
            <w:r w:rsidRPr="000A05F3">
              <w:rPr>
                <w:rFonts w:hint="eastAsia"/>
                <w:sz w:val="18"/>
                <w:szCs w:val="18"/>
              </w:rPr>
              <w:t>管道冲洗、试压、消毒</w:t>
            </w:r>
          </w:p>
        </w:tc>
        <w:tc>
          <w:tcPr>
            <w:tcW w:w="1625" w:type="dxa"/>
            <w:shd w:val="clear" w:color="auto" w:fill="auto"/>
            <w:vAlign w:val="center"/>
          </w:tcPr>
          <w:p w14:paraId="2B07990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w:t>
            </w:r>
          </w:p>
        </w:tc>
        <w:tc>
          <w:tcPr>
            <w:tcW w:w="0" w:type="auto"/>
            <w:shd w:val="clear" w:color="auto" w:fill="auto"/>
            <w:vAlign w:val="center"/>
          </w:tcPr>
          <w:p w14:paraId="5D879F3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81</w:t>
            </w:r>
          </w:p>
        </w:tc>
        <w:tc>
          <w:tcPr>
            <w:tcW w:w="1159" w:type="dxa"/>
            <w:shd w:val="clear" w:color="auto" w:fill="FFFFFF"/>
            <w:vAlign w:val="center"/>
          </w:tcPr>
          <w:p w14:paraId="36F4588D" w14:textId="77777777" w:rsidR="000A05F3" w:rsidRPr="000A05F3" w:rsidRDefault="000A05F3" w:rsidP="007B01BB">
            <w:pPr>
              <w:jc w:val="center"/>
              <w:rPr>
                <w:rFonts w:ascii="宋体" w:hAnsi="宋体" w:cs="宋体"/>
                <w:color w:val="000000"/>
                <w:sz w:val="18"/>
                <w:szCs w:val="18"/>
              </w:rPr>
            </w:pPr>
          </w:p>
        </w:tc>
      </w:tr>
      <w:tr w:rsidR="000A05F3" w:rsidRPr="000A05F3" w14:paraId="283763AD" w14:textId="77777777" w:rsidTr="00C457E7">
        <w:trPr>
          <w:trHeight w:val="476"/>
        </w:trPr>
        <w:tc>
          <w:tcPr>
            <w:tcW w:w="1062" w:type="dxa"/>
            <w:shd w:val="clear" w:color="auto" w:fill="auto"/>
            <w:vAlign w:val="center"/>
          </w:tcPr>
          <w:p w14:paraId="32107A4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6</w:t>
            </w:r>
          </w:p>
        </w:tc>
        <w:tc>
          <w:tcPr>
            <w:tcW w:w="3964" w:type="dxa"/>
            <w:shd w:val="clear" w:color="auto" w:fill="auto"/>
            <w:vAlign w:val="center"/>
          </w:tcPr>
          <w:p w14:paraId="3D3045F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管道绝热【橡塑保温管</w:t>
            </w:r>
            <w:r w:rsidRPr="000A05F3">
              <w:rPr>
                <w:rFonts w:hint="eastAsia"/>
                <w:sz w:val="18"/>
                <w:szCs w:val="18"/>
              </w:rPr>
              <w:t>;30mm;57mm</w:t>
            </w:r>
            <w:r w:rsidRPr="000A05F3">
              <w:rPr>
                <w:rFonts w:hint="eastAsia"/>
                <w:sz w:val="18"/>
                <w:szCs w:val="18"/>
              </w:rPr>
              <w:t>以下</w:t>
            </w:r>
            <w:r w:rsidRPr="000A05F3">
              <w:rPr>
                <w:rFonts w:hint="eastAsia"/>
                <w:sz w:val="18"/>
                <w:szCs w:val="18"/>
              </w:rPr>
              <w:t>;</w:t>
            </w:r>
            <w:r w:rsidRPr="000A05F3">
              <w:rPr>
                <w:rFonts w:hint="eastAsia"/>
                <w:sz w:val="18"/>
                <w:szCs w:val="18"/>
              </w:rPr>
              <w:t>】</w:t>
            </w:r>
          </w:p>
        </w:tc>
        <w:tc>
          <w:tcPr>
            <w:tcW w:w="1625" w:type="dxa"/>
            <w:shd w:val="clear" w:color="auto" w:fill="auto"/>
            <w:vAlign w:val="center"/>
          </w:tcPr>
          <w:p w14:paraId="7FF81F50"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m3</w:t>
            </w:r>
          </w:p>
        </w:tc>
        <w:tc>
          <w:tcPr>
            <w:tcW w:w="0" w:type="auto"/>
            <w:shd w:val="clear" w:color="auto" w:fill="auto"/>
            <w:vAlign w:val="center"/>
          </w:tcPr>
          <w:p w14:paraId="6CD64E6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16.21</w:t>
            </w:r>
          </w:p>
        </w:tc>
        <w:tc>
          <w:tcPr>
            <w:tcW w:w="1159" w:type="dxa"/>
            <w:shd w:val="clear" w:color="auto" w:fill="FFFFFF"/>
            <w:vAlign w:val="center"/>
          </w:tcPr>
          <w:p w14:paraId="748B89EE" w14:textId="77777777" w:rsidR="000A05F3" w:rsidRPr="000A05F3" w:rsidRDefault="000A05F3" w:rsidP="007B01BB">
            <w:pPr>
              <w:jc w:val="center"/>
              <w:rPr>
                <w:rFonts w:ascii="宋体" w:hAnsi="宋体" w:cs="宋体"/>
                <w:color w:val="000000"/>
                <w:sz w:val="18"/>
                <w:szCs w:val="18"/>
              </w:rPr>
            </w:pPr>
          </w:p>
        </w:tc>
      </w:tr>
      <w:tr w:rsidR="000A05F3" w:rsidRPr="000A05F3" w14:paraId="014FDA73" w14:textId="77777777" w:rsidTr="00C457E7">
        <w:trPr>
          <w:trHeight w:val="476"/>
        </w:trPr>
        <w:tc>
          <w:tcPr>
            <w:tcW w:w="1062" w:type="dxa"/>
            <w:shd w:val="clear" w:color="auto" w:fill="auto"/>
            <w:vAlign w:val="center"/>
          </w:tcPr>
          <w:p w14:paraId="6FF7B33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7</w:t>
            </w:r>
          </w:p>
        </w:tc>
        <w:tc>
          <w:tcPr>
            <w:tcW w:w="3964" w:type="dxa"/>
            <w:shd w:val="clear" w:color="auto" w:fill="auto"/>
            <w:vAlign w:val="center"/>
          </w:tcPr>
          <w:p w14:paraId="0CA26CB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防潮层、保护层【保温外护铝板】</w:t>
            </w:r>
            <w:r w:rsidRPr="000A05F3">
              <w:rPr>
                <w:rFonts w:hint="eastAsia"/>
                <w:sz w:val="18"/>
                <w:szCs w:val="18"/>
              </w:rPr>
              <w:t>0.5mm</w:t>
            </w:r>
          </w:p>
        </w:tc>
        <w:tc>
          <w:tcPr>
            <w:tcW w:w="1625" w:type="dxa"/>
            <w:shd w:val="clear" w:color="auto" w:fill="auto"/>
            <w:vAlign w:val="center"/>
          </w:tcPr>
          <w:p w14:paraId="4E31838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w:t>
            </w:r>
          </w:p>
        </w:tc>
        <w:tc>
          <w:tcPr>
            <w:tcW w:w="0" w:type="auto"/>
            <w:shd w:val="clear" w:color="auto" w:fill="auto"/>
            <w:vAlign w:val="center"/>
          </w:tcPr>
          <w:p w14:paraId="5C8F536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869.95</w:t>
            </w:r>
          </w:p>
        </w:tc>
        <w:tc>
          <w:tcPr>
            <w:tcW w:w="1159" w:type="dxa"/>
            <w:shd w:val="clear" w:color="auto" w:fill="FFFFFF"/>
            <w:vAlign w:val="center"/>
          </w:tcPr>
          <w:p w14:paraId="017F0783" w14:textId="77777777" w:rsidR="000A05F3" w:rsidRPr="000A05F3" w:rsidRDefault="000A05F3" w:rsidP="007B01BB">
            <w:pPr>
              <w:jc w:val="center"/>
              <w:rPr>
                <w:rFonts w:ascii="宋体" w:hAnsi="宋体" w:cs="宋体"/>
                <w:color w:val="000000"/>
                <w:sz w:val="18"/>
                <w:szCs w:val="18"/>
              </w:rPr>
            </w:pPr>
          </w:p>
        </w:tc>
      </w:tr>
      <w:tr w:rsidR="000A05F3" w:rsidRPr="000A05F3" w14:paraId="624DDB84" w14:textId="77777777" w:rsidTr="00C457E7">
        <w:trPr>
          <w:trHeight w:val="476"/>
        </w:trPr>
        <w:tc>
          <w:tcPr>
            <w:tcW w:w="1062" w:type="dxa"/>
            <w:shd w:val="clear" w:color="auto" w:fill="auto"/>
            <w:vAlign w:val="center"/>
          </w:tcPr>
          <w:p w14:paraId="6F7C278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8</w:t>
            </w:r>
          </w:p>
        </w:tc>
        <w:tc>
          <w:tcPr>
            <w:tcW w:w="3964" w:type="dxa"/>
            <w:shd w:val="clear" w:color="auto" w:fill="auto"/>
            <w:vAlign w:val="center"/>
          </w:tcPr>
          <w:p w14:paraId="09060CE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符合《建筑与小区管道直饮水技术规程》标准的食品</w:t>
            </w:r>
            <w:proofErr w:type="gramStart"/>
            <w:r w:rsidRPr="000A05F3">
              <w:rPr>
                <w:rFonts w:hint="eastAsia"/>
                <w:sz w:val="18"/>
                <w:szCs w:val="18"/>
              </w:rPr>
              <w:t>级进口</w:t>
            </w:r>
            <w:proofErr w:type="gramEnd"/>
            <w:r w:rsidRPr="000A05F3">
              <w:rPr>
                <w:rFonts w:hint="eastAsia"/>
                <w:sz w:val="18"/>
                <w:szCs w:val="18"/>
              </w:rPr>
              <w:t>PPR</w:t>
            </w:r>
            <w:r w:rsidRPr="000A05F3">
              <w:rPr>
                <w:rFonts w:hint="eastAsia"/>
                <w:sz w:val="18"/>
                <w:szCs w:val="18"/>
              </w:rPr>
              <w:t>截止阀</w:t>
            </w:r>
            <w:r w:rsidRPr="000A05F3">
              <w:rPr>
                <w:rFonts w:hint="eastAsia"/>
                <w:sz w:val="18"/>
                <w:szCs w:val="18"/>
              </w:rPr>
              <w:t>;De20;</w:t>
            </w:r>
          </w:p>
        </w:tc>
        <w:tc>
          <w:tcPr>
            <w:tcW w:w="1625" w:type="dxa"/>
            <w:shd w:val="clear" w:color="auto" w:fill="auto"/>
            <w:vAlign w:val="center"/>
          </w:tcPr>
          <w:p w14:paraId="482A89FB" w14:textId="77777777" w:rsidR="000A05F3" w:rsidRPr="000A05F3" w:rsidRDefault="000A05F3" w:rsidP="007B01BB">
            <w:pPr>
              <w:widowControl/>
              <w:jc w:val="center"/>
              <w:textAlignment w:val="center"/>
              <w:rPr>
                <w:rFonts w:ascii="宋体" w:hAnsi="宋体" w:cs="宋体"/>
                <w:color w:val="000000"/>
                <w:sz w:val="18"/>
                <w:szCs w:val="18"/>
              </w:rPr>
            </w:pPr>
            <w:proofErr w:type="gramStart"/>
            <w:r w:rsidRPr="000A05F3">
              <w:rPr>
                <w:rFonts w:hint="eastAsia"/>
                <w:sz w:val="18"/>
                <w:szCs w:val="18"/>
              </w:rPr>
              <w:t>个</w:t>
            </w:r>
            <w:proofErr w:type="gramEnd"/>
          </w:p>
        </w:tc>
        <w:tc>
          <w:tcPr>
            <w:tcW w:w="0" w:type="auto"/>
            <w:shd w:val="clear" w:color="auto" w:fill="auto"/>
            <w:vAlign w:val="center"/>
          </w:tcPr>
          <w:p w14:paraId="22FC50A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24</w:t>
            </w:r>
          </w:p>
        </w:tc>
        <w:tc>
          <w:tcPr>
            <w:tcW w:w="1159" w:type="dxa"/>
            <w:shd w:val="clear" w:color="auto" w:fill="FFFFFF"/>
            <w:vAlign w:val="center"/>
          </w:tcPr>
          <w:p w14:paraId="44AE0049" w14:textId="77777777" w:rsidR="000A05F3" w:rsidRPr="000A05F3" w:rsidRDefault="000A05F3" w:rsidP="007B01BB">
            <w:pPr>
              <w:jc w:val="center"/>
              <w:rPr>
                <w:rFonts w:ascii="宋体" w:hAnsi="宋体" w:cs="宋体"/>
                <w:color w:val="000000"/>
                <w:sz w:val="18"/>
                <w:szCs w:val="18"/>
              </w:rPr>
            </w:pPr>
          </w:p>
        </w:tc>
      </w:tr>
      <w:tr w:rsidR="000A05F3" w:rsidRPr="000A05F3" w14:paraId="05326E9B" w14:textId="77777777" w:rsidTr="00C457E7">
        <w:trPr>
          <w:trHeight w:val="476"/>
        </w:trPr>
        <w:tc>
          <w:tcPr>
            <w:tcW w:w="1062" w:type="dxa"/>
            <w:shd w:val="clear" w:color="auto" w:fill="auto"/>
            <w:vAlign w:val="center"/>
          </w:tcPr>
          <w:p w14:paraId="5FEB3F7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9</w:t>
            </w:r>
          </w:p>
        </w:tc>
        <w:tc>
          <w:tcPr>
            <w:tcW w:w="3964" w:type="dxa"/>
            <w:shd w:val="clear" w:color="auto" w:fill="auto"/>
            <w:vAlign w:val="center"/>
          </w:tcPr>
          <w:p w14:paraId="5EEF141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符合《建筑与小区管道直饮水技术规程》标准的食品</w:t>
            </w:r>
            <w:proofErr w:type="gramStart"/>
            <w:r w:rsidRPr="000A05F3">
              <w:rPr>
                <w:rFonts w:hint="eastAsia"/>
                <w:sz w:val="18"/>
                <w:szCs w:val="18"/>
              </w:rPr>
              <w:t>级进口</w:t>
            </w:r>
            <w:proofErr w:type="gramEnd"/>
            <w:r w:rsidRPr="000A05F3">
              <w:rPr>
                <w:rFonts w:hint="eastAsia"/>
                <w:sz w:val="18"/>
                <w:szCs w:val="18"/>
              </w:rPr>
              <w:t>PPR</w:t>
            </w:r>
            <w:r w:rsidRPr="000A05F3">
              <w:rPr>
                <w:rFonts w:hint="eastAsia"/>
                <w:sz w:val="18"/>
                <w:szCs w:val="18"/>
              </w:rPr>
              <w:t>截止阀</w:t>
            </w:r>
            <w:r w:rsidRPr="000A05F3">
              <w:rPr>
                <w:rFonts w:hint="eastAsia"/>
                <w:sz w:val="18"/>
                <w:szCs w:val="18"/>
              </w:rPr>
              <w:t>;De25;</w:t>
            </w:r>
          </w:p>
        </w:tc>
        <w:tc>
          <w:tcPr>
            <w:tcW w:w="1625" w:type="dxa"/>
            <w:shd w:val="clear" w:color="auto" w:fill="auto"/>
            <w:vAlign w:val="center"/>
          </w:tcPr>
          <w:p w14:paraId="14E1CDD5" w14:textId="77777777" w:rsidR="000A05F3" w:rsidRPr="000A05F3" w:rsidRDefault="000A05F3" w:rsidP="007B01BB">
            <w:pPr>
              <w:widowControl/>
              <w:jc w:val="center"/>
              <w:textAlignment w:val="center"/>
              <w:rPr>
                <w:rFonts w:ascii="宋体" w:hAnsi="宋体" w:cs="宋体"/>
                <w:color w:val="000000"/>
                <w:sz w:val="18"/>
                <w:szCs w:val="18"/>
              </w:rPr>
            </w:pPr>
            <w:proofErr w:type="gramStart"/>
            <w:r w:rsidRPr="000A05F3">
              <w:rPr>
                <w:rFonts w:hint="eastAsia"/>
                <w:sz w:val="18"/>
                <w:szCs w:val="18"/>
              </w:rPr>
              <w:t>个</w:t>
            </w:r>
            <w:proofErr w:type="gramEnd"/>
          </w:p>
        </w:tc>
        <w:tc>
          <w:tcPr>
            <w:tcW w:w="0" w:type="auto"/>
            <w:shd w:val="clear" w:color="auto" w:fill="auto"/>
            <w:vAlign w:val="center"/>
          </w:tcPr>
          <w:p w14:paraId="35A22F4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10</w:t>
            </w:r>
          </w:p>
        </w:tc>
        <w:tc>
          <w:tcPr>
            <w:tcW w:w="1159" w:type="dxa"/>
            <w:shd w:val="clear" w:color="auto" w:fill="FFFFFF"/>
            <w:vAlign w:val="center"/>
          </w:tcPr>
          <w:p w14:paraId="29FDB5C1" w14:textId="77777777" w:rsidR="000A05F3" w:rsidRPr="000A05F3" w:rsidRDefault="000A05F3" w:rsidP="007B01BB">
            <w:pPr>
              <w:jc w:val="center"/>
              <w:rPr>
                <w:rFonts w:ascii="宋体" w:hAnsi="宋体" w:cs="宋体"/>
                <w:color w:val="000000"/>
                <w:sz w:val="18"/>
                <w:szCs w:val="18"/>
              </w:rPr>
            </w:pPr>
          </w:p>
        </w:tc>
      </w:tr>
      <w:tr w:rsidR="000A05F3" w:rsidRPr="000A05F3" w14:paraId="06D483E1" w14:textId="77777777" w:rsidTr="00C457E7">
        <w:trPr>
          <w:trHeight w:val="476"/>
        </w:trPr>
        <w:tc>
          <w:tcPr>
            <w:tcW w:w="1062" w:type="dxa"/>
            <w:shd w:val="clear" w:color="auto" w:fill="auto"/>
            <w:vAlign w:val="center"/>
          </w:tcPr>
          <w:p w14:paraId="7AC9DA5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lastRenderedPageBreak/>
              <w:t>10</w:t>
            </w:r>
          </w:p>
        </w:tc>
        <w:tc>
          <w:tcPr>
            <w:tcW w:w="3964" w:type="dxa"/>
            <w:shd w:val="clear" w:color="auto" w:fill="auto"/>
            <w:vAlign w:val="center"/>
          </w:tcPr>
          <w:p w14:paraId="2CCA37F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符合《建筑与小区管道直饮水技术规程》标准的食品</w:t>
            </w:r>
            <w:proofErr w:type="gramStart"/>
            <w:r w:rsidRPr="000A05F3">
              <w:rPr>
                <w:rFonts w:hint="eastAsia"/>
                <w:sz w:val="18"/>
                <w:szCs w:val="18"/>
              </w:rPr>
              <w:t>级进口</w:t>
            </w:r>
            <w:proofErr w:type="gramEnd"/>
            <w:r w:rsidRPr="000A05F3">
              <w:rPr>
                <w:rFonts w:hint="eastAsia"/>
                <w:sz w:val="18"/>
                <w:szCs w:val="18"/>
              </w:rPr>
              <w:t>PPR</w:t>
            </w:r>
            <w:r w:rsidRPr="000A05F3">
              <w:rPr>
                <w:rFonts w:hint="eastAsia"/>
                <w:sz w:val="18"/>
                <w:szCs w:val="18"/>
              </w:rPr>
              <w:t>截止阀</w:t>
            </w:r>
            <w:r w:rsidRPr="000A05F3">
              <w:rPr>
                <w:rFonts w:hint="eastAsia"/>
                <w:sz w:val="18"/>
                <w:szCs w:val="18"/>
              </w:rPr>
              <w:t>;De32;</w:t>
            </w:r>
          </w:p>
        </w:tc>
        <w:tc>
          <w:tcPr>
            <w:tcW w:w="1625" w:type="dxa"/>
            <w:shd w:val="clear" w:color="auto" w:fill="auto"/>
            <w:vAlign w:val="center"/>
          </w:tcPr>
          <w:p w14:paraId="64D2AC77" w14:textId="77777777" w:rsidR="000A05F3" w:rsidRPr="000A05F3" w:rsidRDefault="000A05F3" w:rsidP="007B01BB">
            <w:pPr>
              <w:widowControl/>
              <w:jc w:val="center"/>
              <w:textAlignment w:val="center"/>
              <w:rPr>
                <w:rFonts w:ascii="宋体" w:hAnsi="宋体" w:cs="宋体"/>
                <w:color w:val="000000"/>
                <w:sz w:val="18"/>
                <w:szCs w:val="18"/>
              </w:rPr>
            </w:pPr>
            <w:proofErr w:type="gramStart"/>
            <w:r w:rsidRPr="000A05F3">
              <w:rPr>
                <w:rFonts w:hint="eastAsia"/>
                <w:sz w:val="18"/>
                <w:szCs w:val="18"/>
              </w:rPr>
              <w:t>个</w:t>
            </w:r>
            <w:proofErr w:type="gramEnd"/>
          </w:p>
        </w:tc>
        <w:tc>
          <w:tcPr>
            <w:tcW w:w="0" w:type="auto"/>
            <w:shd w:val="clear" w:color="auto" w:fill="auto"/>
            <w:vAlign w:val="center"/>
          </w:tcPr>
          <w:p w14:paraId="012F3CF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8</w:t>
            </w:r>
          </w:p>
        </w:tc>
        <w:tc>
          <w:tcPr>
            <w:tcW w:w="1159" w:type="dxa"/>
            <w:shd w:val="clear" w:color="auto" w:fill="FFFFFF"/>
            <w:vAlign w:val="center"/>
          </w:tcPr>
          <w:p w14:paraId="0C43244E" w14:textId="77777777" w:rsidR="000A05F3" w:rsidRPr="000A05F3" w:rsidRDefault="000A05F3" w:rsidP="007B01BB">
            <w:pPr>
              <w:jc w:val="center"/>
              <w:rPr>
                <w:rFonts w:ascii="宋体" w:hAnsi="宋体" w:cs="宋体"/>
                <w:color w:val="000000"/>
                <w:sz w:val="18"/>
                <w:szCs w:val="18"/>
              </w:rPr>
            </w:pPr>
          </w:p>
        </w:tc>
      </w:tr>
      <w:tr w:rsidR="000A05F3" w:rsidRPr="000A05F3" w14:paraId="7F7CE795" w14:textId="77777777" w:rsidTr="00C457E7">
        <w:trPr>
          <w:trHeight w:val="476"/>
        </w:trPr>
        <w:tc>
          <w:tcPr>
            <w:tcW w:w="1062" w:type="dxa"/>
            <w:shd w:val="clear" w:color="auto" w:fill="auto"/>
            <w:vAlign w:val="center"/>
          </w:tcPr>
          <w:p w14:paraId="21D40EE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11</w:t>
            </w:r>
          </w:p>
        </w:tc>
        <w:tc>
          <w:tcPr>
            <w:tcW w:w="3964" w:type="dxa"/>
            <w:shd w:val="clear" w:color="auto" w:fill="auto"/>
            <w:vAlign w:val="center"/>
          </w:tcPr>
          <w:p w14:paraId="5F4D03B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符合《建筑与小区管道直饮水技术规程》标准的食品</w:t>
            </w:r>
            <w:proofErr w:type="gramStart"/>
            <w:r w:rsidRPr="000A05F3">
              <w:rPr>
                <w:rFonts w:hint="eastAsia"/>
                <w:sz w:val="18"/>
                <w:szCs w:val="18"/>
              </w:rPr>
              <w:t>级进口</w:t>
            </w:r>
            <w:proofErr w:type="gramEnd"/>
            <w:r w:rsidRPr="000A05F3">
              <w:rPr>
                <w:rFonts w:hint="eastAsia"/>
                <w:sz w:val="18"/>
                <w:szCs w:val="18"/>
              </w:rPr>
              <w:t>PPR</w:t>
            </w:r>
            <w:r w:rsidRPr="000A05F3">
              <w:rPr>
                <w:rFonts w:hint="eastAsia"/>
                <w:sz w:val="18"/>
                <w:szCs w:val="18"/>
              </w:rPr>
              <w:t>截止阀</w:t>
            </w:r>
            <w:r w:rsidRPr="000A05F3">
              <w:rPr>
                <w:rFonts w:hint="eastAsia"/>
                <w:sz w:val="18"/>
                <w:szCs w:val="18"/>
              </w:rPr>
              <w:t>;De40;</w:t>
            </w:r>
          </w:p>
        </w:tc>
        <w:tc>
          <w:tcPr>
            <w:tcW w:w="1625" w:type="dxa"/>
            <w:shd w:val="clear" w:color="auto" w:fill="auto"/>
            <w:vAlign w:val="center"/>
          </w:tcPr>
          <w:p w14:paraId="28950187" w14:textId="77777777" w:rsidR="000A05F3" w:rsidRPr="000A05F3" w:rsidRDefault="000A05F3" w:rsidP="007B01BB">
            <w:pPr>
              <w:widowControl/>
              <w:jc w:val="center"/>
              <w:textAlignment w:val="center"/>
              <w:rPr>
                <w:rFonts w:ascii="宋体" w:hAnsi="宋体" w:cs="宋体"/>
                <w:color w:val="000000"/>
                <w:sz w:val="18"/>
                <w:szCs w:val="18"/>
              </w:rPr>
            </w:pPr>
            <w:proofErr w:type="gramStart"/>
            <w:r w:rsidRPr="000A05F3">
              <w:rPr>
                <w:rFonts w:hint="eastAsia"/>
                <w:sz w:val="18"/>
                <w:szCs w:val="18"/>
              </w:rPr>
              <w:t>个</w:t>
            </w:r>
            <w:proofErr w:type="gramEnd"/>
          </w:p>
        </w:tc>
        <w:tc>
          <w:tcPr>
            <w:tcW w:w="0" w:type="auto"/>
            <w:shd w:val="clear" w:color="auto" w:fill="auto"/>
            <w:vAlign w:val="center"/>
          </w:tcPr>
          <w:p w14:paraId="7768591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4</w:t>
            </w:r>
          </w:p>
        </w:tc>
        <w:tc>
          <w:tcPr>
            <w:tcW w:w="1159" w:type="dxa"/>
            <w:shd w:val="clear" w:color="auto" w:fill="FFFFFF"/>
            <w:vAlign w:val="center"/>
          </w:tcPr>
          <w:p w14:paraId="792E4794" w14:textId="77777777" w:rsidR="000A05F3" w:rsidRPr="000A05F3" w:rsidRDefault="000A05F3" w:rsidP="007B01BB">
            <w:pPr>
              <w:jc w:val="center"/>
              <w:rPr>
                <w:rFonts w:ascii="宋体" w:hAnsi="宋体" w:cs="宋体"/>
                <w:color w:val="000000"/>
                <w:sz w:val="18"/>
                <w:szCs w:val="18"/>
              </w:rPr>
            </w:pPr>
          </w:p>
        </w:tc>
      </w:tr>
      <w:tr w:rsidR="000A05F3" w:rsidRPr="000A05F3" w14:paraId="69AE1F1B" w14:textId="77777777" w:rsidTr="00C457E7">
        <w:trPr>
          <w:trHeight w:val="476"/>
        </w:trPr>
        <w:tc>
          <w:tcPr>
            <w:tcW w:w="1062" w:type="dxa"/>
            <w:shd w:val="clear" w:color="auto" w:fill="auto"/>
            <w:vAlign w:val="center"/>
          </w:tcPr>
          <w:p w14:paraId="75CD31D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12</w:t>
            </w:r>
          </w:p>
        </w:tc>
        <w:tc>
          <w:tcPr>
            <w:tcW w:w="3964" w:type="dxa"/>
            <w:shd w:val="clear" w:color="auto" w:fill="auto"/>
            <w:vAlign w:val="center"/>
          </w:tcPr>
          <w:p w14:paraId="5BFE08E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符合《建筑与小区管道直饮水技术规程》标准的食品</w:t>
            </w:r>
            <w:proofErr w:type="gramStart"/>
            <w:r w:rsidRPr="000A05F3">
              <w:rPr>
                <w:rFonts w:hint="eastAsia"/>
                <w:sz w:val="18"/>
                <w:szCs w:val="18"/>
              </w:rPr>
              <w:t>级进口</w:t>
            </w:r>
            <w:proofErr w:type="gramEnd"/>
            <w:r w:rsidRPr="000A05F3">
              <w:rPr>
                <w:rFonts w:hint="eastAsia"/>
                <w:sz w:val="18"/>
                <w:szCs w:val="18"/>
              </w:rPr>
              <w:t>PPR</w:t>
            </w:r>
            <w:r w:rsidRPr="000A05F3">
              <w:rPr>
                <w:rFonts w:hint="eastAsia"/>
                <w:sz w:val="18"/>
                <w:szCs w:val="18"/>
              </w:rPr>
              <w:t>截止阀</w:t>
            </w:r>
            <w:r w:rsidRPr="000A05F3">
              <w:rPr>
                <w:rFonts w:hint="eastAsia"/>
                <w:sz w:val="18"/>
                <w:szCs w:val="18"/>
              </w:rPr>
              <w:t>;De50;</w:t>
            </w:r>
          </w:p>
        </w:tc>
        <w:tc>
          <w:tcPr>
            <w:tcW w:w="1625" w:type="dxa"/>
            <w:shd w:val="clear" w:color="auto" w:fill="auto"/>
            <w:vAlign w:val="center"/>
          </w:tcPr>
          <w:p w14:paraId="3BA8733D" w14:textId="77777777" w:rsidR="000A05F3" w:rsidRPr="000A05F3" w:rsidRDefault="000A05F3" w:rsidP="007B01BB">
            <w:pPr>
              <w:widowControl/>
              <w:jc w:val="center"/>
              <w:textAlignment w:val="center"/>
              <w:rPr>
                <w:rFonts w:ascii="宋体" w:hAnsi="宋体" w:cs="宋体"/>
                <w:color w:val="000000"/>
                <w:sz w:val="18"/>
                <w:szCs w:val="18"/>
              </w:rPr>
            </w:pPr>
            <w:proofErr w:type="gramStart"/>
            <w:r w:rsidRPr="000A05F3">
              <w:rPr>
                <w:rFonts w:hint="eastAsia"/>
                <w:sz w:val="18"/>
                <w:szCs w:val="18"/>
              </w:rPr>
              <w:t>个</w:t>
            </w:r>
            <w:proofErr w:type="gramEnd"/>
          </w:p>
        </w:tc>
        <w:tc>
          <w:tcPr>
            <w:tcW w:w="0" w:type="auto"/>
            <w:shd w:val="clear" w:color="auto" w:fill="auto"/>
            <w:vAlign w:val="center"/>
          </w:tcPr>
          <w:p w14:paraId="4859C586"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w:t>
            </w:r>
          </w:p>
        </w:tc>
        <w:tc>
          <w:tcPr>
            <w:tcW w:w="1159" w:type="dxa"/>
            <w:shd w:val="clear" w:color="auto" w:fill="FFFFFF"/>
            <w:vAlign w:val="center"/>
          </w:tcPr>
          <w:p w14:paraId="36FB81C4" w14:textId="77777777" w:rsidR="000A05F3" w:rsidRPr="000A05F3" w:rsidRDefault="000A05F3" w:rsidP="007B01BB">
            <w:pPr>
              <w:jc w:val="center"/>
              <w:rPr>
                <w:rFonts w:ascii="宋体" w:hAnsi="宋体" w:cs="宋体"/>
                <w:color w:val="000000"/>
                <w:sz w:val="18"/>
                <w:szCs w:val="18"/>
              </w:rPr>
            </w:pPr>
          </w:p>
        </w:tc>
      </w:tr>
      <w:tr w:rsidR="000A05F3" w:rsidRPr="000A05F3" w14:paraId="5441F202" w14:textId="77777777" w:rsidTr="00C457E7">
        <w:trPr>
          <w:trHeight w:val="476"/>
        </w:trPr>
        <w:tc>
          <w:tcPr>
            <w:tcW w:w="1062" w:type="dxa"/>
            <w:shd w:val="clear" w:color="auto" w:fill="auto"/>
            <w:vAlign w:val="center"/>
          </w:tcPr>
          <w:p w14:paraId="57EC460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13</w:t>
            </w:r>
          </w:p>
        </w:tc>
        <w:tc>
          <w:tcPr>
            <w:tcW w:w="3964" w:type="dxa"/>
            <w:shd w:val="clear" w:color="000000" w:fill="FFFFFF"/>
            <w:vAlign w:val="center"/>
          </w:tcPr>
          <w:p w14:paraId="1E47074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不锈钢水表</w:t>
            </w:r>
            <w:r w:rsidRPr="000A05F3">
              <w:rPr>
                <w:rFonts w:hint="eastAsia"/>
                <w:sz w:val="18"/>
                <w:szCs w:val="18"/>
              </w:rPr>
              <w:t>DN40</w:t>
            </w:r>
            <w:r w:rsidRPr="000A05F3">
              <w:rPr>
                <w:rFonts w:hint="eastAsia"/>
                <w:sz w:val="18"/>
                <w:szCs w:val="18"/>
              </w:rPr>
              <w:t>，含表前阀（远传水表）</w:t>
            </w:r>
          </w:p>
        </w:tc>
        <w:tc>
          <w:tcPr>
            <w:tcW w:w="1625" w:type="dxa"/>
            <w:shd w:val="clear" w:color="000000" w:fill="FFFFFF"/>
            <w:vAlign w:val="center"/>
          </w:tcPr>
          <w:p w14:paraId="25EF2A5A"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组</w:t>
            </w:r>
          </w:p>
        </w:tc>
        <w:tc>
          <w:tcPr>
            <w:tcW w:w="0" w:type="auto"/>
            <w:shd w:val="clear" w:color="000000" w:fill="FFFFFF"/>
            <w:vAlign w:val="center"/>
          </w:tcPr>
          <w:p w14:paraId="6338865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w:t>
            </w:r>
          </w:p>
        </w:tc>
        <w:tc>
          <w:tcPr>
            <w:tcW w:w="1159" w:type="dxa"/>
            <w:shd w:val="clear" w:color="auto" w:fill="FFFFFF"/>
            <w:vAlign w:val="center"/>
          </w:tcPr>
          <w:p w14:paraId="0A8610DF" w14:textId="77777777" w:rsidR="000A05F3" w:rsidRPr="000A05F3" w:rsidRDefault="000A05F3" w:rsidP="007B01BB">
            <w:pPr>
              <w:jc w:val="center"/>
              <w:rPr>
                <w:rFonts w:ascii="宋体" w:hAnsi="宋体" w:cs="宋体"/>
                <w:color w:val="000000"/>
                <w:sz w:val="18"/>
                <w:szCs w:val="18"/>
              </w:rPr>
            </w:pPr>
          </w:p>
        </w:tc>
      </w:tr>
      <w:tr w:rsidR="000A05F3" w:rsidRPr="000A05F3" w14:paraId="7BDE7321" w14:textId="77777777" w:rsidTr="00C457E7">
        <w:trPr>
          <w:trHeight w:val="476"/>
        </w:trPr>
        <w:tc>
          <w:tcPr>
            <w:tcW w:w="1062" w:type="dxa"/>
            <w:vAlign w:val="center"/>
          </w:tcPr>
          <w:p w14:paraId="00EE1D02"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14</w:t>
            </w:r>
          </w:p>
        </w:tc>
        <w:tc>
          <w:tcPr>
            <w:tcW w:w="3964" w:type="dxa"/>
            <w:shd w:val="clear" w:color="000000" w:fill="FFFFFF"/>
            <w:vAlign w:val="center"/>
          </w:tcPr>
          <w:p w14:paraId="49DB86E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不锈钢水表</w:t>
            </w:r>
            <w:r w:rsidRPr="000A05F3">
              <w:rPr>
                <w:rFonts w:hint="eastAsia"/>
                <w:sz w:val="18"/>
                <w:szCs w:val="18"/>
              </w:rPr>
              <w:t>DN32</w:t>
            </w:r>
            <w:r w:rsidRPr="000A05F3">
              <w:rPr>
                <w:rFonts w:hint="eastAsia"/>
                <w:sz w:val="18"/>
                <w:szCs w:val="18"/>
              </w:rPr>
              <w:t>，含表前阀（远传水表）</w:t>
            </w:r>
          </w:p>
        </w:tc>
        <w:tc>
          <w:tcPr>
            <w:tcW w:w="1625" w:type="dxa"/>
            <w:shd w:val="clear" w:color="000000" w:fill="FFFFFF"/>
            <w:vAlign w:val="center"/>
          </w:tcPr>
          <w:p w14:paraId="05D24594"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组</w:t>
            </w:r>
          </w:p>
        </w:tc>
        <w:tc>
          <w:tcPr>
            <w:tcW w:w="0" w:type="auto"/>
            <w:shd w:val="clear" w:color="000000" w:fill="FFFFFF"/>
            <w:vAlign w:val="center"/>
          </w:tcPr>
          <w:p w14:paraId="6EC3E38E"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1</w:t>
            </w:r>
          </w:p>
        </w:tc>
        <w:tc>
          <w:tcPr>
            <w:tcW w:w="1159" w:type="dxa"/>
            <w:vAlign w:val="center"/>
          </w:tcPr>
          <w:p w14:paraId="6BFD9F8A" w14:textId="77777777" w:rsidR="000A05F3" w:rsidRPr="000A05F3" w:rsidRDefault="000A05F3" w:rsidP="007B01BB">
            <w:pPr>
              <w:jc w:val="center"/>
              <w:rPr>
                <w:rFonts w:ascii="宋体" w:hAnsi="宋体" w:cs="宋体"/>
                <w:color w:val="000000"/>
                <w:sz w:val="18"/>
                <w:szCs w:val="18"/>
              </w:rPr>
            </w:pPr>
          </w:p>
        </w:tc>
      </w:tr>
      <w:tr w:rsidR="000A05F3" w:rsidRPr="000A05F3" w14:paraId="434917A0" w14:textId="77777777" w:rsidTr="00C457E7">
        <w:trPr>
          <w:trHeight w:val="476"/>
        </w:trPr>
        <w:tc>
          <w:tcPr>
            <w:tcW w:w="1062" w:type="dxa"/>
            <w:vAlign w:val="center"/>
          </w:tcPr>
          <w:p w14:paraId="1FF3BEE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15</w:t>
            </w:r>
          </w:p>
        </w:tc>
        <w:tc>
          <w:tcPr>
            <w:tcW w:w="3964" w:type="dxa"/>
            <w:shd w:val="clear" w:color="000000" w:fill="FFFFFF"/>
            <w:vAlign w:val="center"/>
          </w:tcPr>
          <w:p w14:paraId="64EED4B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不锈钢水表</w:t>
            </w:r>
            <w:r w:rsidRPr="000A05F3">
              <w:rPr>
                <w:rFonts w:hint="eastAsia"/>
                <w:sz w:val="18"/>
                <w:szCs w:val="18"/>
              </w:rPr>
              <w:t>DN25</w:t>
            </w:r>
            <w:r w:rsidRPr="000A05F3">
              <w:rPr>
                <w:rFonts w:hint="eastAsia"/>
                <w:sz w:val="18"/>
                <w:szCs w:val="18"/>
              </w:rPr>
              <w:t>，含表前阀（远传水表）</w:t>
            </w:r>
          </w:p>
        </w:tc>
        <w:tc>
          <w:tcPr>
            <w:tcW w:w="1625" w:type="dxa"/>
            <w:shd w:val="clear" w:color="000000" w:fill="FFFFFF"/>
            <w:vAlign w:val="center"/>
          </w:tcPr>
          <w:p w14:paraId="396370E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组</w:t>
            </w:r>
          </w:p>
        </w:tc>
        <w:tc>
          <w:tcPr>
            <w:tcW w:w="0" w:type="auto"/>
            <w:shd w:val="clear" w:color="000000" w:fill="FFFFFF"/>
            <w:vAlign w:val="center"/>
          </w:tcPr>
          <w:p w14:paraId="36EF5AD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w:t>
            </w:r>
          </w:p>
        </w:tc>
        <w:tc>
          <w:tcPr>
            <w:tcW w:w="1159" w:type="dxa"/>
            <w:vAlign w:val="center"/>
          </w:tcPr>
          <w:p w14:paraId="177D76F3" w14:textId="77777777" w:rsidR="000A05F3" w:rsidRPr="000A05F3" w:rsidRDefault="000A05F3" w:rsidP="007B01BB">
            <w:pPr>
              <w:jc w:val="center"/>
              <w:rPr>
                <w:rFonts w:ascii="宋体" w:hAnsi="宋体" w:cs="宋体"/>
                <w:color w:val="000000"/>
                <w:sz w:val="18"/>
                <w:szCs w:val="18"/>
              </w:rPr>
            </w:pPr>
          </w:p>
        </w:tc>
      </w:tr>
      <w:tr w:rsidR="000A05F3" w:rsidRPr="000A05F3" w14:paraId="7BECBEA0" w14:textId="77777777" w:rsidTr="00C457E7">
        <w:trPr>
          <w:trHeight w:val="476"/>
        </w:trPr>
        <w:tc>
          <w:tcPr>
            <w:tcW w:w="1062" w:type="dxa"/>
            <w:vAlign w:val="center"/>
          </w:tcPr>
          <w:p w14:paraId="661C3CA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16</w:t>
            </w:r>
          </w:p>
        </w:tc>
        <w:tc>
          <w:tcPr>
            <w:tcW w:w="3964" w:type="dxa"/>
            <w:shd w:val="clear" w:color="000000" w:fill="FFFFFF"/>
            <w:vAlign w:val="center"/>
          </w:tcPr>
          <w:p w14:paraId="645093BC"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不锈钢水表</w:t>
            </w:r>
            <w:r w:rsidRPr="000A05F3">
              <w:rPr>
                <w:rFonts w:hint="eastAsia"/>
                <w:sz w:val="18"/>
                <w:szCs w:val="18"/>
              </w:rPr>
              <w:t>DN20</w:t>
            </w:r>
            <w:r w:rsidRPr="000A05F3">
              <w:rPr>
                <w:rFonts w:hint="eastAsia"/>
                <w:sz w:val="18"/>
                <w:szCs w:val="18"/>
              </w:rPr>
              <w:t>，含表前阀（远传水表）</w:t>
            </w:r>
          </w:p>
        </w:tc>
        <w:tc>
          <w:tcPr>
            <w:tcW w:w="1625" w:type="dxa"/>
            <w:shd w:val="clear" w:color="000000" w:fill="FFFFFF"/>
            <w:vAlign w:val="center"/>
          </w:tcPr>
          <w:p w14:paraId="024079CE"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组</w:t>
            </w:r>
          </w:p>
        </w:tc>
        <w:tc>
          <w:tcPr>
            <w:tcW w:w="0" w:type="auto"/>
            <w:shd w:val="clear" w:color="000000" w:fill="FFFFFF"/>
            <w:vAlign w:val="center"/>
          </w:tcPr>
          <w:p w14:paraId="7E8D7387"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w:t>
            </w:r>
          </w:p>
        </w:tc>
        <w:tc>
          <w:tcPr>
            <w:tcW w:w="1159" w:type="dxa"/>
            <w:vAlign w:val="center"/>
          </w:tcPr>
          <w:p w14:paraId="1395FBE2" w14:textId="77777777" w:rsidR="000A05F3" w:rsidRPr="000A05F3" w:rsidRDefault="000A05F3" w:rsidP="007B01BB">
            <w:pPr>
              <w:jc w:val="center"/>
              <w:rPr>
                <w:rFonts w:ascii="宋体" w:hAnsi="宋体" w:cs="宋体"/>
                <w:color w:val="000000"/>
                <w:sz w:val="18"/>
                <w:szCs w:val="18"/>
              </w:rPr>
            </w:pPr>
          </w:p>
        </w:tc>
      </w:tr>
      <w:tr w:rsidR="000A05F3" w:rsidRPr="000A05F3" w14:paraId="1F3292AF" w14:textId="77777777" w:rsidTr="00C457E7">
        <w:trPr>
          <w:trHeight w:val="476"/>
        </w:trPr>
        <w:tc>
          <w:tcPr>
            <w:tcW w:w="1062" w:type="dxa"/>
            <w:vAlign w:val="center"/>
          </w:tcPr>
          <w:p w14:paraId="445A02CD"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17</w:t>
            </w:r>
          </w:p>
        </w:tc>
        <w:tc>
          <w:tcPr>
            <w:tcW w:w="3964" w:type="dxa"/>
            <w:shd w:val="clear" w:color="000000" w:fill="FFFFFF"/>
            <w:vAlign w:val="center"/>
          </w:tcPr>
          <w:p w14:paraId="4C2A43E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自动排气阀</w:t>
            </w:r>
            <w:r w:rsidRPr="000A05F3">
              <w:rPr>
                <w:rFonts w:hint="eastAsia"/>
                <w:sz w:val="18"/>
                <w:szCs w:val="18"/>
              </w:rPr>
              <w:t>DN15</w:t>
            </w:r>
            <w:r w:rsidRPr="000A05F3">
              <w:rPr>
                <w:rFonts w:hint="eastAsia"/>
                <w:sz w:val="18"/>
                <w:szCs w:val="18"/>
              </w:rPr>
              <w:t>，包含截止阀</w:t>
            </w:r>
          </w:p>
        </w:tc>
        <w:tc>
          <w:tcPr>
            <w:tcW w:w="1625" w:type="dxa"/>
            <w:shd w:val="clear" w:color="000000" w:fill="FFFFFF"/>
            <w:vAlign w:val="center"/>
          </w:tcPr>
          <w:p w14:paraId="0C7C7939" w14:textId="77777777" w:rsidR="000A05F3" w:rsidRPr="000A05F3" w:rsidRDefault="000A05F3" w:rsidP="007B01BB">
            <w:pPr>
              <w:widowControl/>
              <w:jc w:val="center"/>
              <w:textAlignment w:val="center"/>
              <w:rPr>
                <w:rFonts w:ascii="宋体" w:hAnsi="宋体" w:cs="宋体"/>
                <w:color w:val="000000"/>
                <w:sz w:val="18"/>
                <w:szCs w:val="18"/>
              </w:rPr>
            </w:pPr>
            <w:proofErr w:type="gramStart"/>
            <w:r w:rsidRPr="000A05F3">
              <w:rPr>
                <w:rFonts w:hint="eastAsia"/>
                <w:sz w:val="18"/>
                <w:szCs w:val="18"/>
              </w:rPr>
              <w:t>个</w:t>
            </w:r>
            <w:proofErr w:type="gramEnd"/>
          </w:p>
        </w:tc>
        <w:tc>
          <w:tcPr>
            <w:tcW w:w="0" w:type="auto"/>
            <w:shd w:val="clear" w:color="000000" w:fill="FFFFFF"/>
            <w:vAlign w:val="center"/>
          </w:tcPr>
          <w:p w14:paraId="1E4333E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3</w:t>
            </w:r>
          </w:p>
        </w:tc>
        <w:tc>
          <w:tcPr>
            <w:tcW w:w="1159" w:type="dxa"/>
            <w:vAlign w:val="center"/>
          </w:tcPr>
          <w:p w14:paraId="132C2275" w14:textId="77777777" w:rsidR="000A05F3" w:rsidRPr="000A05F3" w:rsidRDefault="000A05F3" w:rsidP="007B01BB">
            <w:pPr>
              <w:jc w:val="center"/>
              <w:rPr>
                <w:rFonts w:ascii="宋体" w:hAnsi="宋体" w:cs="宋体"/>
                <w:color w:val="000000"/>
                <w:sz w:val="18"/>
                <w:szCs w:val="18"/>
              </w:rPr>
            </w:pPr>
          </w:p>
        </w:tc>
      </w:tr>
      <w:tr w:rsidR="000A05F3" w:rsidRPr="000A05F3" w14:paraId="1CC1E72B" w14:textId="77777777" w:rsidTr="00C457E7">
        <w:trPr>
          <w:trHeight w:val="476"/>
        </w:trPr>
        <w:tc>
          <w:tcPr>
            <w:tcW w:w="1062" w:type="dxa"/>
            <w:vAlign w:val="center"/>
          </w:tcPr>
          <w:p w14:paraId="7232158B"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18</w:t>
            </w:r>
          </w:p>
        </w:tc>
        <w:tc>
          <w:tcPr>
            <w:tcW w:w="3964" w:type="dxa"/>
            <w:shd w:val="clear" w:color="auto" w:fill="auto"/>
            <w:vAlign w:val="center"/>
          </w:tcPr>
          <w:p w14:paraId="06716AC3"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不锈钢软管</w:t>
            </w:r>
            <w:r w:rsidRPr="000A05F3">
              <w:rPr>
                <w:rFonts w:hint="eastAsia"/>
                <w:sz w:val="18"/>
                <w:szCs w:val="18"/>
              </w:rPr>
              <w:t>;DN15</w:t>
            </w:r>
          </w:p>
        </w:tc>
        <w:tc>
          <w:tcPr>
            <w:tcW w:w="1625" w:type="dxa"/>
            <w:shd w:val="clear" w:color="auto" w:fill="auto"/>
            <w:vAlign w:val="center"/>
          </w:tcPr>
          <w:p w14:paraId="481978A8"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组</w:t>
            </w:r>
          </w:p>
        </w:tc>
        <w:tc>
          <w:tcPr>
            <w:tcW w:w="0" w:type="auto"/>
            <w:shd w:val="clear" w:color="auto" w:fill="auto"/>
            <w:vAlign w:val="center"/>
          </w:tcPr>
          <w:p w14:paraId="1436994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24</w:t>
            </w:r>
          </w:p>
        </w:tc>
        <w:tc>
          <w:tcPr>
            <w:tcW w:w="1159" w:type="dxa"/>
            <w:vAlign w:val="center"/>
          </w:tcPr>
          <w:p w14:paraId="0DA20C63" w14:textId="77777777" w:rsidR="000A05F3" w:rsidRPr="000A05F3" w:rsidRDefault="000A05F3" w:rsidP="007B01BB">
            <w:pPr>
              <w:jc w:val="center"/>
              <w:rPr>
                <w:rFonts w:ascii="宋体" w:hAnsi="宋体" w:cs="宋体"/>
                <w:color w:val="000000"/>
                <w:sz w:val="18"/>
                <w:szCs w:val="18"/>
              </w:rPr>
            </w:pPr>
          </w:p>
        </w:tc>
      </w:tr>
      <w:tr w:rsidR="000A05F3" w:rsidRPr="000A05F3" w14:paraId="53C083D5" w14:textId="77777777" w:rsidTr="00C457E7">
        <w:trPr>
          <w:trHeight w:val="476"/>
        </w:trPr>
        <w:tc>
          <w:tcPr>
            <w:tcW w:w="1062" w:type="dxa"/>
            <w:vAlign w:val="center"/>
          </w:tcPr>
          <w:p w14:paraId="55CE0EBF"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19</w:t>
            </w:r>
          </w:p>
        </w:tc>
        <w:tc>
          <w:tcPr>
            <w:tcW w:w="3964" w:type="dxa"/>
            <w:shd w:val="clear" w:color="auto" w:fill="auto"/>
            <w:vAlign w:val="center"/>
          </w:tcPr>
          <w:p w14:paraId="5D18A315"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符合《建筑与小区管道直饮水技术规程》标准的食品级不锈钢饮水器【直饮水龙头</w:t>
            </w:r>
            <w:r w:rsidRPr="000A05F3">
              <w:rPr>
                <w:rFonts w:hint="eastAsia"/>
                <w:sz w:val="18"/>
                <w:szCs w:val="18"/>
              </w:rPr>
              <w:t>;</w:t>
            </w:r>
            <w:r w:rsidRPr="000A05F3">
              <w:rPr>
                <w:rFonts w:hint="eastAsia"/>
                <w:sz w:val="18"/>
                <w:szCs w:val="18"/>
              </w:rPr>
              <w:t>】</w:t>
            </w:r>
          </w:p>
        </w:tc>
        <w:tc>
          <w:tcPr>
            <w:tcW w:w="1625" w:type="dxa"/>
            <w:shd w:val="clear" w:color="auto" w:fill="auto"/>
            <w:vAlign w:val="center"/>
          </w:tcPr>
          <w:p w14:paraId="15353379"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套</w:t>
            </w:r>
          </w:p>
        </w:tc>
        <w:tc>
          <w:tcPr>
            <w:tcW w:w="0" w:type="auto"/>
            <w:shd w:val="clear" w:color="auto" w:fill="auto"/>
            <w:vAlign w:val="center"/>
          </w:tcPr>
          <w:p w14:paraId="35047071" w14:textId="77777777" w:rsidR="000A05F3" w:rsidRPr="000A05F3" w:rsidRDefault="000A05F3" w:rsidP="007B01BB">
            <w:pPr>
              <w:widowControl/>
              <w:jc w:val="center"/>
              <w:textAlignment w:val="center"/>
              <w:rPr>
                <w:rFonts w:ascii="宋体" w:hAnsi="宋体" w:cs="宋体"/>
                <w:color w:val="000000"/>
                <w:sz w:val="18"/>
                <w:szCs w:val="18"/>
              </w:rPr>
            </w:pPr>
            <w:r w:rsidRPr="000A05F3">
              <w:rPr>
                <w:rFonts w:hint="eastAsia"/>
                <w:sz w:val="18"/>
                <w:szCs w:val="18"/>
              </w:rPr>
              <w:t>4</w:t>
            </w:r>
          </w:p>
        </w:tc>
        <w:tc>
          <w:tcPr>
            <w:tcW w:w="1159" w:type="dxa"/>
            <w:vAlign w:val="center"/>
          </w:tcPr>
          <w:p w14:paraId="065A5D78" w14:textId="77777777" w:rsidR="000A05F3" w:rsidRPr="000A05F3" w:rsidRDefault="000A05F3" w:rsidP="007B01BB">
            <w:pPr>
              <w:jc w:val="center"/>
              <w:rPr>
                <w:rFonts w:ascii="宋体" w:hAnsi="宋体" w:cs="宋体"/>
                <w:color w:val="000000"/>
                <w:sz w:val="18"/>
                <w:szCs w:val="18"/>
              </w:rPr>
            </w:pPr>
          </w:p>
        </w:tc>
      </w:tr>
      <w:tr w:rsidR="000A05F3" w:rsidRPr="000A05F3" w14:paraId="70413A40" w14:textId="77777777" w:rsidTr="00C457E7">
        <w:trPr>
          <w:trHeight w:val="476"/>
        </w:trPr>
        <w:tc>
          <w:tcPr>
            <w:tcW w:w="1062" w:type="dxa"/>
            <w:shd w:val="clear" w:color="auto" w:fill="auto"/>
            <w:vAlign w:val="center"/>
          </w:tcPr>
          <w:p w14:paraId="1B8E67E9" w14:textId="77777777" w:rsidR="000A05F3" w:rsidRPr="000A05F3" w:rsidRDefault="000A05F3" w:rsidP="007B01BB">
            <w:pPr>
              <w:widowControl/>
              <w:jc w:val="center"/>
              <w:textAlignment w:val="center"/>
              <w:rPr>
                <w:rFonts w:ascii="宋体" w:hAnsi="宋体" w:cs="宋体"/>
                <w:color w:val="000000"/>
                <w:kern w:val="0"/>
                <w:sz w:val="18"/>
                <w:szCs w:val="18"/>
                <w:lang w:bidi="ar"/>
              </w:rPr>
            </w:pPr>
            <w:r w:rsidRPr="000A05F3">
              <w:rPr>
                <w:rFonts w:hint="eastAsia"/>
                <w:sz w:val="18"/>
                <w:szCs w:val="18"/>
              </w:rPr>
              <w:t>20</w:t>
            </w:r>
          </w:p>
        </w:tc>
        <w:tc>
          <w:tcPr>
            <w:tcW w:w="3964" w:type="dxa"/>
            <w:shd w:val="clear" w:color="auto" w:fill="auto"/>
            <w:vAlign w:val="center"/>
          </w:tcPr>
          <w:p w14:paraId="41350DD7" w14:textId="77777777" w:rsidR="000A05F3" w:rsidRPr="000A05F3" w:rsidRDefault="000A05F3" w:rsidP="007B01BB">
            <w:pPr>
              <w:widowControl/>
              <w:jc w:val="center"/>
              <w:textAlignment w:val="center"/>
              <w:rPr>
                <w:sz w:val="18"/>
                <w:szCs w:val="18"/>
              </w:rPr>
            </w:pPr>
            <w:r w:rsidRPr="000A05F3">
              <w:rPr>
                <w:rFonts w:hint="eastAsia"/>
                <w:sz w:val="18"/>
                <w:szCs w:val="18"/>
              </w:rPr>
              <w:t>饮水器【管线机</w:t>
            </w:r>
            <w:r w:rsidRPr="000A05F3">
              <w:rPr>
                <w:rFonts w:hint="eastAsia"/>
                <w:sz w:val="18"/>
                <w:szCs w:val="18"/>
              </w:rPr>
              <w:t>;6KW;</w:t>
            </w:r>
            <w:r w:rsidRPr="000A05F3">
              <w:rPr>
                <w:rFonts w:hint="eastAsia"/>
                <w:sz w:val="18"/>
                <w:szCs w:val="18"/>
              </w:rPr>
              <w:t>】</w:t>
            </w:r>
          </w:p>
        </w:tc>
        <w:tc>
          <w:tcPr>
            <w:tcW w:w="1625" w:type="dxa"/>
            <w:shd w:val="clear" w:color="auto" w:fill="auto"/>
            <w:vAlign w:val="center"/>
          </w:tcPr>
          <w:p w14:paraId="2B60D3CA" w14:textId="77777777" w:rsidR="000A05F3" w:rsidRPr="000A05F3" w:rsidRDefault="000A05F3" w:rsidP="007B01BB">
            <w:pPr>
              <w:widowControl/>
              <w:jc w:val="center"/>
              <w:textAlignment w:val="center"/>
              <w:rPr>
                <w:sz w:val="18"/>
                <w:szCs w:val="18"/>
              </w:rPr>
            </w:pPr>
            <w:r w:rsidRPr="000A05F3">
              <w:rPr>
                <w:rFonts w:hint="eastAsia"/>
                <w:sz w:val="18"/>
                <w:szCs w:val="18"/>
              </w:rPr>
              <w:t>套</w:t>
            </w:r>
          </w:p>
        </w:tc>
        <w:tc>
          <w:tcPr>
            <w:tcW w:w="0" w:type="auto"/>
            <w:shd w:val="clear" w:color="auto" w:fill="auto"/>
            <w:vAlign w:val="center"/>
          </w:tcPr>
          <w:p w14:paraId="3CA9A853" w14:textId="77777777" w:rsidR="000A05F3" w:rsidRPr="000A05F3" w:rsidRDefault="000A05F3" w:rsidP="007B01BB">
            <w:pPr>
              <w:widowControl/>
              <w:jc w:val="center"/>
              <w:textAlignment w:val="center"/>
              <w:rPr>
                <w:sz w:val="18"/>
                <w:szCs w:val="18"/>
              </w:rPr>
            </w:pPr>
            <w:r w:rsidRPr="000A05F3">
              <w:rPr>
                <w:rFonts w:hint="eastAsia"/>
                <w:sz w:val="18"/>
                <w:szCs w:val="18"/>
              </w:rPr>
              <w:t>20</w:t>
            </w:r>
          </w:p>
        </w:tc>
        <w:tc>
          <w:tcPr>
            <w:tcW w:w="1159" w:type="dxa"/>
            <w:vAlign w:val="center"/>
          </w:tcPr>
          <w:p w14:paraId="53AB5DFB" w14:textId="77777777" w:rsidR="000A05F3" w:rsidRPr="000A05F3" w:rsidRDefault="000A05F3" w:rsidP="007B01BB">
            <w:pPr>
              <w:jc w:val="center"/>
              <w:rPr>
                <w:rFonts w:ascii="宋体" w:hAnsi="宋体" w:cs="宋体"/>
                <w:color w:val="000000"/>
                <w:sz w:val="18"/>
                <w:szCs w:val="18"/>
              </w:rPr>
            </w:pPr>
          </w:p>
        </w:tc>
      </w:tr>
      <w:tr w:rsidR="000A05F3" w:rsidRPr="000A05F3" w14:paraId="32B8344F" w14:textId="77777777" w:rsidTr="00C457E7">
        <w:trPr>
          <w:trHeight w:val="476"/>
        </w:trPr>
        <w:tc>
          <w:tcPr>
            <w:tcW w:w="1062" w:type="dxa"/>
            <w:shd w:val="clear" w:color="auto" w:fill="auto"/>
            <w:vAlign w:val="center"/>
          </w:tcPr>
          <w:p w14:paraId="1164A1D0" w14:textId="77777777" w:rsidR="000A05F3" w:rsidRPr="000A05F3" w:rsidRDefault="000A05F3" w:rsidP="007B01BB">
            <w:pPr>
              <w:widowControl/>
              <w:jc w:val="center"/>
              <w:textAlignment w:val="center"/>
              <w:rPr>
                <w:rFonts w:ascii="宋体" w:hAnsi="宋体" w:cs="宋体"/>
                <w:color w:val="000000"/>
                <w:kern w:val="0"/>
                <w:sz w:val="18"/>
                <w:szCs w:val="18"/>
                <w:lang w:bidi="ar"/>
              </w:rPr>
            </w:pPr>
            <w:r w:rsidRPr="000A05F3">
              <w:rPr>
                <w:rFonts w:hint="eastAsia"/>
                <w:sz w:val="18"/>
                <w:szCs w:val="18"/>
              </w:rPr>
              <w:t>21</w:t>
            </w:r>
          </w:p>
        </w:tc>
        <w:tc>
          <w:tcPr>
            <w:tcW w:w="3964" w:type="dxa"/>
            <w:shd w:val="clear" w:color="auto" w:fill="auto"/>
            <w:vAlign w:val="center"/>
          </w:tcPr>
          <w:p w14:paraId="5CA06614" w14:textId="77777777" w:rsidR="000A05F3" w:rsidRPr="000A05F3" w:rsidRDefault="000A05F3" w:rsidP="007B01BB">
            <w:pPr>
              <w:widowControl/>
              <w:jc w:val="center"/>
              <w:textAlignment w:val="center"/>
              <w:rPr>
                <w:sz w:val="18"/>
                <w:szCs w:val="18"/>
              </w:rPr>
            </w:pPr>
            <w:r w:rsidRPr="000A05F3">
              <w:rPr>
                <w:rFonts w:hint="eastAsia"/>
                <w:sz w:val="18"/>
                <w:szCs w:val="18"/>
              </w:rPr>
              <w:t>管道支吊架【型钢管道支架制作安装</w:t>
            </w:r>
            <w:r w:rsidRPr="000A05F3">
              <w:rPr>
                <w:rFonts w:hint="eastAsia"/>
                <w:sz w:val="18"/>
                <w:szCs w:val="18"/>
              </w:rPr>
              <w:t>;</w:t>
            </w:r>
            <w:r w:rsidRPr="000A05F3">
              <w:rPr>
                <w:rFonts w:hint="eastAsia"/>
                <w:sz w:val="18"/>
                <w:szCs w:val="18"/>
              </w:rPr>
              <w:t>刷防锈漆二道</w:t>
            </w:r>
            <w:r w:rsidRPr="000A05F3">
              <w:rPr>
                <w:rFonts w:hint="eastAsia"/>
                <w:sz w:val="18"/>
                <w:szCs w:val="18"/>
              </w:rPr>
              <w:t>;</w:t>
            </w:r>
            <w:r w:rsidRPr="000A05F3">
              <w:rPr>
                <w:rFonts w:hint="eastAsia"/>
                <w:sz w:val="18"/>
                <w:szCs w:val="18"/>
              </w:rPr>
              <w:t>调和漆二道】</w:t>
            </w:r>
          </w:p>
        </w:tc>
        <w:tc>
          <w:tcPr>
            <w:tcW w:w="1625" w:type="dxa"/>
            <w:shd w:val="clear" w:color="auto" w:fill="auto"/>
            <w:vAlign w:val="center"/>
          </w:tcPr>
          <w:p w14:paraId="1078EBFA" w14:textId="77777777" w:rsidR="000A05F3" w:rsidRPr="000A05F3" w:rsidRDefault="000A05F3" w:rsidP="007B01BB">
            <w:pPr>
              <w:widowControl/>
              <w:jc w:val="center"/>
              <w:textAlignment w:val="center"/>
              <w:rPr>
                <w:sz w:val="18"/>
                <w:szCs w:val="18"/>
              </w:rPr>
            </w:pPr>
            <w:r w:rsidRPr="000A05F3">
              <w:rPr>
                <w:rFonts w:hint="eastAsia"/>
                <w:sz w:val="18"/>
                <w:szCs w:val="18"/>
              </w:rPr>
              <w:t>Kg</w:t>
            </w:r>
          </w:p>
        </w:tc>
        <w:tc>
          <w:tcPr>
            <w:tcW w:w="0" w:type="auto"/>
            <w:shd w:val="clear" w:color="auto" w:fill="auto"/>
            <w:vAlign w:val="center"/>
          </w:tcPr>
          <w:p w14:paraId="0A01A014" w14:textId="77777777" w:rsidR="000A05F3" w:rsidRPr="000A05F3" w:rsidRDefault="000A05F3" w:rsidP="007B01BB">
            <w:pPr>
              <w:widowControl/>
              <w:jc w:val="center"/>
              <w:textAlignment w:val="center"/>
              <w:rPr>
                <w:sz w:val="18"/>
                <w:szCs w:val="18"/>
              </w:rPr>
            </w:pPr>
            <w:r w:rsidRPr="000A05F3">
              <w:rPr>
                <w:rFonts w:hint="eastAsia"/>
                <w:sz w:val="18"/>
                <w:szCs w:val="18"/>
              </w:rPr>
              <w:t>8200</w:t>
            </w:r>
          </w:p>
        </w:tc>
        <w:tc>
          <w:tcPr>
            <w:tcW w:w="1159" w:type="dxa"/>
            <w:vAlign w:val="center"/>
          </w:tcPr>
          <w:p w14:paraId="7B66D2F6" w14:textId="77777777" w:rsidR="000A05F3" w:rsidRPr="000A05F3" w:rsidRDefault="000A05F3" w:rsidP="007B01BB">
            <w:pPr>
              <w:jc w:val="center"/>
              <w:rPr>
                <w:rFonts w:ascii="宋体" w:hAnsi="宋体" w:cs="宋体"/>
                <w:color w:val="000000"/>
                <w:sz w:val="18"/>
                <w:szCs w:val="18"/>
              </w:rPr>
            </w:pPr>
          </w:p>
        </w:tc>
      </w:tr>
      <w:tr w:rsidR="000A05F3" w:rsidRPr="000A05F3" w14:paraId="2AFD62BE" w14:textId="77777777" w:rsidTr="00C457E7">
        <w:trPr>
          <w:trHeight w:val="476"/>
        </w:trPr>
        <w:tc>
          <w:tcPr>
            <w:tcW w:w="1062" w:type="dxa"/>
            <w:shd w:val="clear" w:color="auto" w:fill="auto"/>
            <w:vAlign w:val="center"/>
          </w:tcPr>
          <w:p w14:paraId="5FBB87CC" w14:textId="77777777" w:rsidR="000A05F3" w:rsidRPr="000A05F3" w:rsidRDefault="000A05F3" w:rsidP="007B01BB">
            <w:pPr>
              <w:widowControl/>
              <w:jc w:val="center"/>
              <w:textAlignment w:val="center"/>
              <w:rPr>
                <w:rFonts w:ascii="宋体" w:hAnsi="宋体" w:cs="宋体"/>
                <w:color w:val="000000"/>
                <w:kern w:val="0"/>
                <w:sz w:val="18"/>
                <w:szCs w:val="18"/>
                <w:lang w:bidi="ar"/>
              </w:rPr>
            </w:pPr>
            <w:r w:rsidRPr="000A05F3">
              <w:rPr>
                <w:rFonts w:hint="eastAsia"/>
                <w:sz w:val="18"/>
                <w:szCs w:val="18"/>
              </w:rPr>
              <w:t>22</w:t>
            </w:r>
          </w:p>
        </w:tc>
        <w:tc>
          <w:tcPr>
            <w:tcW w:w="3964" w:type="dxa"/>
            <w:shd w:val="clear" w:color="auto" w:fill="auto"/>
            <w:vAlign w:val="center"/>
          </w:tcPr>
          <w:p w14:paraId="385599CA" w14:textId="77777777" w:rsidR="000A05F3" w:rsidRPr="000A05F3" w:rsidRDefault="000A05F3" w:rsidP="007B01BB">
            <w:pPr>
              <w:widowControl/>
              <w:jc w:val="center"/>
              <w:textAlignment w:val="center"/>
              <w:rPr>
                <w:sz w:val="18"/>
                <w:szCs w:val="18"/>
              </w:rPr>
            </w:pPr>
            <w:r w:rsidRPr="000A05F3">
              <w:rPr>
                <w:rFonts w:hint="eastAsia"/>
                <w:sz w:val="18"/>
                <w:szCs w:val="18"/>
              </w:rPr>
              <w:t>打洞（孔）【楼板打孔</w:t>
            </w:r>
            <w:r w:rsidRPr="000A05F3">
              <w:rPr>
                <w:rFonts w:hint="eastAsia"/>
                <w:sz w:val="18"/>
                <w:szCs w:val="18"/>
              </w:rPr>
              <w:t>;DN150</w:t>
            </w:r>
            <w:r w:rsidRPr="000A05F3">
              <w:rPr>
                <w:rFonts w:hint="eastAsia"/>
                <w:sz w:val="18"/>
                <w:szCs w:val="18"/>
              </w:rPr>
              <w:t>】</w:t>
            </w:r>
          </w:p>
        </w:tc>
        <w:tc>
          <w:tcPr>
            <w:tcW w:w="1625" w:type="dxa"/>
            <w:shd w:val="clear" w:color="auto" w:fill="auto"/>
            <w:vAlign w:val="center"/>
          </w:tcPr>
          <w:p w14:paraId="46F9BDD0" w14:textId="77777777" w:rsidR="000A05F3" w:rsidRPr="000A05F3" w:rsidRDefault="000A05F3" w:rsidP="007B01BB">
            <w:pPr>
              <w:widowControl/>
              <w:jc w:val="center"/>
              <w:textAlignment w:val="center"/>
              <w:rPr>
                <w:sz w:val="18"/>
                <w:szCs w:val="18"/>
              </w:rPr>
            </w:pPr>
            <w:proofErr w:type="gramStart"/>
            <w:r w:rsidRPr="000A05F3">
              <w:rPr>
                <w:rFonts w:hint="eastAsia"/>
                <w:sz w:val="18"/>
                <w:szCs w:val="18"/>
              </w:rPr>
              <w:t>个</w:t>
            </w:r>
            <w:proofErr w:type="gramEnd"/>
          </w:p>
        </w:tc>
        <w:tc>
          <w:tcPr>
            <w:tcW w:w="0" w:type="auto"/>
            <w:shd w:val="clear" w:color="auto" w:fill="auto"/>
            <w:vAlign w:val="center"/>
          </w:tcPr>
          <w:p w14:paraId="75F3AFD2" w14:textId="77777777" w:rsidR="000A05F3" w:rsidRPr="000A05F3" w:rsidRDefault="000A05F3" w:rsidP="007B01BB">
            <w:pPr>
              <w:widowControl/>
              <w:jc w:val="center"/>
              <w:textAlignment w:val="center"/>
              <w:rPr>
                <w:sz w:val="18"/>
                <w:szCs w:val="18"/>
              </w:rPr>
            </w:pPr>
            <w:r w:rsidRPr="000A05F3">
              <w:rPr>
                <w:rFonts w:hint="eastAsia"/>
                <w:sz w:val="18"/>
                <w:szCs w:val="18"/>
              </w:rPr>
              <w:t>130</w:t>
            </w:r>
          </w:p>
        </w:tc>
        <w:tc>
          <w:tcPr>
            <w:tcW w:w="1159" w:type="dxa"/>
            <w:vAlign w:val="center"/>
          </w:tcPr>
          <w:p w14:paraId="20AD14A3" w14:textId="77777777" w:rsidR="000A05F3" w:rsidRPr="000A05F3" w:rsidRDefault="000A05F3" w:rsidP="007B01BB">
            <w:pPr>
              <w:jc w:val="center"/>
              <w:rPr>
                <w:rFonts w:ascii="宋体" w:hAnsi="宋体" w:cs="宋体"/>
                <w:color w:val="000000"/>
                <w:sz w:val="18"/>
                <w:szCs w:val="18"/>
              </w:rPr>
            </w:pPr>
          </w:p>
        </w:tc>
      </w:tr>
      <w:tr w:rsidR="000A05F3" w:rsidRPr="000A05F3" w14:paraId="1C3B2984" w14:textId="77777777" w:rsidTr="00C457E7">
        <w:trPr>
          <w:trHeight w:val="476"/>
        </w:trPr>
        <w:tc>
          <w:tcPr>
            <w:tcW w:w="1062" w:type="dxa"/>
            <w:shd w:val="clear" w:color="auto" w:fill="auto"/>
            <w:vAlign w:val="center"/>
          </w:tcPr>
          <w:p w14:paraId="55C1EF56" w14:textId="77777777" w:rsidR="000A05F3" w:rsidRPr="000A05F3" w:rsidRDefault="000A05F3" w:rsidP="007B01BB">
            <w:pPr>
              <w:widowControl/>
              <w:jc w:val="center"/>
              <w:textAlignment w:val="center"/>
              <w:rPr>
                <w:rFonts w:ascii="宋体" w:hAnsi="宋体" w:cs="宋体"/>
                <w:color w:val="000000"/>
                <w:kern w:val="0"/>
                <w:sz w:val="18"/>
                <w:szCs w:val="18"/>
                <w:lang w:bidi="ar"/>
              </w:rPr>
            </w:pPr>
            <w:r w:rsidRPr="000A05F3">
              <w:rPr>
                <w:rFonts w:hint="eastAsia"/>
                <w:sz w:val="18"/>
                <w:szCs w:val="18"/>
              </w:rPr>
              <w:t>23</w:t>
            </w:r>
          </w:p>
        </w:tc>
        <w:tc>
          <w:tcPr>
            <w:tcW w:w="3964" w:type="dxa"/>
            <w:shd w:val="clear" w:color="000000" w:fill="FFFFFF"/>
            <w:vAlign w:val="center"/>
          </w:tcPr>
          <w:p w14:paraId="0C0787B1" w14:textId="77777777" w:rsidR="000A05F3" w:rsidRPr="000A05F3" w:rsidRDefault="000A05F3" w:rsidP="007B01BB">
            <w:pPr>
              <w:widowControl/>
              <w:jc w:val="center"/>
              <w:textAlignment w:val="center"/>
              <w:rPr>
                <w:sz w:val="18"/>
                <w:szCs w:val="18"/>
              </w:rPr>
            </w:pPr>
            <w:r w:rsidRPr="000A05F3">
              <w:rPr>
                <w:rFonts w:hint="eastAsia"/>
                <w:sz w:val="18"/>
                <w:szCs w:val="18"/>
              </w:rPr>
              <w:t>套管【钢套管</w:t>
            </w:r>
            <w:r w:rsidRPr="000A05F3">
              <w:rPr>
                <w:rFonts w:hint="eastAsia"/>
                <w:sz w:val="18"/>
                <w:szCs w:val="18"/>
              </w:rPr>
              <w:t>;DN80;</w:t>
            </w:r>
            <w:r w:rsidRPr="000A05F3">
              <w:rPr>
                <w:rFonts w:hint="eastAsia"/>
                <w:sz w:val="18"/>
                <w:szCs w:val="18"/>
              </w:rPr>
              <w:t>含吊模（三次浇筑）、封堵、拆模】</w:t>
            </w:r>
          </w:p>
        </w:tc>
        <w:tc>
          <w:tcPr>
            <w:tcW w:w="1625" w:type="dxa"/>
            <w:shd w:val="clear" w:color="auto" w:fill="auto"/>
            <w:vAlign w:val="center"/>
          </w:tcPr>
          <w:p w14:paraId="17ED55CA" w14:textId="77777777" w:rsidR="000A05F3" w:rsidRPr="000A05F3" w:rsidRDefault="000A05F3" w:rsidP="007B01BB">
            <w:pPr>
              <w:widowControl/>
              <w:jc w:val="center"/>
              <w:textAlignment w:val="center"/>
              <w:rPr>
                <w:sz w:val="18"/>
                <w:szCs w:val="18"/>
              </w:rPr>
            </w:pPr>
            <w:proofErr w:type="gramStart"/>
            <w:r w:rsidRPr="000A05F3">
              <w:rPr>
                <w:rFonts w:hint="eastAsia"/>
                <w:sz w:val="18"/>
                <w:szCs w:val="18"/>
              </w:rPr>
              <w:t>个</w:t>
            </w:r>
            <w:proofErr w:type="gramEnd"/>
          </w:p>
        </w:tc>
        <w:tc>
          <w:tcPr>
            <w:tcW w:w="0" w:type="auto"/>
            <w:shd w:val="clear" w:color="auto" w:fill="auto"/>
            <w:vAlign w:val="center"/>
          </w:tcPr>
          <w:p w14:paraId="0700DA9D" w14:textId="77777777" w:rsidR="000A05F3" w:rsidRPr="000A05F3" w:rsidRDefault="000A05F3" w:rsidP="007B01BB">
            <w:pPr>
              <w:widowControl/>
              <w:jc w:val="center"/>
              <w:textAlignment w:val="center"/>
              <w:rPr>
                <w:sz w:val="18"/>
                <w:szCs w:val="18"/>
              </w:rPr>
            </w:pPr>
            <w:r w:rsidRPr="000A05F3">
              <w:rPr>
                <w:rFonts w:hint="eastAsia"/>
                <w:sz w:val="18"/>
                <w:szCs w:val="18"/>
              </w:rPr>
              <w:t>130</w:t>
            </w:r>
          </w:p>
        </w:tc>
        <w:tc>
          <w:tcPr>
            <w:tcW w:w="1159" w:type="dxa"/>
            <w:vAlign w:val="center"/>
          </w:tcPr>
          <w:p w14:paraId="46CF5D4D" w14:textId="77777777" w:rsidR="000A05F3" w:rsidRPr="000A05F3" w:rsidRDefault="000A05F3" w:rsidP="007B01BB">
            <w:pPr>
              <w:jc w:val="center"/>
              <w:rPr>
                <w:rFonts w:ascii="宋体" w:hAnsi="宋体" w:cs="宋体"/>
                <w:color w:val="000000"/>
                <w:sz w:val="18"/>
                <w:szCs w:val="18"/>
              </w:rPr>
            </w:pPr>
          </w:p>
        </w:tc>
      </w:tr>
      <w:tr w:rsidR="000A05F3" w:rsidRPr="000A05F3" w14:paraId="628261C3" w14:textId="77777777" w:rsidTr="00C457E7">
        <w:trPr>
          <w:trHeight w:val="476"/>
        </w:trPr>
        <w:tc>
          <w:tcPr>
            <w:tcW w:w="1062" w:type="dxa"/>
            <w:shd w:val="clear" w:color="auto" w:fill="auto"/>
            <w:vAlign w:val="center"/>
          </w:tcPr>
          <w:p w14:paraId="24B47EED" w14:textId="77777777" w:rsidR="000A05F3" w:rsidRPr="000A05F3" w:rsidRDefault="000A05F3" w:rsidP="007B01BB">
            <w:pPr>
              <w:widowControl/>
              <w:jc w:val="center"/>
              <w:textAlignment w:val="center"/>
              <w:rPr>
                <w:rFonts w:ascii="宋体" w:hAnsi="宋体" w:cs="宋体"/>
                <w:color w:val="000000"/>
                <w:kern w:val="0"/>
                <w:sz w:val="18"/>
                <w:szCs w:val="18"/>
                <w:lang w:bidi="ar"/>
              </w:rPr>
            </w:pPr>
            <w:r w:rsidRPr="000A05F3">
              <w:rPr>
                <w:rFonts w:hint="eastAsia"/>
                <w:sz w:val="18"/>
                <w:szCs w:val="18"/>
              </w:rPr>
              <w:t>24</w:t>
            </w:r>
          </w:p>
        </w:tc>
        <w:tc>
          <w:tcPr>
            <w:tcW w:w="3964" w:type="dxa"/>
            <w:shd w:val="clear" w:color="auto" w:fill="auto"/>
            <w:vAlign w:val="center"/>
          </w:tcPr>
          <w:p w14:paraId="3B7618FF" w14:textId="77777777" w:rsidR="000A05F3" w:rsidRPr="000A05F3" w:rsidRDefault="000A05F3" w:rsidP="007B01BB">
            <w:pPr>
              <w:widowControl/>
              <w:jc w:val="center"/>
              <w:textAlignment w:val="center"/>
              <w:rPr>
                <w:sz w:val="18"/>
                <w:szCs w:val="18"/>
              </w:rPr>
            </w:pPr>
            <w:r w:rsidRPr="000A05F3">
              <w:rPr>
                <w:rFonts w:hint="eastAsia"/>
                <w:sz w:val="18"/>
                <w:szCs w:val="18"/>
              </w:rPr>
              <w:t>管道净水工程系统调试（</w:t>
            </w:r>
            <w:r w:rsidRPr="000A05F3">
              <w:rPr>
                <w:rFonts w:hint="eastAsia"/>
                <w:sz w:val="18"/>
                <w:szCs w:val="18"/>
              </w:rPr>
              <w:t>CMA</w:t>
            </w:r>
            <w:r w:rsidRPr="000A05F3">
              <w:rPr>
                <w:rFonts w:hint="eastAsia"/>
                <w:sz w:val="18"/>
                <w:szCs w:val="18"/>
              </w:rPr>
              <w:t>认证的水质检测实验室检测水质、设备参数调整），依据《建筑与小区管道直饮水技术规程》，价格依据江苏省城市供水水质监测网常州监测站</w:t>
            </w:r>
          </w:p>
        </w:tc>
        <w:tc>
          <w:tcPr>
            <w:tcW w:w="1625" w:type="dxa"/>
            <w:shd w:val="clear" w:color="auto" w:fill="auto"/>
            <w:vAlign w:val="center"/>
          </w:tcPr>
          <w:p w14:paraId="3CA9D2BE" w14:textId="77777777" w:rsidR="000A05F3" w:rsidRPr="000A05F3" w:rsidRDefault="000A05F3" w:rsidP="007B01BB">
            <w:pPr>
              <w:widowControl/>
              <w:jc w:val="center"/>
              <w:textAlignment w:val="center"/>
              <w:rPr>
                <w:sz w:val="18"/>
                <w:szCs w:val="18"/>
              </w:rPr>
            </w:pPr>
            <w:r w:rsidRPr="000A05F3">
              <w:rPr>
                <w:rFonts w:hint="eastAsia"/>
                <w:sz w:val="18"/>
                <w:szCs w:val="18"/>
              </w:rPr>
              <w:t>处</w:t>
            </w:r>
          </w:p>
        </w:tc>
        <w:tc>
          <w:tcPr>
            <w:tcW w:w="0" w:type="auto"/>
            <w:shd w:val="clear" w:color="auto" w:fill="auto"/>
            <w:vAlign w:val="center"/>
          </w:tcPr>
          <w:p w14:paraId="5A069046" w14:textId="77777777" w:rsidR="000A05F3" w:rsidRPr="000A05F3" w:rsidRDefault="000A05F3" w:rsidP="007B01BB">
            <w:pPr>
              <w:widowControl/>
              <w:jc w:val="center"/>
              <w:textAlignment w:val="center"/>
              <w:rPr>
                <w:sz w:val="18"/>
                <w:szCs w:val="18"/>
              </w:rPr>
            </w:pPr>
            <w:r w:rsidRPr="000A05F3">
              <w:rPr>
                <w:rFonts w:hint="eastAsia"/>
                <w:sz w:val="18"/>
                <w:szCs w:val="18"/>
              </w:rPr>
              <w:t>5</w:t>
            </w:r>
          </w:p>
        </w:tc>
        <w:tc>
          <w:tcPr>
            <w:tcW w:w="1159" w:type="dxa"/>
            <w:vAlign w:val="center"/>
          </w:tcPr>
          <w:p w14:paraId="48D9B1AF" w14:textId="77777777" w:rsidR="000A05F3" w:rsidRPr="000A05F3" w:rsidRDefault="000A05F3" w:rsidP="007B01BB">
            <w:pPr>
              <w:jc w:val="center"/>
              <w:rPr>
                <w:rFonts w:ascii="宋体" w:hAnsi="宋体" w:cs="宋体"/>
                <w:color w:val="000000"/>
                <w:sz w:val="18"/>
                <w:szCs w:val="18"/>
              </w:rPr>
            </w:pPr>
          </w:p>
        </w:tc>
      </w:tr>
      <w:tr w:rsidR="000A05F3" w:rsidRPr="000A05F3" w14:paraId="6F6C1560" w14:textId="77777777" w:rsidTr="00C457E7">
        <w:trPr>
          <w:trHeight w:val="476"/>
        </w:trPr>
        <w:tc>
          <w:tcPr>
            <w:tcW w:w="1062" w:type="dxa"/>
            <w:shd w:val="clear" w:color="auto" w:fill="auto"/>
            <w:vAlign w:val="center"/>
          </w:tcPr>
          <w:p w14:paraId="3EED51DA" w14:textId="77777777" w:rsidR="000A05F3" w:rsidRPr="000A05F3" w:rsidRDefault="000A05F3" w:rsidP="007B01BB">
            <w:pPr>
              <w:widowControl/>
              <w:jc w:val="center"/>
              <w:textAlignment w:val="center"/>
              <w:rPr>
                <w:rFonts w:ascii="宋体" w:hAnsi="宋体" w:cs="宋体"/>
                <w:color w:val="000000"/>
                <w:kern w:val="0"/>
                <w:sz w:val="18"/>
                <w:szCs w:val="18"/>
                <w:lang w:bidi="ar"/>
              </w:rPr>
            </w:pPr>
            <w:r w:rsidRPr="000A05F3">
              <w:rPr>
                <w:rFonts w:hint="eastAsia"/>
                <w:sz w:val="18"/>
                <w:szCs w:val="18"/>
              </w:rPr>
              <w:t>25</w:t>
            </w:r>
          </w:p>
        </w:tc>
        <w:tc>
          <w:tcPr>
            <w:tcW w:w="3964" w:type="dxa"/>
            <w:shd w:val="clear" w:color="auto" w:fill="auto"/>
            <w:vAlign w:val="center"/>
          </w:tcPr>
          <w:p w14:paraId="3169F422" w14:textId="77777777" w:rsidR="000A05F3" w:rsidRPr="000A05F3" w:rsidRDefault="000A05F3" w:rsidP="007B01BB">
            <w:pPr>
              <w:widowControl/>
              <w:jc w:val="center"/>
              <w:textAlignment w:val="center"/>
              <w:rPr>
                <w:sz w:val="18"/>
                <w:szCs w:val="18"/>
              </w:rPr>
            </w:pPr>
            <w:r w:rsidRPr="000A05F3">
              <w:rPr>
                <w:rFonts w:hint="eastAsia"/>
                <w:sz w:val="18"/>
                <w:szCs w:val="18"/>
              </w:rPr>
              <w:t>地下室泵房内部消防、喷淋、给水管道、桥架拆除翻高及恢复</w:t>
            </w:r>
          </w:p>
        </w:tc>
        <w:tc>
          <w:tcPr>
            <w:tcW w:w="1625" w:type="dxa"/>
            <w:shd w:val="clear" w:color="auto" w:fill="auto"/>
            <w:vAlign w:val="center"/>
          </w:tcPr>
          <w:p w14:paraId="48C79152" w14:textId="77777777" w:rsidR="000A05F3" w:rsidRPr="000A05F3" w:rsidRDefault="000A05F3" w:rsidP="007B01BB">
            <w:pPr>
              <w:widowControl/>
              <w:jc w:val="center"/>
              <w:textAlignment w:val="center"/>
              <w:rPr>
                <w:sz w:val="18"/>
                <w:szCs w:val="18"/>
              </w:rPr>
            </w:pPr>
            <w:r w:rsidRPr="000A05F3">
              <w:rPr>
                <w:rFonts w:hint="eastAsia"/>
                <w:sz w:val="18"/>
                <w:szCs w:val="18"/>
              </w:rPr>
              <w:t>处</w:t>
            </w:r>
          </w:p>
        </w:tc>
        <w:tc>
          <w:tcPr>
            <w:tcW w:w="0" w:type="auto"/>
            <w:shd w:val="clear" w:color="auto" w:fill="auto"/>
            <w:vAlign w:val="center"/>
          </w:tcPr>
          <w:p w14:paraId="2B1ECFE1" w14:textId="77777777" w:rsidR="000A05F3" w:rsidRPr="000A05F3" w:rsidRDefault="000A05F3" w:rsidP="007B01BB">
            <w:pPr>
              <w:widowControl/>
              <w:jc w:val="center"/>
              <w:textAlignment w:val="center"/>
              <w:rPr>
                <w:sz w:val="18"/>
                <w:szCs w:val="18"/>
              </w:rPr>
            </w:pPr>
            <w:r w:rsidRPr="000A05F3">
              <w:rPr>
                <w:rFonts w:hint="eastAsia"/>
                <w:sz w:val="18"/>
                <w:szCs w:val="18"/>
              </w:rPr>
              <w:t>12</w:t>
            </w:r>
          </w:p>
        </w:tc>
        <w:tc>
          <w:tcPr>
            <w:tcW w:w="1159" w:type="dxa"/>
            <w:vAlign w:val="center"/>
          </w:tcPr>
          <w:p w14:paraId="5819C374" w14:textId="77777777" w:rsidR="000A05F3" w:rsidRPr="000A05F3" w:rsidRDefault="000A05F3" w:rsidP="007B01BB">
            <w:pPr>
              <w:jc w:val="center"/>
              <w:rPr>
                <w:rFonts w:ascii="宋体" w:hAnsi="宋体" w:cs="宋体"/>
                <w:color w:val="000000"/>
                <w:sz w:val="18"/>
                <w:szCs w:val="18"/>
              </w:rPr>
            </w:pPr>
          </w:p>
        </w:tc>
      </w:tr>
      <w:tr w:rsidR="000A05F3" w:rsidRPr="000A05F3" w14:paraId="099A5A39" w14:textId="77777777" w:rsidTr="00C457E7">
        <w:trPr>
          <w:trHeight w:val="476"/>
        </w:trPr>
        <w:tc>
          <w:tcPr>
            <w:tcW w:w="1062" w:type="dxa"/>
            <w:shd w:val="clear" w:color="auto" w:fill="auto"/>
            <w:vAlign w:val="center"/>
          </w:tcPr>
          <w:p w14:paraId="207CF4B8" w14:textId="77777777" w:rsidR="000A05F3" w:rsidRPr="000A05F3" w:rsidRDefault="000A05F3" w:rsidP="007B01BB">
            <w:pPr>
              <w:widowControl/>
              <w:jc w:val="center"/>
              <w:textAlignment w:val="center"/>
              <w:rPr>
                <w:rFonts w:ascii="宋体" w:hAnsi="宋体" w:cs="宋体"/>
                <w:color w:val="000000"/>
                <w:kern w:val="0"/>
                <w:sz w:val="18"/>
                <w:szCs w:val="18"/>
                <w:lang w:bidi="ar"/>
              </w:rPr>
            </w:pPr>
            <w:r w:rsidRPr="000A05F3">
              <w:rPr>
                <w:rFonts w:hint="eastAsia"/>
                <w:sz w:val="18"/>
                <w:szCs w:val="18"/>
              </w:rPr>
              <w:t>26</w:t>
            </w:r>
          </w:p>
        </w:tc>
        <w:tc>
          <w:tcPr>
            <w:tcW w:w="3964" w:type="dxa"/>
            <w:shd w:val="clear" w:color="auto" w:fill="auto"/>
            <w:vAlign w:val="center"/>
          </w:tcPr>
          <w:p w14:paraId="74C4FF99" w14:textId="77777777" w:rsidR="000A05F3" w:rsidRPr="000A05F3" w:rsidRDefault="000A05F3" w:rsidP="007B01BB">
            <w:pPr>
              <w:widowControl/>
              <w:jc w:val="center"/>
              <w:textAlignment w:val="center"/>
              <w:rPr>
                <w:sz w:val="18"/>
                <w:szCs w:val="18"/>
              </w:rPr>
            </w:pPr>
            <w:r w:rsidRPr="000A05F3">
              <w:rPr>
                <w:rFonts w:hint="eastAsia"/>
                <w:sz w:val="18"/>
                <w:szCs w:val="18"/>
              </w:rPr>
              <w:t>地下室消防、喷淋、给水管道、二次试压、系统调试</w:t>
            </w:r>
            <w:r w:rsidRPr="000A05F3">
              <w:rPr>
                <w:rFonts w:hint="eastAsia"/>
                <w:sz w:val="18"/>
                <w:szCs w:val="18"/>
              </w:rPr>
              <w:t>;</w:t>
            </w:r>
          </w:p>
        </w:tc>
        <w:tc>
          <w:tcPr>
            <w:tcW w:w="1625" w:type="dxa"/>
            <w:shd w:val="clear" w:color="auto" w:fill="auto"/>
            <w:vAlign w:val="center"/>
          </w:tcPr>
          <w:p w14:paraId="448E78BB" w14:textId="77777777" w:rsidR="000A05F3" w:rsidRPr="000A05F3" w:rsidRDefault="000A05F3" w:rsidP="007B01BB">
            <w:pPr>
              <w:widowControl/>
              <w:jc w:val="center"/>
              <w:textAlignment w:val="center"/>
              <w:rPr>
                <w:sz w:val="18"/>
                <w:szCs w:val="18"/>
              </w:rPr>
            </w:pPr>
            <w:r w:rsidRPr="000A05F3">
              <w:rPr>
                <w:rFonts w:hint="eastAsia"/>
                <w:sz w:val="18"/>
                <w:szCs w:val="18"/>
              </w:rPr>
              <w:t>m</w:t>
            </w:r>
          </w:p>
        </w:tc>
        <w:tc>
          <w:tcPr>
            <w:tcW w:w="0" w:type="auto"/>
            <w:shd w:val="clear" w:color="auto" w:fill="auto"/>
            <w:vAlign w:val="center"/>
          </w:tcPr>
          <w:p w14:paraId="28BA8A5B" w14:textId="77777777" w:rsidR="000A05F3" w:rsidRPr="000A05F3" w:rsidRDefault="000A05F3" w:rsidP="007B01BB">
            <w:pPr>
              <w:widowControl/>
              <w:jc w:val="center"/>
              <w:textAlignment w:val="center"/>
              <w:rPr>
                <w:sz w:val="18"/>
                <w:szCs w:val="18"/>
              </w:rPr>
            </w:pPr>
            <w:r w:rsidRPr="000A05F3">
              <w:rPr>
                <w:rFonts w:hint="eastAsia"/>
                <w:sz w:val="18"/>
                <w:szCs w:val="18"/>
              </w:rPr>
              <w:t>860</w:t>
            </w:r>
          </w:p>
        </w:tc>
        <w:tc>
          <w:tcPr>
            <w:tcW w:w="1159" w:type="dxa"/>
            <w:vAlign w:val="center"/>
          </w:tcPr>
          <w:p w14:paraId="175A9888" w14:textId="77777777" w:rsidR="000A05F3" w:rsidRPr="000A05F3" w:rsidRDefault="000A05F3" w:rsidP="007B01BB">
            <w:pPr>
              <w:jc w:val="center"/>
              <w:rPr>
                <w:rFonts w:ascii="宋体" w:hAnsi="宋体" w:cs="宋体"/>
                <w:color w:val="000000"/>
                <w:sz w:val="18"/>
                <w:szCs w:val="18"/>
              </w:rPr>
            </w:pPr>
          </w:p>
        </w:tc>
      </w:tr>
      <w:tr w:rsidR="000A05F3" w:rsidRPr="000A05F3" w14:paraId="3E5164DC" w14:textId="77777777" w:rsidTr="00C457E7">
        <w:trPr>
          <w:trHeight w:val="476"/>
        </w:trPr>
        <w:tc>
          <w:tcPr>
            <w:tcW w:w="8528" w:type="dxa"/>
            <w:gridSpan w:val="5"/>
            <w:vAlign w:val="center"/>
          </w:tcPr>
          <w:p w14:paraId="0183F4C2" w14:textId="77777777" w:rsidR="000A05F3" w:rsidRPr="000A05F3" w:rsidRDefault="000A05F3" w:rsidP="007B01BB">
            <w:pPr>
              <w:widowControl/>
              <w:jc w:val="left"/>
              <w:textAlignment w:val="center"/>
              <w:rPr>
                <w:rFonts w:ascii="宋体" w:hAnsi="宋体" w:cs="宋体"/>
                <w:color w:val="000000"/>
                <w:sz w:val="18"/>
                <w:szCs w:val="18"/>
              </w:rPr>
            </w:pPr>
            <w:r w:rsidRPr="000A05F3">
              <w:rPr>
                <w:rFonts w:ascii="宋体" w:hAnsi="宋体" w:cs="宋体" w:hint="eastAsia"/>
                <w:color w:val="000000"/>
                <w:kern w:val="0"/>
                <w:sz w:val="18"/>
                <w:szCs w:val="18"/>
                <w:lang w:bidi="ar"/>
              </w:rPr>
              <w:t>备注：单价含设备费、包装费、运杂费、装卸费、就位费、现场堆放及保管费、安装费、损耗费、成品保护费、管理费、风险费、售后服务费、利润、措施费、水电费、备品备件、培训等移交给甲方前所发生的一切费用。</w:t>
            </w:r>
          </w:p>
        </w:tc>
      </w:tr>
    </w:tbl>
    <w:p w14:paraId="5397101B" w14:textId="77777777" w:rsidR="000A05F3" w:rsidRPr="000A05F3" w:rsidRDefault="000A05F3" w:rsidP="000A05F3">
      <w:pPr>
        <w:rPr>
          <w:rFonts w:ascii="宋体" w:hAnsi="宋体"/>
        </w:rPr>
      </w:pPr>
    </w:p>
    <w:tbl>
      <w:tblPr>
        <w:tblW w:w="9039" w:type="dxa"/>
        <w:tblLayout w:type="fixed"/>
        <w:tblLook w:val="0000" w:firstRow="0" w:lastRow="0" w:firstColumn="0" w:lastColumn="0" w:noHBand="0" w:noVBand="0"/>
      </w:tblPr>
      <w:tblGrid>
        <w:gridCol w:w="416"/>
        <w:gridCol w:w="1923"/>
        <w:gridCol w:w="4573"/>
        <w:gridCol w:w="709"/>
        <w:gridCol w:w="709"/>
        <w:gridCol w:w="709"/>
      </w:tblGrid>
      <w:tr w:rsidR="000A05F3" w:rsidRPr="000A05F3" w14:paraId="4B59437A"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vAlign w:val="center"/>
          </w:tcPr>
          <w:p w14:paraId="6551CC59"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序号</w:t>
            </w:r>
          </w:p>
        </w:tc>
        <w:tc>
          <w:tcPr>
            <w:tcW w:w="1923" w:type="dxa"/>
            <w:tcBorders>
              <w:top w:val="single" w:sz="4" w:space="0" w:color="000000"/>
              <w:left w:val="single" w:sz="4" w:space="0" w:color="000000"/>
              <w:bottom w:val="single" w:sz="4" w:space="0" w:color="000000"/>
              <w:right w:val="single" w:sz="4" w:space="0" w:color="000000"/>
            </w:tcBorders>
            <w:vAlign w:val="center"/>
          </w:tcPr>
          <w:p w14:paraId="0E196BCB"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设备名称</w:t>
            </w:r>
          </w:p>
        </w:tc>
        <w:tc>
          <w:tcPr>
            <w:tcW w:w="4573" w:type="dxa"/>
            <w:tcBorders>
              <w:top w:val="single" w:sz="4" w:space="0" w:color="000000"/>
              <w:left w:val="single" w:sz="4" w:space="0" w:color="000000"/>
              <w:bottom w:val="single" w:sz="4" w:space="0" w:color="000000"/>
              <w:right w:val="single" w:sz="4" w:space="0" w:color="000000"/>
            </w:tcBorders>
            <w:vAlign w:val="center"/>
          </w:tcPr>
          <w:p w14:paraId="00490F16"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技术参数</w:t>
            </w:r>
          </w:p>
        </w:tc>
        <w:tc>
          <w:tcPr>
            <w:tcW w:w="709" w:type="dxa"/>
            <w:tcBorders>
              <w:top w:val="single" w:sz="4" w:space="0" w:color="000000"/>
              <w:left w:val="single" w:sz="4" w:space="0" w:color="000000"/>
              <w:bottom w:val="single" w:sz="4" w:space="0" w:color="000000"/>
              <w:right w:val="single" w:sz="4" w:space="0" w:color="000000"/>
            </w:tcBorders>
            <w:vAlign w:val="center"/>
          </w:tcPr>
          <w:p w14:paraId="0DD46549"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单位</w:t>
            </w:r>
          </w:p>
        </w:tc>
        <w:tc>
          <w:tcPr>
            <w:tcW w:w="709" w:type="dxa"/>
            <w:tcBorders>
              <w:top w:val="single" w:sz="4" w:space="0" w:color="000000"/>
              <w:left w:val="single" w:sz="4" w:space="0" w:color="000000"/>
              <w:bottom w:val="single" w:sz="4" w:space="0" w:color="000000"/>
              <w:right w:val="single" w:sz="4" w:space="0" w:color="000000"/>
            </w:tcBorders>
            <w:vAlign w:val="center"/>
          </w:tcPr>
          <w:p w14:paraId="283E4E08"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数量</w:t>
            </w:r>
          </w:p>
        </w:tc>
        <w:tc>
          <w:tcPr>
            <w:tcW w:w="709" w:type="dxa"/>
            <w:tcBorders>
              <w:top w:val="single" w:sz="4" w:space="0" w:color="000000"/>
              <w:left w:val="single" w:sz="4" w:space="0" w:color="000000"/>
              <w:bottom w:val="single" w:sz="4" w:space="0" w:color="000000"/>
              <w:right w:val="single" w:sz="4" w:space="0" w:color="000000"/>
            </w:tcBorders>
          </w:tcPr>
          <w:p w14:paraId="794446B3"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6ACEC017"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vAlign w:val="center"/>
          </w:tcPr>
          <w:p w14:paraId="3A7E824D"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1</w:t>
            </w:r>
          </w:p>
        </w:tc>
        <w:tc>
          <w:tcPr>
            <w:tcW w:w="1923" w:type="dxa"/>
            <w:tcBorders>
              <w:top w:val="single" w:sz="4" w:space="0" w:color="auto"/>
              <w:left w:val="single" w:sz="4" w:space="0" w:color="auto"/>
              <w:bottom w:val="single" w:sz="4" w:space="0" w:color="auto"/>
              <w:right w:val="single" w:sz="4" w:space="0" w:color="auto"/>
            </w:tcBorders>
            <w:shd w:val="clear" w:color="auto" w:fill="auto"/>
            <w:vAlign w:val="center"/>
          </w:tcPr>
          <w:p w14:paraId="22599BCA"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水表</w:t>
            </w:r>
          </w:p>
        </w:tc>
        <w:tc>
          <w:tcPr>
            <w:tcW w:w="4573" w:type="dxa"/>
            <w:tcBorders>
              <w:top w:val="single" w:sz="4" w:space="0" w:color="auto"/>
              <w:left w:val="single" w:sz="4" w:space="0" w:color="auto"/>
              <w:bottom w:val="single" w:sz="4" w:space="0" w:color="auto"/>
              <w:right w:val="single" w:sz="4" w:space="0" w:color="auto"/>
            </w:tcBorders>
            <w:shd w:val="clear" w:color="auto" w:fill="auto"/>
            <w:vAlign w:val="center"/>
          </w:tcPr>
          <w:p w14:paraId="62BA69B9" w14:textId="77777777"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旋翼式水表</w:t>
            </w:r>
            <w:r w:rsidRPr="000A05F3">
              <w:rPr>
                <w:rFonts w:hint="eastAsia"/>
                <w:color w:val="000000"/>
                <w:sz w:val="20"/>
                <w:szCs w:val="20"/>
              </w:rPr>
              <w:t>420PC</w:t>
            </w:r>
            <w:r w:rsidRPr="000A05F3">
              <w:rPr>
                <w:rFonts w:hint="eastAsia"/>
                <w:color w:val="000000"/>
                <w:sz w:val="20"/>
                <w:szCs w:val="20"/>
              </w:rPr>
              <w:t>，</w:t>
            </w:r>
            <w:r w:rsidRPr="000A05F3">
              <w:rPr>
                <w:rFonts w:hint="eastAsia"/>
                <w:color w:val="000000"/>
                <w:sz w:val="20"/>
                <w:szCs w:val="20"/>
              </w:rPr>
              <w:t>DN40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476DA24"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只</w:t>
            </w:r>
          </w:p>
        </w:tc>
        <w:tc>
          <w:tcPr>
            <w:tcW w:w="709" w:type="dxa"/>
            <w:tcBorders>
              <w:top w:val="single" w:sz="4" w:space="0" w:color="auto"/>
              <w:left w:val="nil"/>
              <w:bottom w:val="single" w:sz="4" w:space="0" w:color="auto"/>
              <w:right w:val="single" w:sz="4" w:space="0" w:color="auto"/>
            </w:tcBorders>
            <w:shd w:val="clear" w:color="auto" w:fill="auto"/>
            <w:vAlign w:val="center"/>
          </w:tcPr>
          <w:p w14:paraId="7E9B5B2F"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29061E8D"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1A37E35E"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C2D64"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2</w:t>
            </w:r>
          </w:p>
        </w:tc>
        <w:tc>
          <w:tcPr>
            <w:tcW w:w="1923" w:type="dxa"/>
            <w:tcBorders>
              <w:top w:val="nil"/>
              <w:left w:val="single" w:sz="4" w:space="0" w:color="auto"/>
              <w:bottom w:val="nil"/>
              <w:right w:val="single" w:sz="4" w:space="0" w:color="auto"/>
            </w:tcBorders>
            <w:shd w:val="clear" w:color="auto" w:fill="auto"/>
            <w:vAlign w:val="center"/>
          </w:tcPr>
          <w:p w14:paraId="205612B2"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前处理系统</w:t>
            </w:r>
            <w:r w:rsidRPr="000A05F3">
              <w:rPr>
                <w:rFonts w:hint="eastAsia"/>
                <w:color w:val="000000"/>
                <w:sz w:val="20"/>
                <w:szCs w:val="20"/>
              </w:rPr>
              <w:br/>
            </w:r>
            <w:r w:rsidRPr="000A05F3">
              <w:rPr>
                <w:rFonts w:hint="eastAsia"/>
                <w:color w:val="000000"/>
                <w:sz w:val="20"/>
                <w:szCs w:val="20"/>
              </w:rPr>
              <w:t>（含氧化过滤、精密过滤）</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21180770" w14:textId="7C8B1BBF"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高效活性炭过滤器含</w:t>
            </w:r>
            <w:r w:rsidRPr="000A05F3">
              <w:rPr>
                <w:rFonts w:hint="eastAsia"/>
                <w:color w:val="000000"/>
                <w:sz w:val="20"/>
                <w:szCs w:val="20"/>
              </w:rPr>
              <w:t>304</w:t>
            </w:r>
            <w:r w:rsidRPr="000A05F3">
              <w:rPr>
                <w:rFonts w:hint="eastAsia"/>
                <w:color w:val="000000"/>
                <w:sz w:val="20"/>
                <w:szCs w:val="20"/>
              </w:rPr>
              <w:t>不锈钢罐体、</w:t>
            </w:r>
            <w:r w:rsidRPr="000A05F3">
              <w:rPr>
                <w:rFonts w:hint="eastAsia"/>
                <w:color w:val="000000"/>
                <w:sz w:val="20"/>
                <w:szCs w:val="20"/>
              </w:rPr>
              <w:t>5</w:t>
            </w:r>
            <w:r w:rsidRPr="000A05F3">
              <w:rPr>
                <w:rFonts w:hint="eastAsia"/>
                <w:color w:val="000000"/>
                <w:sz w:val="20"/>
                <w:szCs w:val="20"/>
              </w:rPr>
              <w:t>个</w:t>
            </w:r>
            <w:r w:rsidRPr="000A05F3">
              <w:rPr>
                <w:rFonts w:hint="eastAsia"/>
                <w:color w:val="000000"/>
                <w:sz w:val="20"/>
                <w:szCs w:val="20"/>
              </w:rPr>
              <w:t>304</w:t>
            </w:r>
            <w:r w:rsidRPr="000A05F3">
              <w:rPr>
                <w:rFonts w:hint="eastAsia"/>
                <w:color w:val="000000"/>
                <w:sz w:val="20"/>
                <w:szCs w:val="20"/>
              </w:rPr>
              <w:t>不锈钢电动蝶阀、椰壳活性炭、精密过滤器（含</w:t>
            </w:r>
            <w:r w:rsidRPr="000A05F3">
              <w:rPr>
                <w:rFonts w:hint="eastAsia"/>
                <w:color w:val="000000"/>
                <w:sz w:val="20"/>
                <w:szCs w:val="20"/>
              </w:rPr>
              <w:t>304</w:t>
            </w:r>
            <w:r w:rsidRPr="000A05F3">
              <w:rPr>
                <w:rFonts w:hint="eastAsia"/>
                <w:color w:val="000000"/>
                <w:sz w:val="20"/>
                <w:szCs w:val="20"/>
              </w:rPr>
              <w:t>不锈钢罐体、</w:t>
            </w:r>
            <w:r w:rsidRPr="000A05F3">
              <w:rPr>
                <w:rFonts w:hint="eastAsia"/>
                <w:color w:val="000000"/>
                <w:sz w:val="20"/>
                <w:szCs w:val="20"/>
              </w:rPr>
              <w:t>5</w:t>
            </w:r>
            <w:r w:rsidRPr="000A05F3">
              <w:rPr>
                <w:rFonts w:hint="eastAsia"/>
                <w:color w:val="000000"/>
                <w:sz w:val="20"/>
                <w:szCs w:val="20"/>
              </w:rPr>
              <w:t>支滤芯及</w:t>
            </w:r>
            <w:r w:rsidRPr="000A05F3">
              <w:rPr>
                <w:rFonts w:hint="eastAsia"/>
                <w:color w:val="000000"/>
                <w:sz w:val="20"/>
                <w:szCs w:val="20"/>
              </w:rPr>
              <w:t>304</w:t>
            </w:r>
            <w:r w:rsidRPr="000A05F3">
              <w:rPr>
                <w:rFonts w:hint="eastAsia"/>
                <w:color w:val="000000"/>
                <w:sz w:val="20"/>
                <w:szCs w:val="20"/>
              </w:rPr>
              <w:t>不锈钢机架）、压力传感器、机架等</w:t>
            </w:r>
            <w:r w:rsidR="0011246D">
              <w:rPr>
                <w:rFonts w:hint="eastAsia"/>
                <w:color w:val="000000"/>
                <w:sz w:val="20"/>
                <w:szCs w:val="20"/>
              </w:rPr>
              <w:t>，能有效脱除余</w:t>
            </w:r>
            <w:r w:rsidR="00720271">
              <w:rPr>
                <w:rFonts w:hint="eastAsia"/>
                <w:color w:val="000000"/>
                <w:sz w:val="20"/>
                <w:szCs w:val="20"/>
              </w:rPr>
              <w:t>氯</w:t>
            </w:r>
          </w:p>
        </w:tc>
        <w:tc>
          <w:tcPr>
            <w:tcW w:w="709" w:type="dxa"/>
            <w:tcBorders>
              <w:top w:val="nil"/>
              <w:left w:val="single" w:sz="4" w:space="0" w:color="auto"/>
              <w:bottom w:val="single" w:sz="4" w:space="0" w:color="auto"/>
              <w:right w:val="single" w:sz="4" w:space="0" w:color="auto"/>
            </w:tcBorders>
            <w:shd w:val="clear" w:color="auto" w:fill="auto"/>
            <w:vAlign w:val="center"/>
          </w:tcPr>
          <w:p w14:paraId="31E2262F"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4BDFB263"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5FCB6D95"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67ABDD89"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A58C0"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3</w:t>
            </w:r>
          </w:p>
        </w:tc>
        <w:tc>
          <w:tcPr>
            <w:tcW w:w="1923" w:type="dxa"/>
            <w:tcBorders>
              <w:top w:val="single" w:sz="4" w:space="0" w:color="auto"/>
              <w:left w:val="single" w:sz="4" w:space="0" w:color="auto"/>
              <w:bottom w:val="single" w:sz="4" w:space="0" w:color="auto"/>
              <w:right w:val="single" w:sz="4" w:space="0" w:color="auto"/>
            </w:tcBorders>
            <w:shd w:val="clear" w:color="auto" w:fill="auto"/>
            <w:vAlign w:val="center"/>
          </w:tcPr>
          <w:p w14:paraId="26CBA228" w14:textId="5FD85722" w:rsidR="000A05F3" w:rsidRPr="000A05F3" w:rsidRDefault="000A05F3" w:rsidP="00B762D0">
            <w:pPr>
              <w:widowControl/>
              <w:jc w:val="center"/>
              <w:textAlignment w:val="center"/>
              <w:rPr>
                <w:rFonts w:ascii="宋体" w:hAnsi="宋体" w:cs="宋体"/>
                <w:color w:val="000000"/>
                <w:sz w:val="20"/>
                <w:szCs w:val="20"/>
              </w:rPr>
            </w:pPr>
            <w:r w:rsidRPr="000A05F3">
              <w:rPr>
                <w:rFonts w:hint="eastAsia"/>
                <w:color w:val="000000"/>
                <w:sz w:val="20"/>
                <w:szCs w:val="20"/>
              </w:rPr>
              <w:t>超滤装置</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6D189B4A" w14:textId="1802F557"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含</w:t>
            </w:r>
            <w:r w:rsidRPr="000A05F3">
              <w:rPr>
                <w:rFonts w:hint="eastAsia"/>
                <w:color w:val="000000"/>
                <w:sz w:val="20"/>
                <w:szCs w:val="20"/>
              </w:rPr>
              <w:t>2</w:t>
            </w:r>
            <w:r w:rsidRPr="000A05F3">
              <w:rPr>
                <w:rFonts w:hint="eastAsia"/>
                <w:color w:val="000000"/>
                <w:sz w:val="20"/>
                <w:szCs w:val="20"/>
              </w:rPr>
              <w:t>支进口超滤膜、</w:t>
            </w:r>
            <w:r w:rsidRPr="000A05F3">
              <w:rPr>
                <w:rFonts w:hint="eastAsia"/>
                <w:color w:val="000000"/>
                <w:sz w:val="20"/>
                <w:szCs w:val="20"/>
              </w:rPr>
              <w:t>2</w:t>
            </w:r>
            <w:r w:rsidRPr="000A05F3">
              <w:rPr>
                <w:rFonts w:hint="eastAsia"/>
                <w:color w:val="000000"/>
                <w:sz w:val="20"/>
                <w:szCs w:val="20"/>
              </w:rPr>
              <w:t>个</w:t>
            </w:r>
            <w:r w:rsidRPr="000A05F3">
              <w:rPr>
                <w:rFonts w:hint="eastAsia"/>
                <w:color w:val="000000"/>
                <w:sz w:val="20"/>
                <w:szCs w:val="20"/>
              </w:rPr>
              <w:t>304</w:t>
            </w:r>
            <w:r w:rsidRPr="000A05F3">
              <w:rPr>
                <w:rFonts w:hint="eastAsia"/>
                <w:color w:val="000000"/>
                <w:sz w:val="20"/>
                <w:szCs w:val="20"/>
              </w:rPr>
              <w:t>不锈钢电动蝶阀、</w:t>
            </w:r>
            <w:r w:rsidRPr="000A05F3">
              <w:rPr>
                <w:rFonts w:hint="eastAsia"/>
                <w:color w:val="000000"/>
                <w:sz w:val="20"/>
                <w:szCs w:val="20"/>
              </w:rPr>
              <w:t>304</w:t>
            </w:r>
            <w:r w:rsidRPr="000A05F3">
              <w:rPr>
                <w:rFonts w:hint="eastAsia"/>
                <w:color w:val="000000"/>
                <w:sz w:val="20"/>
                <w:szCs w:val="20"/>
              </w:rPr>
              <w:t>不锈钢机架、压力传感器等</w:t>
            </w:r>
            <w:r w:rsidR="0011246D">
              <w:rPr>
                <w:rFonts w:hint="eastAsia"/>
                <w:color w:val="000000"/>
                <w:sz w:val="20"/>
                <w:szCs w:val="20"/>
              </w:rPr>
              <w:t>，得水率＞</w:t>
            </w:r>
            <w:r w:rsidR="0011246D">
              <w:rPr>
                <w:rFonts w:hint="eastAsia"/>
                <w:color w:val="000000"/>
                <w:sz w:val="20"/>
                <w:szCs w:val="20"/>
              </w:rPr>
              <w:t>9</w:t>
            </w:r>
            <w:r w:rsidR="0011246D">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640A6004"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7D125649"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438530BF"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1175D52A"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EBBEB"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4</w:t>
            </w:r>
          </w:p>
        </w:tc>
        <w:tc>
          <w:tcPr>
            <w:tcW w:w="1923" w:type="dxa"/>
            <w:tcBorders>
              <w:top w:val="nil"/>
              <w:left w:val="single" w:sz="4" w:space="0" w:color="auto"/>
              <w:bottom w:val="nil"/>
              <w:right w:val="single" w:sz="4" w:space="0" w:color="auto"/>
            </w:tcBorders>
            <w:shd w:val="clear" w:color="auto" w:fill="auto"/>
            <w:vAlign w:val="center"/>
          </w:tcPr>
          <w:p w14:paraId="06385462" w14:textId="77777777" w:rsidR="002939B2" w:rsidRDefault="000A05F3" w:rsidP="00B762D0">
            <w:pPr>
              <w:widowControl/>
              <w:jc w:val="center"/>
              <w:textAlignment w:val="center"/>
              <w:rPr>
                <w:color w:val="000000"/>
                <w:sz w:val="20"/>
                <w:szCs w:val="20"/>
              </w:rPr>
            </w:pPr>
            <w:r w:rsidRPr="000A05F3">
              <w:rPr>
                <w:rFonts w:hint="eastAsia"/>
                <w:color w:val="000000"/>
                <w:sz w:val="20"/>
                <w:szCs w:val="20"/>
              </w:rPr>
              <w:t>纳滤装置</w:t>
            </w:r>
          </w:p>
          <w:p w14:paraId="185BF679" w14:textId="0D7CC258" w:rsidR="000A05F3" w:rsidRPr="000A05F3" w:rsidRDefault="002939B2" w:rsidP="00B762D0">
            <w:pPr>
              <w:widowControl/>
              <w:jc w:val="center"/>
              <w:textAlignment w:val="center"/>
              <w:rPr>
                <w:rFonts w:ascii="宋体" w:hAnsi="宋体" w:cs="宋体"/>
                <w:color w:val="000000"/>
                <w:sz w:val="20"/>
                <w:szCs w:val="20"/>
              </w:rPr>
            </w:pPr>
            <w:r>
              <w:rPr>
                <w:rFonts w:hint="eastAsia"/>
                <w:color w:val="000000"/>
                <w:sz w:val="20"/>
                <w:szCs w:val="20"/>
              </w:rPr>
              <w:t>（核心产品）</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1B0B3A1B" w14:textId="72BF63DE"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含高压泵、含进口纳滤膜、玻璃钢膜壳、</w:t>
            </w:r>
            <w:r w:rsidRPr="000A05F3">
              <w:rPr>
                <w:rFonts w:hint="eastAsia"/>
                <w:color w:val="000000"/>
                <w:sz w:val="20"/>
                <w:szCs w:val="20"/>
              </w:rPr>
              <w:t>1</w:t>
            </w:r>
            <w:r w:rsidRPr="000A05F3">
              <w:rPr>
                <w:rFonts w:hint="eastAsia"/>
                <w:color w:val="000000"/>
                <w:sz w:val="20"/>
                <w:szCs w:val="20"/>
              </w:rPr>
              <w:t>个</w:t>
            </w:r>
            <w:r w:rsidRPr="000A05F3">
              <w:rPr>
                <w:rFonts w:hint="eastAsia"/>
                <w:color w:val="000000"/>
                <w:sz w:val="20"/>
                <w:szCs w:val="20"/>
              </w:rPr>
              <w:t>304</w:t>
            </w:r>
            <w:r w:rsidRPr="000A05F3">
              <w:rPr>
                <w:rFonts w:hint="eastAsia"/>
                <w:color w:val="000000"/>
                <w:sz w:val="20"/>
                <w:szCs w:val="20"/>
              </w:rPr>
              <w:t>不锈钢电动蝶阀、电磁流量计（</w:t>
            </w:r>
            <w:proofErr w:type="gramStart"/>
            <w:r w:rsidRPr="000A05F3">
              <w:rPr>
                <w:rFonts w:hint="eastAsia"/>
                <w:color w:val="000000"/>
                <w:sz w:val="20"/>
                <w:szCs w:val="20"/>
              </w:rPr>
              <w:t>一</w:t>
            </w:r>
            <w:proofErr w:type="gramEnd"/>
            <w:r w:rsidRPr="000A05F3">
              <w:rPr>
                <w:rFonts w:hint="eastAsia"/>
                <w:color w:val="000000"/>
                <w:sz w:val="20"/>
                <w:szCs w:val="20"/>
              </w:rPr>
              <w:t>体式，四氟衬里，不锈钢电极）</w:t>
            </w:r>
            <w:r w:rsidR="0011246D">
              <w:rPr>
                <w:rFonts w:hint="eastAsia"/>
                <w:color w:val="000000"/>
                <w:sz w:val="20"/>
                <w:szCs w:val="20"/>
              </w:rPr>
              <w:t>，得水率＞</w:t>
            </w:r>
            <w:r w:rsidR="0011246D">
              <w:rPr>
                <w:color w:val="000000"/>
                <w:sz w:val="20"/>
                <w:szCs w:val="20"/>
              </w:rPr>
              <w:t>70%</w:t>
            </w:r>
            <w:r w:rsidR="002939B2">
              <w:rPr>
                <w:rFonts w:hint="eastAsia"/>
                <w:color w:val="000000"/>
                <w:sz w:val="20"/>
                <w:szCs w:val="20"/>
              </w:rPr>
              <w:t>，当纳滤膜截留能力下降时，系统需有提示。</w:t>
            </w:r>
          </w:p>
        </w:tc>
        <w:tc>
          <w:tcPr>
            <w:tcW w:w="709" w:type="dxa"/>
            <w:tcBorders>
              <w:top w:val="nil"/>
              <w:left w:val="single" w:sz="4" w:space="0" w:color="auto"/>
              <w:bottom w:val="single" w:sz="4" w:space="0" w:color="auto"/>
              <w:right w:val="single" w:sz="4" w:space="0" w:color="auto"/>
            </w:tcBorders>
            <w:shd w:val="clear" w:color="auto" w:fill="auto"/>
            <w:vAlign w:val="center"/>
          </w:tcPr>
          <w:p w14:paraId="18C0CF7D"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37E4B24C"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5B98D6D0"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5D2AC35E" w14:textId="77777777" w:rsidTr="007B01BB">
        <w:trPr>
          <w:trHeight w:val="476"/>
        </w:trPr>
        <w:tc>
          <w:tcPr>
            <w:tcW w:w="416" w:type="dxa"/>
            <w:tcBorders>
              <w:top w:val="single" w:sz="4" w:space="0" w:color="000000"/>
              <w:left w:val="single" w:sz="4" w:space="0" w:color="000000"/>
              <w:bottom w:val="single" w:sz="4" w:space="0" w:color="000000"/>
              <w:right w:val="single" w:sz="4" w:space="0" w:color="auto"/>
            </w:tcBorders>
            <w:shd w:val="clear" w:color="auto" w:fill="auto"/>
            <w:vAlign w:val="center"/>
          </w:tcPr>
          <w:p w14:paraId="707F5970"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5</w:t>
            </w:r>
          </w:p>
        </w:tc>
        <w:tc>
          <w:tcPr>
            <w:tcW w:w="1923" w:type="dxa"/>
            <w:tcBorders>
              <w:top w:val="single" w:sz="4" w:space="0" w:color="auto"/>
              <w:left w:val="single" w:sz="4" w:space="0" w:color="auto"/>
              <w:bottom w:val="nil"/>
              <w:right w:val="single" w:sz="4" w:space="0" w:color="auto"/>
            </w:tcBorders>
            <w:shd w:val="clear" w:color="auto" w:fill="auto"/>
            <w:vAlign w:val="center"/>
          </w:tcPr>
          <w:p w14:paraId="60970BD5"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水质在线监控系统</w:t>
            </w:r>
            <w:r w:rsidRPr="000A05F3">
              <w:rPr>
                <w:rFonts w:hint="eastAsia"/>
                <w:color w:val="000000"/>
                <w:sz w:val="20"/>
                <w:szCs w:val="20"/>
              </w:rPr>
              <w:br/>
            </w:r>
            <w:r w:rsidRPr="000A05F3">
              <w:rPr>
                <w:rFonts w:hint="eastAsia"/>
                <w:color w:val="000000"/>
                <w:sz w:val="20"/>
                <w:szCs w:val="20"/>
              </w:rPr>
              <w:t>（</w:t>
            </w:r>
            <w:proofErr w:type="gramStart"/>
            <w:r w:rsidRPr="000A05F3">
              <w:rPr>
                <w:rFonts w:hint="eastAsia"/>
                <w:color w:val="000000"/>
                <w:sz w:val="20"/>
                <w:szCs w:val="20"/>
              </w:rPr>
              <w:t>含主要</w:t>
            </w:r>
            <w:proofErr w:type="gramEnd"/>
            <w:r w:rsidRPr="000A05F3">
              <w:rPr>
                <w:rFonts w:hint="eastAsia"/>
                <w:color w:val="000000"/>
                <w:sz w:val="20"/>
                <w:szCs w:val="20"/>
              </w:rPr>
              <w:t>水质指</w:t>
            </w:r>
            <w:r w:rsidRPr="000A05F3">
              <w:rPr>
                <w:rFonts w:hint="eastAsia"/>
                <w:color w:val="000000"/>
                <w:sz w:val="20"/>
                <w:szCs w:val="20"/>
              </w:rPr>
              <w:lastRenderedPageBreak/>
              <w:t>标）</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1DADC4D2" w14:textId="77777777" w:rsidR="000A05F3" w:rsidRPr="000A05F3" w:rsidRDefault="000A05F3" w:rsidP="007B01BB">
            <w:pPr>
              <w:widowControl/>
              <w:jc w:val="left"/>
              <w:textAlignment w:val="center"/>
              <w:rPr>
                <w:rFonts w:ascii="宋体" w:hAnsi="宋体" w:cs="宋体"/>
                <w:color w:val="000000"/>
                <w:sz w:val="20"/>
                <w:szCs w:val="20"/>
              </w:rPr>
            </w:pPr>
            <w:proofErr w:type="gramStart"/>
            <w:r w:rsidRPr="000A05F3">
              <w:rPr>
                <w:rFonts w:hint="eastAsia"/>
                <w:color w:val="000000"/>
                <w:sz w:val="20"/>
                <w:szCs w:val="20"/>
              </w:rPr>
              <w:lastRenderedPageBreak/>
              <w:t>含主要</w:t>
            </w:r>
            <w:proofErr w:type="gramEnd"/>
            <w:r w:rsidRPr="000A05F3">
              <w:rPr>
                <w:rFonts w:hint="eastAsia"/>
                <w:color w:val="000000"/>
                <w:sz w:val="20"/>
                <w:szCs w:val="20"/>
              </w:rPr>
              <w:t>在线仪表，产水电导率仪</w:t>
            </w:r>
            <w:r w:rsidRPr="000A05F3">
              <w:rPr>
                <w:rFonts w:hint="eastAsia"/>
                <w:color w:val="000000"/>
                <w:sz w:val="20"/>
                <w:szCs w:val="20"/>
              </w:rPr>
              <w:t>E+H</w:t>
            </w:r>
            <w:r w:rsidRPr="000A05F3">
              <w:rPr>
                <w:rFonts w:hint="eastAsia"/>
                <w:color w:val="000000"/>
                <w:sz w:val="20"/>
                <w:szCs w:val="20"/>
              </w:rPr>
              <w:t>，量程</w:t>
            </w:r>
            <w:r w:rsidRPr="000A05F3">
              <w:rPr>
                <w:rFonts w:hint="eastAsia"/>
                <w:color w:val="000000"/>
                <w:sz w:val="20"/>
                <w:szCs w:val="20"/>
              </w:rPr>
              <w:t>0-200</w:t>
            </w:r>
            <w:r w:rsidRPr="000A05F3">
              <w:rPr>
                <w:rFonts w:hint="eastAsia"/>
                <w:color w:val="000000"/>
                <w:sz w:val="20"/>
                <w:szCs w:val="20"/>
              </w:rPr>
              <w:t>，电缆</w:t>
            </w:r>
            <w:r w:rsidRPr="000A05F3">
              <w:rPr>
                <w:rFonts w:hint="eastAsia"/>
                <w:color w:val="000000"/>
                <w:sz w:val="20"/>
                <w:szCs w:val="20"/>
              </w:rPr>
              <w:t>10m</w:t>
            </w:r>
            <w:r w:rsidRPr="000A05F3">
              <w:rPr>
                <w:rFonts w:hint="eastAsia"/>
                <w:color w:val="000000"/>
                <w:sz w:val="20"/>
                <w:szCs w:val="20"/>
              </w:rPr>
              <w:t>，压力传感器，电磁流量计（</w:t>
            </w:r>
            <w:proofErr w:type="gramStart"/>
            <w:r w:rsidRPr="000A05F3">
              <w:rPr>
                <w:rFonts w:hint="eastAsia"/>
                <w:color w:val="000000"/>
                <w:sz w:val="20"/>
                <w:szCs w:val="20"/>
              </w:rPr>
              <w:t>一</w:t>
            </w:r>
            <w:proofErr w:type="gramEnd"/>
            <w:r w:rsidRPr="000A05F3">
              <w:rPr>
                <w:rFonts w:hint="eastAsia"/>
                <w:color w:val="000000"/>
                <w:sz w:val="20"/>
                <w:szCs w:val="20"/>
              </w:rPr>
              <w:t>体</w:t>
            </w:r>
            <w:r w:rsidRPr="000A05F3">
              <w:rPr>
                <w:rFonts w:hint="eastAsia"/>
                <w:color w:val="000000"/>
                <w:sz w:val="20"/>
                <w:szCs w:val="20"/>
              </w:rPr>
              <w:lastRenderedPageBreak/>
              <w:t>式，四氟衬里，不锈钢电极，</w:t>
            </w:r>
            <w:r w:rsidRPr="000A05F3">
              <w:rPr>
                <w:rFonts w:hint="eastAsia"/>
                <w:color w:val="000000"/>
                <w:sz w:val="20"/>
                <w:szCs w:val="20"/>
              </w:rPr>
              <w:t>4-20mA</w:t>
            </w:r>
            <w:r w:rsidRPr="000A05F3">
              <w:rPr>
                <w:rFonts w:hint="eastAsia"/>
                <w:color w:val="000000"/>
                <w:sz w:val="20"/>
                <w:szCs w:val="20"/>
              </w:rPr>
              <w:t>输出）</w:t>
            </w:r>
          </w:p>
        </w:tc>
        <w:tc>
          <w:tcPr>
            <w:tcW w:w="709" w:type="dxa"/>
            <w:tcBorders>
              <w:top w:val="nil"/>
              <w:left w:val="single" w:sz="4" w:space="0" w:color="auto"/>
              <w:bottom w:val="single" w:sz="4" w:space="0" w:color="auto"/>
              <w:right w:val="single" w:sz="4" w:space="0" w:color="auto"/>
            </w:tcBorders>
            <w:shd w:val="clear" w:color="auto" w:fill="auto"/>
            <w:vAlign w:val="center"/>
          </w:tcPr>
          <w:p w14:paraId="2E6468FB"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lastRenderedPageBreak/>
              <w:t>套</w:t>
            </w:r>
          </w:p>
        </w:tc>
        <w:tc>
          <w:tcPr>
            <w:tcW w:w="709" w:type="dxa"/>
            <w:tcBorders>
              <w:top w:val="nil"/>
              <w:left w:val="nil"/>
              <w:bottom w:val="single" w:sz="4" w:space="0" w:color="auto"/>
              <w:right w:val="single" w:sz="4" w:space="0" w:color="auto"/>
            </w:tcBorders>
            <w:shd w:val="clear" w:color="auto" w:fill="auto"/>
            <w:vAlign w:val="center"/>
          </w:tcPr>
          <w:p w14:paraId="5D1C43F7"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20685251"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78C721B9"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5D419"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6</w:t>
            </w:r>
          </w:p>
        </w:tc>
        <w:tc>
          <w:tcPr>
            <w:tcW w:w="1923" w:type="dxa"/>
            <w:tcBorders>
              <w:top w:val="single" w:sz="4" w:space="0" w:color="auto"/>
              <w:left w:val="single" w:sz="4" w:space="0" w:color="auto"/>
              <w:bottom w:val="nil"/>
              <w:right w:val="single" w:sz="4" w:space="0" w:color="auto"/>
            </w:tcBorders>
            <w:shd w:val="clear" w:color="auto" w:fill="auto"/>
            <w:vAlign w:val="center"/>
          </w:tcPr>
          <w:p w14:paraId="2AF6B2F4"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制水杀菌系统</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553BF562" w14:textId="77777777" w:rsidR="000A05F3" w:rsidRPr="000A05F3" w:rsidRDefault="000A05F3" w:rsidP="007B01BB">
            <w:pPr>
              <w:widowControl/>
              <w:jc w:val="left"/>
              <w:textAlignment w:val="center"/>
              <w:rPr>
                <w:rFonts w:ascii="宋体" w:hAnsi="宋体" w:cs="宋体"/>
                <w:color w:val="000000"/>
                <w:sz w:val="20"/>
                <w:szCs w:val="20"/>
              </w:rPr>
            </w:pPr>
            <w:proofErr w:type="gramStart"/>
            <w:r w:rsidRPr="000A05F3">
              <w:rPr>
                <w:rFonts w:hint="eastAsia"/>
                <w:color w:val="000000"/>
                <w:sz w:val="20"/>
                <w:szCs w:val="20"/>
              </w:rPr>
              <w:t>含微电解</w:t>
            </w:r>
            <w:proofErr w:type="gramEnd"/>
            <w:r w:rsidRPr="000A05F3">
              <w:rPr>
                <w:rFonts w:hint="eastAsia"/>
                <w:color w:val="000000"/>
                <w:sz w:val="20"/>
                <w:szCs w:val="20"/>
              </w:rPr>
              <w:t>抑菌器（同济专利产品，</w:t>
            </w:r>
            <w:r w:rsidRPr="000A05F3">
              <w:rPr>
                <w:rFonts w:hint="eastAsia"/>
                <w:color w:val="000000"/>
                <w:sz w:val="20"/>
                <w:szCs w:val="20"/>
              </w:rPr>
              <w:t>304</w:t>
            </w:r>
            <w:r w:rsidRPr="000A05F3">
              <w:rPr>
                <w:rFonts w:hint="eastAsia"/>
                <w:color w:val="000000"/>
                <w:sz w:val="20"/>
                <w:szCs w:val="20"/>
              </w:rPr>
              <w:t>不锈钢壳体，惰性材料电极，含可调控制电源）、精密过滤器（含</w:t>
            </w:r>
            <w:r w:rsidRPr="000A05F3">
              <w:rPr>
                <w:rFonts w:hint="eastAsia"/>
                <w:color w:val="000000"/>
                <w:sz w:val="20"/>
                <w:szCs w:val="20"/>
              </w:rPr>
              <w:t>304</w:t>
            </w:r>
            <w:r w:rsidRPr="000A05F3">
              <w:rPr>
                <w:rFonts w:hint="eastAsia"/>
                <w:color w:val="000000"/>
                <w:sz w:val="20"/>
                <w:szCs w:val="20"/>
              </w:rPr>
              <w:t>不锈钢罐体、</w:t>
            </w:r>
            <w:r w:rsidRPr="000A05F3">
              <w:rPr>
                <w:rFonts w:hint="eastAsia"/>
                <w:color w:val="000000"/>
                <w:sz w:val="20"/>
                <w:szCs w:val="20"/>
              </w:rPr>
              <w:t>5</w:t>
            </w:r>
            <w:r w:rsidRPr="000A05F3">
              <w:rPr>
                <w:rFonts w:hint="eastAsia"/>
                <w:color w:val="000000"/>
                <w:sz w:val="20"/>
                <w:szCs w:val="20"/>
              </w:rPr>
              <w:t>支滤芯及</w:t>
            </w:r>
            <w:r w:rsidRPr="000A05F3">
              <w:rPr>
                <w:rFonts w:hint="eastAsia"/>
                <w:color w:val="000000"/>
                <w:sz w:val="20"/>
                <w:szCs w:val="20"/>
              </w:rPr>
              <w:t>304</w:t>
            </w:r>
            <w:r w:rsidRPr="000A05F3">
              <w:rPr>
                <w:rFonts w:hint="eastAsia"/>
                <w:color w:val="000000"/>
                <w:sz w:val="20"/>
                <w:szCs w:val="20"/>
              </w:rPr>
              <w:t>不锈钢机架）、紫外杀菌器（灯管</w:t>
            </w:r>
            <w:proofErr w:type="spellStart"/>
            <w:r w:rsidRPr="000A05F3">
              <w:rPr>
                <w:rFonts w:hint="eastAsia"/>
                <w:color w:val="000000"/>
                <w:sz w:val="20"/>
                <w:szCs w:val="20"/>
              </w:rPr>
              <w:t>Aquabest</w:t>
            </w:r>
            <w:proofErr w:type="spellEnd"/>
            <w:r w:rsidRPr="000A05F3">
              <w:rPr>
                <w:rFonts w:hint="eastAsia"/>
                <w:color w:val="000000"/>
                <w:sz w:val="20"/>
                <w:szCs w:val="20"/>
              </w:rPr>
              <w:t>）；</w:t>
            </w:r>
          </w:p>
        </w:tc>
        <w:tc>
          <w:tcPr>
            <w:tcW w:w="709" w:type="dxa"/>
            <w:tcBorders>
              <w:top w:val="nil"/>
              <w:left w:val="single" w:sz="4" w:space="0" w:color="auto"/>
              <w:bottom w:val="single" w:sz="4" w:space="0" w:color="auto"/>
              <w:right w:val="single" w:sz="4" w:space="0" w:color="auto"/>
            </w:tcBorders>
            <w:shd w:val="clear" w:color="auto" w:fill="auto"/>
            <w:vAlign w:val="center"/>
          </w:tcPr>
          <w:p w14:paraId="78419A06"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07BEC7D4"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3D04B601"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32DEB60A"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59C7D"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7</w:t>
            </w:r>
          </w:p>
        </w:tc>
        <w:tc>
          <w:tcPr>
            <w:tcW w:w="1923" w:type="dxa"/>
            <w:tcBorders>
              <w:top w:val="single" w:sz="4" w:space="0" w:color="auto"/>
              <w:left w:val="single" w:sz="4" w:space="0" w:color="auto"/>
              <w:bottom w:val="single" w:sz="4" w:space="0" w:color="auto"/>
              <w:right w:val="single" w:sz="4" w:space="0" w:color="auto"/>
            </w:tcBorders>
            <w:shd w:val="clear" w:color="auto" w:fill="auto"/>
            <w:vAlign w:val="center"/>
          </w:tcPr>
          <w:p w14:paraId="773118A3"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净水水箱</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318B0C05" w14:textId="77777777"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1</w:t>
            </w:r>
            <w:r w:rsidRPr="000A05F3">
              <w:rPr>
                <w:rFonts w:hint="eastAsia"/>
                <w:color w:val="000000"/>
                <w:sz w:val="20"/>
                <w:szCs w:val="20"/>
              </w:rPr>
              <w:t>立方米不锈钢水箱（圆形立式，</w:t>
            </w:r>
            <w:r w:rsidRPr="000A05F3">
              <w:rPr>
                <w:rFonts w:hint="eastAsia"/>
                <w:color w:val="000000"/>
                <w:sz w:val="20"/>
                <w:szCs w:val="20"/>
              </w:rPr>
              <w:t>304</w:t>
            </w:r>
            <w:r w:rsidRPr="000A05F3">
              <w:rPr>
                <w:rFonts w:hint="eastAsia"/>
                <w:color w:val="000000"/>
                <w:sz w:val="20"/>
                <w:szCs w:val="20"/>
              </w:rPr>
              <w:t>不锈钢，含液位装置、排污装置、爬梯、呼吸器）、静压式压力传感器</w:t>
            </w:r>
          </w:p>
        </w:tc>
        <w:tc>
          <w:tcPr>
            <w:tcW w:w="709" w:type="dxa"/>
            <w:tcBorders>
              <w:top w:val="nil"/>
              <w:left w:val="single" w:sz="4" w:space="0" w:color="auto"/>
              <w:bottom w:val="single" w:sz="4" w:space="0" w:color="auto"/>
              <w:right w:val="single" w:sz="4" w:space="0" w:color="auto"/>
            </w:tcBorders>
            <w:shd w:val="clear" w:color="auto" w:fill="auto"/>
            <w:vAlign w:val="center"/>
          </w:tcPr>
          <w:p w14:paraId="3E58D763"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台</w:t>
            </w:r>
          </w:p>
        </w:tc>
        <w:tc>
          <w:tcPr>
            <w:tcW w:w="709" w:type="dxa"/>
            <w:tcBorders>
              <w:top w:val="nil"/>
              <w:left w:val="nil"/>
              <w:bottom w:val="single" w:sz="4" w:space="0" w:color="auto"/>
              <w:right w:val="single" w:sz="4" w:space="0" w:color="auto"/>
            </w:tcBorders>
            <w:shd w:val="clear" w:color="auto" w:fill="auto"/>
            <w:vAlign w:val="center"/>
          </w:tcPr>
          <w:p w14:paraId="714BB3F3"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004359F5"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0EC7E939"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A73A7"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8</w:t>
            </w:r>
          </w:p>
        </w:tc>
        <w:tc>
          <w:tcPr>
            <w:tcW w:w="1923" w:type="dxa"/>
            <w:tcBorders>
              <w:top w:val="nil"/>
              <w:left w:val="single" w:sz="4" w:space="0" w:color="auto"/>
              <w:bottom w:val="single" w:sz="4" w:space="0" w:color="auto"/>
              <w:right w:val="single" w:sz="4" w:space="0" w:color="auto"/>
            </w:tcBorders>
            <w:shd w:val="clear" w:color="auto" w:fill="auto"/>
            <w:vAlign w:val="center"/>
          </w:tcPr>
          <w:p w14:paraId="3733A39D"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管网循环杀菌系统</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53187E9F" w14:textId="77777777" w:rsidR="000A05F3" w:rsidRPr="000A05F3" w:rsidRDefault="000A05F3" w:rsidP="007B01BB">
            <w:pPr>
              <w:widowControl/>
              <w:jc w:val="left"/>
              <w:textAlignment w:val="center"/>
              <w:rPr>
                <w:rFonts w:ascii="宋体" w:hAnsi="宋体" w:cs="宋体"/>
                <w:color w:val="000000"/>
                <w:sz w:val="20"/>
                <w:szCs w:val="20"/>
              </w:rPr>
            </w:pPr>
            <w:proofErr w:type="gramStart"/>
            <w:r w:rsidRPr="000A05F3">
              <w:rPr>
                <w:rFonts w:hint="eastAsia"/>
                <w:color w:val="000000"/>
                <w:sz w:val="20"/>
                <w:szCs w:val="20"/>
              </w:rPr>
              <w:t>含微电解</w:t>
            </w:r>
            <w:proofErr w:type="gramEnd"/>
            <w:r w:rsidRPr="000A05F3">
              <w:rPr>
                <w:rFonts w:hint="eastAsia"/>
                <w:color w:val="000000"/>
                <w:sz w:val="20"/>
                <w:szCs w:val="20"/>
              </w:rPr>
              <w:t>抑菌器（</w:t>
            </w:r>
            <w:r w:rsidRPr="000A05F3">
              <w:rPr>
                <w:rFonts w:hint="eastAsia"/>
                <w:color w:val="000000"/>
                <w:sz w:val="20"/>
                <w:szCs w:val="20"/>
              </w:rPr>
              <w:t>304</w:t>
            </w:r>
            <w:r w:rsidRPr="000A05F3">
              <w:rPr>
                <w:rFonts w:hint="eastAsia"/>
                <w:color w:val="000000"/>
                <w:sz w:val="20"/>
                <w:szCs w:val="20"/>
              </w:rPr>
              <w:t>不锈钢壳体，惰性材料电极，含可调控制电源）、电磁流量计（</w:t>
            </w:r>
            <w:proofErr w:type="gramStart"/>
            <w:r w:rsidRPr="000A05F3">
              <w:rPr>
                <w:rFonts w:hint="eastAsia"/>
                <w:color w:val="000000"/>
                <w:sz w:val="20"/>
                <w:szCs w:val="20"/>
              </w:rPr>
              <w:t>一</w:t>
            </w:r>
            <w:proofErr w:type="gramEnd"/>
            <w:r w:rsidRPr="000A05F3">
              <w:rPr>
                <w:rFonts w:hint="eastAsia"/>
                <w:color w:val="000000"/>
                <w:sz w:val="20"/>
                <w:szCs w:val="20"/>
              </w:rPr>
              <w:t>体式，四氟衬里，不锈钢电极）、紫外杀菌器、回水热源过滤器（含</w:t>
            </w:r>
            <w:r w:rsidRPr="000A05F3">
              <w:rPr>
                <w:rFonts w:hint="eastAsia"/>
                <w:color w:val="000000"/>
                <w:sz w:val="20"/>
                <w:szCs w:val="20"/>
              </w:rPr>
              <w:t>304</w:t>
            </w:r>
            <w:r w:rsidRPr="000A05F3">
              <w:rPr>
                <w:rFonts w:hint="eastAsia"/>
                <w:color w:val="000000"/>
                <w:sz w:val="20"/>
                <w:szCs w:val="20"/>
              </w:rPr>
              <w:t>不锈钢罐体、</w:t>
            </w:r>
            <w:r w:rsidRPr="000A05F3">
              <w:rPr>
                <w:rFonts w:hint="eastAsia"/>
                <w:color w:val="000000"/>
                <w:sz w:val="20"/>
                <w:szCs w:val="20"/>
              </w:rPr>
              <w:t>6</w:t>
            </w:r>
            <w:r w:rsidRPr="000A05F3">
              <w:rPr>
                <w:rFonts w:hint="eastAsia"/>
                <w:color w:val="000000"/>
                <w:sz w:val="20"/>
                <w:szCs w:val="20"/>
              </w:rPr>
              <w:t>支滤芯及</w:t>
            </w:r>
            <w:r w:rsidRPr="000A05F3">
              <w:rPr>
                <w:rFonts w:hint="eastAsia"/>
                <w:color w:val="000000"/>
                <w:sz w:val="20"/>
                <w:szCs w:val="20"/>
              </w:rPr>
              <w:t>304</w:t>
            </w:r>
            <w:r w:rsidRPr="000A05F3">
              <w:rPr>
                <w:rFonts w:hint="eastAsia"/>
                <w:color w:val="000000"/>
                <w:sz w:val="20"/>
                <w:szCs w:val="20"/>
              </w:rPr>
              <w:t>不锈钢机架）</w:t>
            </w:r>
          </w:p>
        </w:tc>
        <w:tc>
          <w:tcPr>
            <w:tcW w:w="709" w:type="dxa"/>
            <w:tcBorders>
              <w:top w:val="nil"/>
              <w:left w:val="single" w:sz="4" w:space="0" w:color="auto"/>
              <w:bottom w:val="single" w:sz="4" w:space="0" w:color="auto"/>
              <w:right w:val="single" w:sz="4" w:space="0" w:color="auto"/>
            </w:tcBorders>
            <w:shd w:val="clear" w:color="auto" w:fill="auto"/>
            <w:vAlign w:val="center"/>
          </w:tcPr>
          <w:p w14:paraId="6DBE89A1"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41B2C698"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02799EA6"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38865716"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AFBEA"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9</w:t>
            </w:r>
          </w:p>
        </w:tc>
        <w:tc>
          <w:tcPr>
            <w:tcW w:w="1923" w:type="dxa"/>
            <w:tcBorders>
              <w:top w:val="nil"/>
              <w:left w:val="single" w:sz="4" w:space="0" w:color="auto"/>
              <w:bottom w:val="single" w:sz="4" w:space="0" w:color="auto"/>
              <w:right w:val="single" w:sz="4" w:space="0" w:color="auto"/>
            </w:tcBorders>
            <w:shd w:val="clear" w:color="auto" w:fill="auto"/>
            <w:vAlign w:val="center"/>
          </w:tcPr>
          <w:p w14:paraId="25AF0013"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r w:rsidRPr="000A05F3">
              <w:rPr>
                <w:rFonts w:hint="eastAsia"/>
                <w:color w:val="000000"/>
                <w:sz w:val="20"/>
                <w:szCs w:val="20"/>
              </w:rPr>
              <w:t>、</w:t>
            </w:r>
            <w:r w:rsidRPr="000A05F3">
              <w:rPr>
                <w:rFonts w:hint="eastAsia"/>
                <w:color w:val="000000"/>
                <w:sz w:val="20"/>
                <w:szCs w:val="20"/>
              </w:rPr>
              <w:t>2</w:t>
            </w:r>
            <w:r w:rsidRPr="000A05F3">
              <w:rPr>
                <w:rFonts w:hint="eastAsia"/>
                <w:color w:val="000000"/>
                <w:sz w:val="20"/>
                <w:szCs w:val="20"/>
              </w:rPr>
              <w:t>、</w:t>
            </w:r>
            <w:r w:rsidRPr="000A05F3">
              <w:rPr>
                <w:rFonts w:hint="eastAsia"/>
                <w:color w:val="000000"/>
                <w:sz w:val="20"/>
                <w:szCs w:val="20"/>
              </w:rPr>
              <w:t>3</w:t>
            </w:r>
            <w:r w:rsidRPr="000A05F3">
              <w:rPr>
                <w:rFonts w:hint="eastAsia"/>
                <w:color w:val="000000"/>
                <w:sz w:val="20"/>
                <w:szCs w:val="20"/>
              </w:rPr>
              <w:t>区变频</w:t>
            </w:r>
            <w:r w:rsidRPr="000A05F3">
              <w:rPr>
                <w:rFonts w:hint="eastAsia"/>
                <w:color w:val="000000"/>
                <w:sz w:val="20"/>
                <w:szCs w:val="20"/>
              </w:rPr>
              <w:br/>
            </w:r>
            <w:r w:rsidRPr="000A05F3">
              <w:rPr>
                <w:rFonts w:hint="eastAsia"/>
                <w:color w:val="000000"/>
                <w:sz w:val="20"/>
                <w:szCs w:val="20"/>
              </w:rPr>
              <w:t>供水泵组</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45A297FE" w14:textId="77777777"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含</w:t>
            </w:r>
            <w:r w:rsidRPr="000A05F3">
              <w:rPr>
                <w:rFonts w:hint="eastAsia"/>
                <w:color w:val="000000"/>
                <w:sz w:val="20"/>
                <w:szCs w:val="20"/>
              </w:rPr>
              <w:t>4</w:t>
            </w:r>
            <w:r w:rsidRPr="000A05F3">
              <w:rPr>
                <w:rFonts w:hint="eastAsia"/>
                <w:color w:val="000000"/>
                <w:sz w:val="20"/>
                <w:szCs w:val="20"/>
              </w:rPr>
              <w:t>台供水泵、</w:t>
            </w:r>
            <w:r w:rsidRPr="000A05F3">
              <w:rPr>
                <w:rFonts w:hint="eastAsia"/>
                <w:color w:val="000000"/>
                <w:sz w:val="20"/>
                <w:szCs w:val="20"/>
              </w:rPr>
              <w:t>1</w:t>
            </w:r>
            <w:r w:rsidRPr="000A05F3">
              <w:rPr>
                <w:rFonts w:hint="eastAsia"/>
                <w:color w:val="000000"/>
                <w:sz w:val="20"/>
                <w:szCs w:val="20"/>
              </w:rPr>
              <w:t>台</w:t>
            </w:r>
            <w:r w:rsidRPr="000A05F3">
              <w:rPr>
                <w:rFonts w:hint="eastAsia"/>
                <w:color w:val="000000"/>
                <w:sz w:val="20"/>
                <w:szCs w:val="20"/>
              </w:rPr>
              <w:t>GWS</w:t>
            </w:r>
            <w:r w:rsidRPr="000A05F3">
              <w:rPr>
                <w:rFonts w:hint="eastAsia"/>
                <w:color w:val="000000"/>
                <w:sz w:val="20"/>
                <w:szCs w:val="20"/>
              </w:rPr>
              <w:t>隔膜罐、供水电磁流量计（</w:t>
            </w:r>
            <w:proofErr w:type="gramStart"/>
            <w:r w:rsidRPr="000A05F3">
              <w:rPr>
                <w:rFonts w:hint="eastAsia"/>
                <w:color w:val="000000"/>
                <w:sz w:val="20"/>
                <w:szCs w:val="20"/>
              </w:rPr>
              <w:t>一</w:t>
            </w:r>
            <w:proofErr w:type="gramEnd"/>
            <w:r w:rsidRPr="000A05F3">
              <w:rPr>
                <w:rFonts w:hint="eastAsia"/>
                <w:color w:val="000000"/>
                <w:sz w:val="20"/>
                <w:szCs w:val="20"/>
              </w:rPr>
              <w:t>体式，四氟衬里，不锈钢电极）、</w:t>
            </w:r>
            <w:r w:rsidRPr="000A05F3">
              <w:rPr>
                <w:rFonts w:hint="eastAsia"/>
                <w:color w:val="000000"/>
                <w:sz w:val="20"/>
                <w:szCs w:val="20"/>
              </w:rPr>
              <w:t>304</w:t>
            </w:r>
            <w:r w:rsidRPr="000A05F3">
              <w:rPr>
                <w:rFonts w:hint="eastAsia"/>
                <w:color w:val="000000"/>
                <w:sz w:val="20"/>
                <w:szCs w:val="20"/>
              </w:rPr>
              <w:t>不锈钢机架等</w:t>
            </w:r>
          </w:p>
        </w:tc>
        <w:tc>
          <w:tcPr>
            <w:tcW w:w="709" w:type="dxa"/>
            <w:tcBorders>
              <w:top w:val="nil"/>
              <w:left w:val="single" w:sz="4" w:space="0" w:color="auto"/>
              <w:bottom w:val="single" w:sz="4" w:space="0" w:color="auto"/>
              <w:right w:val="single" w:sz="4" w:space="0" w:color="auto"/>
            </w:tcBorders>
            <w:shd w:val="clear" w:color="auto" w:fill="auto"/>
            <w:vAlign w:val="center"/>
          </w:tcPr>
          <w:p w14:paraId="09ADC2DE"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6A197F16"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2</w:t>
            </w:r>
          </w:p>
        </w:tc>
        <w:tc>
          <w:tcPr>
            <w:tcW w:w="709" w:type="dxa"/>
            <w:tcBorders>
              <w:top w:val="single" w:sz="4" w:space="0" w:color="000000"/>
              <w:left w:val="single" w:sz="4" w:space="0" w:color="000000"/>
              <w:bottom w:val="single" w:sz="4" w:space="0" w:color="000000"/>
              <w:right w:val="single" w:sz="4" w:space="0" w:color="000000"/>
            </w:tcBorders>
          </w:tcPr>
          <w:p w14:paraId="6F2D50EC"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6960BCDB"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vAlign w:val="center"/>
          </w:tcPr>
          <w:p w14:paraId="14C7A975"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10</w:t>
            </w:r>
          </w:p>
        </w:tc>
        <w:tc>
          <w:tcPr>
            <w:tcW w:w="1923" w:type="dxa"/>
            <w:tcBorders>
              <w:top w:val="nil"/>
              <w:left w:val="single" w:sz="4" w:space="0" w:color="auto"/>
              <w:bottom w:val="single" w:sz="4" w:space="0" w:color="auto"/>
              <w:right w:val="single" w:sz="4" w:space="0" w:color="auto"/>
            </w:tcBorders>
            <w:shd w:val="clear" w:color="auto" w:fill="auto"/>
            <w:vAlign w:val="center"/>
          </w:tcPr>
          <w:p w14:paraId="4ABCA566"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设备间工艺配管</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4222273A" w14:textId="77777777"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含单向阀</w:t>
            </w:r>
            <w:r w:rsidRPr="000A05F3">
              <w:rPr>
                <w:rFonts w:hint="eastAsia"/>
                <w:color w:val="000000"/>
                <w:sz w:val="20"/>
                <w:szCs w:val="20"/>
              </w:rPr>
              <w:t>4</w:t>
            </w:r>
            <w:r w:rsidRPr="000A05F3">
              <w:rPr>
                <w:rFonts w:hint="eastAsia"/>
                <w:color w:val="000000"/>
                <w:sz w:val="20"/>
                <w:szCs w:val="20"/>
              </w:rPr>
              <w:t>只、活卡盘</w:t>
            </w:r>
            <w:r w:rsidRPr="000A05F3">
              <w:rPr>
                <w:rFonts w:hint="eastAsia"/>
                <w:color w:val="000000"/>
                <w:sz w:val="20"/>
                <w:szCs w:val="20"/>
              </w:rPr>
              <w:t>65</w:t>
            </w:r>
            <w:r w:rsidRPr="000A05F3">
              <w:rPr>
                <w:rFonts w:hint="eastAsia"/>
                <w:color w:val="000000"/>
                <w:sz w:val="20"/>
                <w:szCs w:val="20"/>
              </w:rPr>
              <w:t>只、截止阀</w:t>
            </w:r>
            <w:r w:rsidRPr="000A05F3">
              <w:rPr>
                <w:rFonts w:hint="eastAsia"/>
                <w:color w:val="000000"/>
                <w:sz w:val="20"/>
                <w:szCs w:val="20"/>
              </w:rPr>
              <w:t>1</w:t>
            </w:r>
            <w:r w:rsidRPr="000A05F3">
              <w:rPr>
                <w:rFonts w:hint="eastAsia"/>
                <w:color w:val="000000"/>
                <w:sz w:val="20"/>
                <w:szCs w:val="20"/>
              </w:rPr>
              <w:t>、球阀</w:t>
            </w:r>
            <w:r w:rsidRPr="000A05F3">
              <w:rPr>
                <w:rFonts w:hint="eastAsia"/>
                <w:color w:val="000000"/>
                <w:sz w:val="20"/>
                <w:szCs w:val="20"/>
              </w:rPr>
              <w:t>23</w:t>
            </w:r>
            <w:r w:rsidRPr="000A05F3">
              <w:rPr>
                <w:rFonts w:hint="eastAsia"/>
                <w:color w:val="000000"/>
                <w:sz w:val="20"/>
                <w:szCs w:val="20"/>
              </w:rPr>
              <w:t>个、水嘴</w:t>
            </w:r>
            <w:r w:rsidRPr="000A05F3">
              <w:rPr>
                <w:rFonts w:hint="eastAsia"/>
                <w:color w:val="000000"/>
                <w:sz w:val="20"/>
                <w:szCs w:val="20"/>
              </w:rPr>
              <w:t>8</w:t>
            </w:r>
            <w:r w:rsidRPr="000A05F3">
              <w:rPr>
                <w:rFonts w:hint="eastAsia"/>
                <w:color w:val="000000"/>
                <w:sz w:val="20"/>
                <w:szCs w:val="20"/>
              </w:rPr>
              <w:t>只、</w:t>
            </w:r>
            <w:r w:rsidRPr="000A05F3">
              <w:rPr>
                <w:rFonts w:hint="eastAsia"/>
                <w:color w:val="000000"/>
                <w:sz w:val="20"/>
                <w:szCs w:val="20"/>
              </w:rPr>
              <w:t>DN20</w:t>
            </w:r>
            <w:r w:rsidRPr="000A05F3">
              <w:rPr>
                <w:rFonts w:hint="eastAsia"/>
                <w:color w:val="000000"/>
                <w:sz w:val="20"/>
                <w:szCs w:val="20"/>
              </w:rPr>
              <w:t>不锈钢管</w:t>
            </w:r>
            <w:r w:rsidRPr="000A05F3">
              <w:rPr>
                <w:rFonts w:hint="eastAsia"/>
                <w:color w:val="000000"/>
                <w:sz w:val="20"/>
                <w:szCs w:val="20"/>
              </w:rPr>
              <w:t>18</w:t>
            </w:r>
            <w:r w:rsidRPr="000A05F3">
              <w:rPr>
                <w:rFonts w:hint="eastAsia"/>
                <w:color w:val="000000"/>
                <w:sz w:val="20"/>
                <w:szCs w:val="20"/>
              </w:rPr>
              <w:t>米、</w:t>
            </w:r>
            <w:r w:rsidRPr="000A05F3">
              <w:rPr>
                <w:rFonts w:hint="eastAsia"/>
                <w:color w:val="000000"/>
                <w:sz w:val="20"/>
                <w:szCs w:val="20"/>
              </w:rPr>
              <w:t>DN25</w:t>
            </w:r>
            <w:r w:rsidRPr="000A05F3">
              <w:rPr>
                <w:rFonts w:hint="eastAsia"/>
                <w:color w:val="000000"/>
                <w:sz w:val="20"/>
                <w:szCs w:val="20"/>
              </w:rPr>
              <w:t>不锈钢管</w:t>
            </w:r>
            <w:r w:rsidRPr="000A05F3">
              <w:rPr>
                <w:rFonts w:hint="eastAsia"/>
                <w:color w:val="000000"/>
                <w:sz w:val="20"/>
                <w:szCs w:val="20"/>
              </w:rPr>
              <w:t>24</w:t>
            </w:r>
            <w:r w:rsidRPr="000A05F3">
              <w:rPr>
                <w:rFonts w:hint="eastAsia"/>
                <w:color w:val="000000"/>
                <w:sz w:val="20"/>
                <w:szCs w:val="20"/>
              </w:rPr>
              <w:t>米、</w:t>
            </w:r>
            <w:r w:rsidRPr="000A05F3">
              <w:rPr>
                <w:rFonts w:hint="eastAsia"/>
                <w:color w:val="000000"/>
                <w:sz w:val="20"/>
                <w:szCs w:val="20"/>
              </w:rPr>
              <w:t>DN32</w:t>
            </w:r>
            <w:r w:rsidRPr="000A05F3">
              <w:rPr>
                <w:rFonts w:hint="eastAsia"/>
                <w:color w:val="000000"/>
                <w:sz w:val="20"/>
                <w:szCs w:val="20"/>
              </w:rPr>
              <w:t>不锈钢管</w:t>
            </w:r>
            <w:r w:rsidRPr="000A05F3">
              <w:rPr>
                <w:rFonts w:hint="eastAsia"/>
                <w:color w:val="000000"/>
                <w:sz w:val="20"/>
                <w:szCs w:val="20"/>
              </w:rPr>
              <w:t>18</w:t>
            </w:r>
            <w:r w:rsidRPr="000A05F3">
              <w:rPr>
                <w:rFonts w:hint="eastAsia"/>
                <w:color w:val="000000"/>
                <w:sz w:val="20"/>
                <w:szCs w:val="20"/>
              </w:rPr>
              <w:t>米、</w:t>
            </w:r>
            <w:r w:rsidRPr="000A05F3">
              <w:rPr>
                <w:rFonts w:hint="eastAsia"/>
                <w:color w:val="000000"/>
                <w:sz w:val="20"/>
                <w:szCs w:val="20"/>
              </w:rPr>
              <w:t>DN40</w:t>
            </w:r>
            <w:r w:rsidRPr="000A05F3">
              <w:rPr>
                <w:rFonts w:hint="eastAsia"/>
                <w:color w:val="000000"/>
                <w:sz w:val="20"/>
                <w:szCs w:val="20"/>
              </w:rPr>
              <w:t>不锈钢管</w:t>
            </w:r>
            <w:r w:rsidRPr="000A05F3">
              <w:rPr>
                <w:rFonts w:hint="eastAsia"/>
                <w:color w:val="000000"/>
                <w:sz w:val="20"/>
                <w:szCs w:val="20"/>
              </w:rPr>
              <w:t>5</w:t>
            </w:r>
            <w:r w:rsidRPr="000A05F3">
              <w:rPr>
                <w:rFonts w:hint="eastAsia"/>
                <w:color w:val="000000"/>
                <w:sz w:val="20"/>
                <w:szCs w:val="20"/>
              </w:rPr>
              <w:t>米、管箍</w:t>
            </w:r>
            <w:r w:rsidRPr="000A05F3">
              <w:rPr>
                <w:rFonts w:hint="eastAsia"/>
                <w:color w:val="000000"/>
                <w:sz w:val="20"/>
                <w:szCs w:val="20"/>
              </w:rPr>
              <w:t>70</w:t>
            </w:r>
            <w:r w:rsidRPr="000A05F3">
              <w:rPr>
                <w:rFonts w:hint="eastAsia"/>
                <w:color w:val="000000"/>
                <w:sz w:val="20"/>
                <w:szCs w:val="20"/>
              </w:rPr>
              <w:t>个等满足工艺要求的法兰、</w:t>
            </w:r>
            <w:proofErr w:type="gramStart"/>
            <w:r w:rsidRPr="000A05F3">
              <w:rPr>
                <w:rFonts w:hint="eastAsia"/>
                <w:color w:val="000000"/>
                <w:sz w:val="20"/>
                <w:szCs w:val="20"/>
              </w:rPr>
              <w:t>内外丝</w:t>
            </w:r>
            <w:proofErr w:type="gramEnd"/>
            <w:r w:rsidRPr="000A05F3">
              <w:rPr>
                <w:rFonts w:hint="eastAsia"/>
                <w:color w:val="000000"/>
                <w:sz w:val="20"/>
                <w:szCs w:val="20"/>
              </w:rPr>
              <w:t>直接、弯头、大小头配件</w:t>
            </w:r>
          </w:p>
        </w:tc>
        <w:tc>
          <w:tcPr>
            <w:tcW w:w="709" w:type="dxa"/>
            <w:tcBorders>
              <w:top w:val="nil"/>
              <w:left w:val="single" w:sz="4" w:space="0" w:color="auto"/>
              <w:bottom w:val="single" w:sz="4" w:space="0" w:color="auto"/>
              <w:right w:val="single" w:sz="4" w:space="0" w:color="auto"/>
            </w:tcBorders>
            <w:shd w:val="clear" w:color="auto" w:fill="auto"/>
            <w:vAlign w:val="center"/>
          </w:tcPr>
          <w:p w14:paraId="3347A880"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5F17F477"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350A5B63"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1F29D64E"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vAlign w:val="center"/>
          </w:tcPr>
          <w:p w14:paraId="3F39F9DF"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11</w:t>
            </w:r>
          </w:p>
        </w:tc>
        <w:tc>
          <w:tcPr>
            <w:tcW w:w="1923" w:type="dxa"/>
            <w:tcBorders>
              <w:top w:val="nil"/>
              <w:left w:val="single" w:sz="4" w:space="0" w:color="auto"/>
              <w:bottom w:val="single" w:sz="4" w:space="0" w:color="auto"/>
              <w:right w:val="single" w:sz="4" w:space="0" w:color="auto"/>
            </w:tcBorders>
            <w:shd w:val="clear" w:color="auto" w:fill="auto"/>
            <w:vAlign w:val="center"/>
          </w:tcPr>
          <w:p w14:paraId="2E33B176"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电控柜</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102BC05B" w14:textId="77777777"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电控柜，</w:t>
            </w:r>
            <w:r w:rsidRPr="000A05F3">
              <w:rPr>
                <w:rFonts w:hint="eastAsia"/>
                <w:color w:val="000000"/>
                <w:sz w:val="20"/>
                <w:szCs w:val="20"/>
              </w:rPr>
              <w:t>1800H*1300W*500Dmm</w:t>
            </w:r>
            <w:r w:rsidRPr="000A05F3">
              <w:rPr>
                <w:rFonts w:hint="eastAsia"/>
                <w:color w:val="000000"/>
                <w:sz w:val="20"/>
                <w:szCs w:val="20"/>
              </w:rPr>
              <w:t>，</w:t>
            </w:r>
            <w:r w:rsidRPr="000A05F3">
              <w:rPr>
                <w:rFonts w:hint="eastAsia"/>
                <w:color w:val="000000"/>
                <w:sz w:val="20"/>
                <w:szCs w:val="20"/>
              </w:rPr>
              <w:t>IP54,</w:t>
            </w:r>
            <w:r w:rsidRPr="000A05F3">
              <w:rPr>
                <w:rFonts w:hint="eastAsia"/>
                <w:color w:val="000000"/>
                <w:sz w:val="20"/>
                <w:szCs w:val="20"/>
              </w:rPr>
              <w:t>前开门，包含柜体、</w:t>
            </w:r>
            <w:r w:rsidRPr="000A05F3">
              <w:rPr>
                <w:rFonts w:hint="eastAsia"/>
                <w:color w:val="000000"/>
                <w:sz w:val="20"/>
                <w:szCs w:val="20"/>
              </w:rPr>
              <w:t>PLC</w:t>
            </w:r>
            <w:r w:rsidRPr="000A05F3">
              <w:rPr>
                <w:rFonts w:hint="eastAsia"/>
                <w:color w:val="000000"/>
                <w:sz w:val="20"/>
                <w:szCs w:val="20"/>
              </w:rPr>
              <w:t>、触摸屏，断路器、接触器、进口变频器、热继电器等</w:t>
            </w:r>
          </w:p>
        </w:tc>
        <w:tc>
          <w:tcPr>
            <w:tcW w:w="709" w:type="dxa"/>
            <w:tcBorders>
              <w:top w:val="nil"/>
              <w:left w:val="single" w:sz="4" w:space="0" w:color="auto"/>
              <w:bottom w:val="single" w:sz="4" w:space="0" w:color="auto"/>
              <w:right w:val="single" w:sz="4" w:space="0" w:color="auto"/>
            </w:tcBorders>
            <w:shd w:val="clear" w:color="auto" w:fill="auto"/>
            <w:vAlign w:val="center"/>
          </w:tcPr>
          <w:p w14:paraId="797F1748"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1BAD1627"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5A378658"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090DE206"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vAlign w:val="center"/>
          </w:tcPr>
          <w:p w14:paraId="230F3D3D"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12</w:t>
            </w:r>
          </w:p>
        </w:tc>
        <w:tc>
          <w:tcPr>
            <w:tcW w:w="1923" w:type="dxa"/>
            <w:tcBorders>
              <w:top w:val="nil"/>
              <w:left w:val="single" w:sz="4" w:space="0" w:color="auto"/>
              <w:bottom w:val="single" w:sz="4" w:space="0" w:color="auto"/>
              <w:right w:val="single" w:sz="4" w:space="0" w:color="auto"/>
            </w:tcBorders>
            <w:shd w:val="clear" w:color="auto" w:fill="auto"/>
            <w:vAlign w:val="center"/>
          </w:tcPr>
          <w:p w14:paraId="1AAD0AE7"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设备间桥架、电缆</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7B880D2A" w14:textId="77777777"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YJV-0.6/1KV (3*2.5+1*2.5)</w:t>
            </w:r>
            <w:r w:rsidRPr="000A05F3">
              <w:rPr>
                <w:rFonts w:hint="eastAsia"/>
                <w:color w:val="000000"/>
                <w:sz w:val="20"/>
                <w:szCs w:val="20"/>
              </w:rPr>
              <w:t>电缆</w:t>
            </w:r>
            <w:r w:rsidRPr="000A05F3">
              <w:rPr>
                <w:rFonts w:hint="eastAsia"/>
                <w:color w:val="000000"/>
                <w:sz w:val="20"/>
                <w:szCs w:val="20"/>
              </w:rPr>
              <w:t>60</w:t>
            </w:r>
            <w:r w:rsidRPr="000A05F3">
              <w:rPr>
                <w:rFonts w:hint="eastAsia"/>
                <w:color w:val="000000"/>
                <w:sz w:val="20"/>
                <w:szCs w:val="20"/>
              </w:rPr>
              <w:t>米、</w:t>
            </w:r>
            <w:r w:rsidRPr="000A05F3">
              <w:rPr>
                <w:rFonts w:hint="eastAsia"/>
                <w:color w:val="000000"/>
                <w:sz w:val="20"/>
                <w:szCs w:val="20"/>
              </w:rPr>
              <w:t>YJV-0.6/1KV (2*2.5+1*2.5)</w:t>
            </w:r>
            <w:r w:rsidRPr="000A05F3">
              <w:rPr>
                <w:rFonts w:hint="eastAsia"/>
                <w:color w:val="000000"/>
                <w:sz w:val="20"/>
                <w:szCs w:val="20"/>
              </w:rPr>
              <w:t>电缆</w:t>
            </w:r>
            <w:r w:rsidRPr="000A05F3">
              <w:rPr>
                <w:rFonts w:hint="eastAsia"/>
                <w:color w:val="000000"/>
                <w:sz w:val="20"/>
                <w:szCs w:val="20"/>
              </w:rPr>
              <w:t>110</w:t>
            </w:r>
            <w:r w:rsidRPr="000A05F3">
              <w:rPr>
                <w:rFonts w:hint="eastAsia"/>
                <w:color w:val="000000"/>
                <w:sz w:val="20"/>
                <w:szCs w:val="20"/>
              </w:rPr>
              <w:t>米、</w:t>
            </w:r>
            <w:r w:rsidRPr="000A05F3">
              <w:rPr>
                <w:rFonts w:hint="eastAsia"/>
                <w:color w:val="000000"/>
                <w:sz w:val="20"/>
                <w:szCs w:val="20"/>
              </w:rPr>
              <w:t>KVV-450/750 (7*1.5)</w:t>
            </w:r>
            <w:r w:rsidRPr="000A05F3">
              <w:rPr>
                <w:rFonts w:hint="eastAsia"/>
                <w:color w:val="000000"/>
                <w:sz w:val="20"/>
                <w:szCs w:val="20"/>
              </w:rPr>
              <w:t>电缆</w:t>
            </w:r>
            <w:r w:rsidRPr="000A05F3">
              <w:rPr>
                <w:rFonts w:hint="eastAsia"/>
                <w:color w:val="000000"/>
                <w:sz w:val="20"/>
                <w:szCs w:val="20"/>
              </w:rPr>
              <w:t>130</w:t>
            </w:r>
            <w:r w:rsidRPr="000A05F3">
              <w:rPr>
                <w:rFonts w:hint="eastAsia"/>
                <w:color w:val="000000"/>
                <w:sz w:val="20"/>
                <w:szCs w:val="20"/>
              </w:rPr>
              <w:t>米、</w:t>
            </w:r>
            <w:r w:rsidRPr="000A05F3">
              <w:rPr>
                <w:rFonts w:hint="eastAsia"/>
                <w:color w:val="000000"/>
                <w:sz w:val="20"/>
                <w:szCs w:val="20"/>
              </w:rPr>
              <w:t>YJV-0.6/1KV (3*2.5+1*2.5)</w:t>
            </w:r>
            <w:r w:rsidRPr="000A05F3">
              <w:rPr>
                <w:rFonts w:hint="eastAsia"/>
                <w:color w:val="000000"/>
                <w:sz w:val="20"/>
                <w:szCs w:val="20"/>
              </w:rPr>
              <w:t>电缆</w:t>
            </w:r>
            <w:r w:rsidRPr="000A05F3">
              <w:rPr>
                <w:rFonts w:hint="eastAsia"/>
                <w:color w:val="000000"/>
                <w:sz w:val="20"/>
                <w:szCs w:val="20"/>
              </w:rPr>
              <w:t>170</w:t>
            </w:r>
            <w:r w:rsidRPr="000A05F3">
              <w:rPr>
                <w:rFonts w:hint="eastAsia"/>
                <w:color w:val="000000"/>
                <w:sz w:val="20"/>
                <w:szCs w:val="20"/>
              </w:rPr>
              <w:t>米、</w:t>
            </w:r>
            <w:r w:rsidRPr="000A05F3">
              <w:rPr>
                <w:rFonts w:hint="eastAsia"/>
                <w:color w:val="000000"/>
                <w:sz w:val="20"/>
                <w:szCs w:val="20"/>
              </w:rPr>
              <w:t>KVV-450/750 (3*1.5)</w:t>
            </w:r>
            <w:r w:rsidRPr="000A05F3">
              <w:rPr>
                <w:rFonts w:hint="eastAsia"/>
                <w:color w:val="000000"/>
                <w:sz w:val="20"/>
                <w:szCs w:val="20"/>
              </w:rPr>
              <w:t>电缆</w:t>
            </w:r>
            <w:r w:rsidRPr="000A05F3">
              <w:rPr>
                <w:rFonts w:hint="eastAsia"/>
                <w:color w:val="000000"/>
                <w:sz w:val="20"/>
                <w:szCs w:val="20"/>
              </w:rPr>
              <w:t>90</w:t>
            </w:r>
            <w:r w:rsidRPr="000A05F3">
              <w:rPr>
                <w:rFonts w:hint="eastAsia"/>
                <w:color w:val="000000"/>
                <w:sz w:val="20"/>
                <w:szCs w:val="20"/>
              </w:rPr>
              <w:t>米、金属软管</w:t>
            </w:r>
            <w:r w:rsidRPr="000A05F3">
              <w:rPr>
                <w:rFonts w:hint="eastAsia"/>
                <w:color w:val="000000"/>
                <w:sz w:val="20"/>
                <w:szCs w:val="20"/>
              </w:rPr>
              <w:t>60</w:t>
            </w:r>
            <w:r w:rsidRPr="000A05F3">
              <w:rPr>
                <w:rFonts w:hint="eastAsia"/>
                <w:color w:val="000000"/>
                <w:sz w:val="20"/>
                <w:szCs w:val="20"/>
              </w:rPr>
              <w:t>米、各类金属锁扣</w:t>
            </w:r>
            <w:r w:rsidRPr="000A05F3">
              <w:rPr>
                <w:rFonts w:hint="eastAsia"/>
                <w:color w:val="000000"/>
                <w:sz w:val="20"/>
                <w:szCs w:val="20"/>
              </w:rPr>
              <w:t>80</w:t>
            </w:r>
            <w:r w:rsidRPr="000A05F3">
              <w:rPr>
                <w:rFonts w:hint="eastAsia"/>
                <w:color w:val="000000"/>
                <w:sz w:val="20"/>
                <w:szCs w:val="20"/>
              </w:rPr>
              <w:t>个等满足工程需要的配件</w:t>
            </w:r>
          </w:p>
        </w:tc>
        <w:tc>
          <w:tcPr>
            <w:tcW w:w="709" w:type="dxa"/>
            <w:tcBorders>
              <w:top w:val="nil"/>
              <w:left w:val="single" w:sz="4" w:space="0" w:color="auto"/>
              <w:bottom w:val="single" w:sz="4" w:space="0" w:color="auto"/>
              <w:right w:val="single" w:sz="4" w:space="0" w:color="auto"/>
            </w:tcBorders>
            <w:shd w:val="clear" w:color="auto" w:fill="auto"/>
            <w:vAlign w:val="center"/>
          </w:tcPr>
          <w:p w14:paraId="2D6E0EE0"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723D82B6"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3CCC6A11"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1DB48F89"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vAlign w:val="center"/>
          </w:tcPr>
          <w:p w14:paraId="74A4BD78"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13</w:t>
            </w:r>
          </w:p>
        </w:tc>
        <w:tc>
          <w:tcPr>
            <w:tcW w:w="1923" w:type="dxa"/>
            <w:tcBorders>
              <w:top w:val="nil"/>
              <w:left w:val="single" w:sz="4" w:space="0" w:color="auto"/>
              <w:bottom w:val="single" w:sz="4" w:space="0" w:color="auto"/>
              <w:right w:val="single" w:sz="4" w:space="0" w:color="auto"/>
            </w:tcBorders>
            <w:shd w:val="clear" w:color="auto" w:fill="auto"/>
            <w:vAlign w:val="center"/>
          </w:tcPr>
          <w:p w14:paraId="6F0594C2"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水质实时查询系统</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4428D388" w14:textId="77777777"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实现移动端、</w:t>
            </w:r>
            <w:r w:rsidRPr="000A05F3">
              <w:rPr>
                <w:rFonts w:hint="eastAsia"/>
                <w:color w:val="000000"/>
                <w:sz w:val="20"/>
                <w:szCs w:val="20"/>
              </w:rPr>
              <w:t>pc</w:t>
            </w:r>
            <w:r w:rsidRPr="000A05F3">
              <w:rPr>
                <w:rFonts w:hint="eastAsia"/>
                <w:color w:val="000000"/>
                <w:sz w:val="20"/>
                <w:szCs w:val="20"/>
              </w:rPr>
              <w:t>端水质查询功能</w:t>
            </w:r>
          </w:p>
        </w:tc>
        <w:tc>
          <w:tcPr>
            <w:tcW w:w="709" w:type="dxa"/>
            <w:tcBorders>
              <w:top w:val="nil"/>
              <w:left w:val="single" w:sz="4" w:space="0" w:color="auto"/>
              <w:bottom w:val="single" w:sz="4" w:space="0" w:color="auto"/>
              <w:right w:val="single" w:sz="4" w:space="0" w:color="auto"/>
            </w:tcBorders>
            <w:shd w:val="clear" w:color="auto" w:fill="auto"/>
            <w:vAlign w:val="center"/>
          </w:tcPr>
          <w:p w14:paraId="6D47E863"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7AAB11F3"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0FDC9E60"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11117CFF"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vAlign w:val="center"/>
          </w:tcPr>
          <w:p w14:paraId="32F33943"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14</w:t>
            </w:r>
          </w:p>
        </w:tc>
        <w:tc>
          <w:tcPr>
            <w:tcW w:w="1923" w:type="dxa"/>
            <w:tcBorders>
              <w:top w:val="nil"/>
              <w:left w:val="single" w:sz="4" w:space="0" w:color="auto"/>
              <w:bottom w:val="single" w:sz="4" w:space="0" w:color="auto"/>
              <w:right w:val="single" w:sz="4" w:space="0" w:color="auto"/>
            </w:tcBorders>
            <w:shd w:val="clear" w:color="auto" w:fill="auto"/>
            <w:vAlign w:val="center"/>
          </w:tcPr>
          <w:p w14:paraId="37E8858C"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水质波动报警系统</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6E582D43" w14:textId="77777777"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实现水质波动后台报警功能</w:t>
            </w:r>
          </w:p>
        </w:tc>
        <w:tc>
          <w:tcPr>
            <w:tcW w:w="709" w:type="dxa"/>
            <w:tcBorders>
              <w:top w:val="nil"/>
              <w:left w:val="single" w:sz="4" w:space="0" w:color="auto"/>
              <w:bottom w:val="single" w:sz="4" w:space="0" w:color="auto"/>
              <w:right w:val="single" w:sz="4" w:space="0" w:color="auto"/>
            </w:tcBorders>
            <w:shd w:val="clear" w:color="auto" w:fill="auto"/>
            <w:vAlign w:val="center"/>
          </w:tcPr>
          <w:p w14:paraId="47CD68A3"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2E341473"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1F015473"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4A6580BE"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vAlign w:val="center"/>
          </w:tcPr>
          <w:p w14:paraId="66F50579"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15</w:t>
            </w:r>
          </w:p>
        </w:tc>
        <w:tc>
          <w:tcPr>
            <w:tcW w:w="1923" w:type="dxa"/>
            <w:tcBorders>
              <w:top w:val="nil"/>
              <w:left w:val="single" w:sz="4" w:space="0" w:color="auto"/>
              <w:bottom w:val="single" w:sz="4" w:space="0" w:color="auto"/>
              <w:right w:val="single" w:sz="4" w:space="0" w:color="auto"/>
            </w:tcBorders>
            <w:shd w:val="clear" w:color="auto" w:fill="auto"/>
            <w:vAlign w:val="center"/>
          </w:tcPr>
          <w:p w14:paraId="60DFCDB2"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远程控制系统</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04E2FE3C" w14:textId="77777777"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实现远程控制、水压流量等运行参数远程设定、运行及水质多参数预警，设备动态工况数据分析，历史曲线分析，各种报表分析及数据导出</w:t>
            </w:r>
          </w:p>
        </w:tc>
        <w:tc>
          <w:tcPr>
            <w:tcW w:w="709" w:type="dxa"/>
            <w:tcBorders>
              <w:top w:val="nil"/>
              <w:left w:val="single" w:sz="4" w:space="0" w:color="auto"/>
              <w:bottom w:val="single" w:sz="4" w:space="0" w:color="auto"/>
              <w:right w:val="single" w:sz="4" w:space="0" w:color="auto"/>
            </w:tcBorders>
            <w:shd w:val="clear" w:color="auto" w:fill="auto"/>
            <w:vAlign w:val="center"/>
          </w:tcPr>
          <w:p w14:paraId="133FEBBD"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16435E05"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317AADAD"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438FEDCE"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vAlign w:val="center"/>
          </w:tcPr>
          <w:p w14:paraId="3308CA06"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16</w:t>
            </w:r>
          </w:p>
        </w:tc>
        <w:tc>
          <w:tcPr>
            <w:tcW w:w="1923" w:type="dxa"/>
            <w:tcBorders>
              <w:top w:val="nil"/>
              <w:left w:val="single" w:sz="4" w:space="0" w:color="auto"/>
              <w:bottom w:val="single" w:sz="4" w:space="0" w:color="auto"/>
              <w:right w:val="single" w:sz="4" w:space="0" w:color="auto"/>
            </w:tcBorders>
            <w:shd w:val="clear" w:color="auto" w:fill="auto"/>
            <w:vAlign w:val="center"/>
          </w:tcPr>
          <w:p w14:paraId="733B0937"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泵房移动巡检系统</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3ADD764C" w14:textId="77777777"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实现设备的移动巡检，数据分析功能，巡检工况的数据比对分析，巡检、维保、检修派单；巡检、维保、检修的原始跟踪数据，工作执行的闭环以及达成统计。</w:t>
            </w:r>
          </w:p>
        </w:tc>
        <w:tc>
          <w:tcPr>
            <w:tcW w:w="709" w:type="dxa"/>
            <w:tcBorders>
              <w:top w:val="nil"/>
              <w:left w:val="single" w:sz="4" w:space="0" w:color="auto"/>
              <w:bottom w:val="single" w:sz="4" w:space="0" w:color="auto"/>
              <w:right w:val="single" w:sz="4" w:space="0" w:color="auto"/>
            </w:tcBorders>
            <w:shd w:val="clear" w:color="auto" w:fill="auto"/>
            <w:vAlign w:val="center"/>
          </w:tcPr>
          <w:p w14:paraId="5D100A10"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4B5EFA74"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15BB0A89"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4D0C0CBB"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vAlign w:val="center"/>
          </w:tcPr>
          <w:p w14:paraId="03A2CEFB"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17</w:t>
            </w:r>
          </w:p>
        </w:tc>
        <w:tc>
          <w:tcPr>
            <w:tcW w:w="1923" w:type="dxa"/>
            <w:tcBorders>
              <w:top w:val="nil"/>
              <w:left w:val="single" w:sz="4" w:space="0" w:color="auto"/>
              <w:bottom w:val="single" w:sz="4" w:space="0" w:color="auto"/>
              <w:right w:val="single" w:sz="4" w:space="0" w:color="auto"/>
            </w:tcBorders>
            <w:shd w:val="clear" w:color="auto" w:fill="auto"/>
            <w:vAlign w:val="center"/>
          </w:tcPr>
          <w:p w14:paraId="17EB302E"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入侵声光报警系统</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34A402A5" w14:textId="77777777" w:rsidR="000A05F3" w:rsidRPr="000A05F3" w:rsidRDefault="000A05F3" w:rsidP="007B01BB">
            <w:pPr>
              <w:widowControl/>
              <w:jc w:val="left"/>
              <w:textAlignment w:val="center"/>
              <w:rPr>
                <w:rFonts w:ascii="宋体" w:hAnsi="宋体" w:cs="宋体"/>
                <w:color w:val="000000"/>
                <w:sz w:val="20"/>
                <w:szCs w:val="20"/>
              </w:rPr>
            </w:pPr>
            <w:r w:rsidRPr="000A05F3">
              <w:rPr>
                <w:rFonts w:hint="eastAsia"/>
                <w:color w:val="000000"/>
                <w:sz w:val="20"/>
                <w:szCs w:val="20"/>
              </w:rPr>
              <w:t>实现非法入侵的安全预警，紧急关断设备，现场声光报警，安防联动等一系列智能安保措施</w:t>
            </w:r>
          </w:p>
        </w:tc>
        <w:tc>
          <w:tcPr>
            <w:tcW w:w="709" w:type="dxa"/>
            <w:tcBorders>
              <w:top w:val="nil"/>
              <w:left w:val="single" w:sz="4" w:space="0" w:color="auto"/>
              <w:bottom w:val="single" w:sz="4" w:space="0" w:color="auto"/>
              <w:right w:val="single" w:sz="4" w:space="0" w:color="auto"/>
            </w:tcBorders>
            <w:shd w:val="clear" w:color="auto" w:fill="auto"/>
            <w:vAlign w:val="center"/>
          </w:tcPr>
          <w:p w14:paraId="130634AF"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套</w:t>
            </w:r>
          </w:p>
        </w:tc>
        <w:tc>
          <w:tcPr>
            <w:tcW w:w="709" w:type="dxa"/>
            <w:tcBorders>
              <w:top w:val="nil"/>
              <w:left w:val="nil"/>
              <w:bottom w:val="single" w:sz="4" w:space="0" w:color="auto"/>
              <w:right w:val="single" w:sz="4" w:space="0" w:color="auto"/>
            </w:tcBorders>
            <w:shd w:val="clear" w:color="auto" w:fill="auto"/>
            <w:vAlign w:val="center"/>
          </w:tcPr>
          <w:p w14:paraId="701FCEA6"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0F47B589" w14:textId="77777777" w:rsidR="000A05F3" w:rsidRPr="000A05F3" w:rsidRDefault="000A05F3" w:rsidP="007B01BB">
            <w:pPr>
              <w:widowControl/>
              <w:jc w:val="center"/>
              <w:textAlignment w:val="center"/>
              <w:rPr>
                <w:rFonts w:ascii="宋体" w:hAnsi="宋体" w:cs="宋体"/>
                <w:color w:val="000000"/>
                <w:kern w:val="0"/>
                <w:sz w:val="20"/>
                <w:szCs w:val="20"/>
                <w:lang w:bidi="ar"/>
              </w:rPr>
            </w:pPr>
          </w:p>
        </w:tc>
      </w:tr>
      <w:tr w:rsidR="000A05F3" w:rsidRPr="000A05F3" w14:paraId="16BBEAA9" w14:textId="77777777" w:rsidTr="007B01BB">
        <w:trPr>
          <w:trHeight w:val="476"/>
        </w:trPr>
        <w:tc>
          <w:tcPr>
            <w:tcW w:w="416" w:type="dxa"/>
            <w:tcBorders>
              <w:top w:val="single" w:sz="4" w:space="0" w:color="000000"/>
              <w:left w:val="single" w:sz="4" w:space="0" w:color="000000"/>
              <w:bottom w:val="single" w:sz="4" w:space="0" w:color="000000"/>
              <w:right w:val="single" w:sz="4" w:space="0" w:color="000000"/>
            </w:tcBorders>
            <w:vAlign w:val="center"/>
          </w:tcPr>
          <w:p w14:paraId="6251321B"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ascii="宋体" w:hAnsi="宋体" w:cs="宋体" w:hint="eastAsia"/>
                <w:color w:val="000000"/>
                <w:kern w:val="0"/>
                <w:sz w:val="20"/>
                <w:szCs w:val="20"/>
                <w:lang w:bidi="ar"/>
              </w:rPr>
              <w:t>18</w:t>
            </w:r>
          </w:p>
        </w:tc>
        <w:tc>
          <w:tcPr>
            <w:tcW w:w="1923" w:type="dxa"/>
            <w:tcBorders>
              <w:top w:val="nil"/>
              <w:left w:val="single" w:sz="4" w:space="0" w:color="auto"/>
              <w:bottom w:val="single" w:sz="4" w:space="0" w:color="auto"/>
              <w:right w:val="single" w:sz="4" w:space="0" w:color="auto"/>
            </w:tcBorders>
            <w:shd w:val="clear" w:color="auto" w:fill="auto"/>
            <w:vAlign w:val="center"/>
          </w:tcPr>
          <w:p w14:paraId="5FFC1D48" w14:textId="77777777" w:rsidR="000A05F3" w:rsidRPr="000A05F3" w:rsidRDefault="000A05F3" w:rsidP="007B01BB">
            <w:pPr>
              <w:widowControl/>
              <w:jc w:val="center"/>
              <w:textAlignment w:val="center"/>
              <w:rPr>
                <w:rFonts w:ascii="宋体" w:hAnsi="宋体" w:cs="宋体"/>
                <w:color w:val="000000"/>
                <w:sz w:val="20"/>
                <w:szCs w:val="20"/>
              </w:rPr>
            </w:pPr>
            <w:r w:rsidRPr="000A05F3">
              <w:rPr>
                <w:rFonts w:hint="eastAsia"/>
                <w:color w:val="000000"/>
                <w:sz w:val="20"/>
                <w:szCs w:val="20"/>
              </w:rPr>
              <w:t>安装、调试费</w:t>
            </w:r>
          </w:p>
        </w:tc>
        <w:tc>
          <w:tcPr>
            <w:tcW w:w="4573" w:type="dxa"/>
            <w:tcBorders>
              <w:top w:val="nil"/>
              <w:left w:val="single" w:sz="4" w:space="0" w:color="auto"/>
              <w:bottom w:val="single" w:sz="4" w:space="0" w:color="auto"/>
              <w:right w:val="single" w:sz="4" w:space="0" w:color="auto"/>
            </w:tcBorders>
            <w:shd w:val="clear" w:color="000000" w:fill="FFFFFF"/>
            <w:vAlign w:val="center"/>
          </w:tcPr>
          <w:p w14:paraId="65FC4D70" w14:textId="77777777" w:rsidR="000A05F3" w:rsidRPr="000A05F3" w:rsidRDefault="000A05F3" w:rsidP="007B01BB">
            <w:pPr>
              <w:jc w:val="left"/>
              <w:rPr>
                <w:rFonts w:ascii="宋体" w:hAnsi="宋体" w:cs="宋体"/>
                <w:color w:val="000000"/>
                <w:sz w:val="20"/>
                <w:szCs w:val="20"/>
              </w:rPr>
            </w:pPr>
            <w:r w:rsidRPr="000A05F3">
              <w:rPr>
                <w:rFonts w:hint="eastAsia"/>
                <w:color w:val="000000"/>
                <w:sz w:val="20"/>
                <w:szCs w:val="20"/>
              </w:rPr>
              <w:t>专业团队调试、安装（含管道、全套设备安装画面开发、编程、设备参数调整等）</w:t>
            </w:r>
          </w:p>
        </w:tc>
        <w:tc>
          <w:tcPr>
            <w:tcW w:w="709" w:type="dxa"/>
            <w:tcBorders>
              <w:top w:val="nil"/>
              <w:left w:val="single" w:sz="4" w:space="0" w:color="auto"/>
              <w:bottom w:val="single" w:sz="4" w:space="0" w:color="auto"/>
              <w:right w:val="single" w:sz="4" w:space="0" w:color="auto"/>
            </w:tcBorders>
            <w:shd w:val="clear" w:color="auto" w:fill="auto"/>
            <w:vAlign w:val="center"/>
          </w:tcPr>
          <w:p w14:paraId="1B33AC50" w14:textId="77777777" w:rsidR="000A05F3" w:rsidRPr="000A05F3" w:rsidRDefault="000A05F3" w:rsidP="007B01BB">
            <w:pPr>
              <w:jc w:val="center"/>
              <w:rPr>
                <w:rFonts w:ascii="宋体" w:hAnsi="宋体" w:cs="宋体"/>
                <w:color w:val="000000"/>
                <w:sz w:val="20"/>
                <w:szCs w:val="20"/>
              </w:rPr>
            </w:pPr>
            <w:r w:rsidRPr="000A05F3">
              <w:rPr>
                <w:rFonts w:hint="eastAsia"/>
                <w:color w:val="000000"/>
                <w:sz w:val="20"/>
                <w:szCs w:val="20"/>
              </w:rPr>
              <w:t>项</w:t>
            </w:r>
          </w:p>
        </w:tc>
        <w:tc>
          <w:tcPr>
            <w:tcW w:w="709" w:type="dxa"/>
            <w:tcBorders>
              <w:top w:val="nil"/>
              <w:left w:val="nil"/>
              <w:bottom w:val="single" w:sz="4" w:space="0" w:color="auto"/>
              <w:right w:val="single" w:sz="4" w:space="0" w:color="auto"/>
            </w:tcBorders>
            <w:shd w:val="clear" w:color="auto" w:fill="auto"/>
            <w:vAlign w:val="center"/>
          </w:tcPr>
          <w:p w14:paraId="28663EBF" w14:textId="77777777" w:rsidR="000A05F3" w:rsidRPr="000A05F3" w:rsidRDefault="000A05F3" w:rsidP="007B01BB">
            <w:pPr>
              <w:jc w:val="center"/>
              <w:rPr>
                <w:rFonts w:ascii="宋体" w:hAnsi="宋体" w:cs="宋体"/>
                <w:color w:val="000000"/>
                <w:sz w:val="20"/>
                <w:szCs w:val="20"/>
              </w:rPr>
            </w:pPr>
            <w:r w:rsidRPr="000A05F3">
              <w:rPr>
                <w:rFonts w:hint="eastAsia"/>
                <w:color w:val="000000"/>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14:paraId="7581FC60" w14:textId="77777777" w:rsidR="000A05F3" w:rsidRPr="000A05F3" w:rsidRDefault="000A05F3" w:rsidP="007B01BB">
            <w:pPr>
              <w:jc w:val="center"/>
              <w:rPr>
                <w:rFonts w:ascii="宋体" w:hAnsi="宋体" w:cs="宋体"/>
                <w:color w:val="000000"/>
                <w:sz w:val="20"/>
                <w:szCs w:val="20"/>
              </w:rPr>
            </w:pPr>
          </w:p>
        </w:tc>
      </w:tr>
    </w:tbl>
    <w:p w14:paraId="42260B91" w14:textId="77777777" w:rsidR="000A05F3" w:rsidRPr="000A05F3" w:rsidRDefault="000A05F3" w:rsidP="000A05F3">
      <w:pPr>
        <w:rPr>
          <w:rFonts w:ascii="宋体" w:hAnsi="宋体" w:cs="宋体"/>
          <w:b/>
          <w:color w:val="000000"/>
          <w:szCs w:val="21"/>
        </w:rPr>
      </w:pPr>
      <w:r w:rsidRPr="000A05F3">
        <w:rPr>
          <w:rFonts w:ascii="宋体" w:hAnsi="宋体" w:cs="宋体" w:hint="eastAsia"/>
          <w:b/>
          <w:bCs/>
        </w:rPr>
        <w:t>★</w:t>
      </w:r>
      <w:r w:rsidRPr="000A05F3">
        <w:rPr>
          <w:rFonts w:ascii="宋体" w:hAnsi="宋体" w:hint="eastAsia"/>
          <w:b/>
          <w:bCs/>
        </w:rPr>
        <w:t>五、</w:t>
      </w:r>
      <w:r w:rsidRPr="000A05F3">
        <w:rPr>
          <w:rFonts w:ascii="宋体" w:hAnsi="宋体" w:cs="宋体" w:hint="eastAsia"/>
          <w:b/>
          <w:color w:val="000000"/>
          <w:szCs w:val="21"/>
        </w:rPr>
        <w:t>系统运行技术指标及要求（实质性条款）</w:t>
      </w:r>
    </w:p>
    <w:tbl>
      <w:tblPr>
        <w:tblW w:w="8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7"/>
        <w:gridCol w:w="2413"/>
        <w:gridCol w:w="5483"/>
      </w:tblGrid>
      <w:tr w:rsidR="000A05F3" w:rsidRPr="000A05F3" w14:paraId="50F18F0A" w14:textId="77777777" w:rsidTr="007B01BB">
        <w:trPr>
          <w:trHeight w:val="454"/>
          <w:jc w:val="center"/>
        </w:trPr>
        <w:tc>
          <w:tcPr>
            <w:tcW w:w="997" w:type="dxa"/>
            <w:vAlign w:val="center"/>
          </w:tcPr>
          <w:p w14:paraId="4896A007" w14:textId="77777777" w:rsidR="000A05F3" w:rsidRPr="000A05F3" w:rsidRDefault="000A05F3" w:rsidP="007B01BB">
            <w:pPr>
              <w:widowControl/>
              <w:spacing w:beforeLines="25" w:before="78" w:afterLines="25" w:after="78" w:line="360" w:lineRule="auto"/>
              <w:jc w:val="center"/>
              <w:rPr>
                <w:rFonts w:ascii="宋体" w:hAnsi="宋体" w:cs="宋体"/>
                <w:b/>
                <w:kern w:val="0"/>
                <w:szCs w:val="21"/>
              </w:rPr>
            </w:pPr>
            <w:r w:rsidRPr="000A05F3">
              <w:rPr>
                <w:rFonts w:ascii="宋体" w:hAnsi="宋体" w:cs="宋体" w:hint="eastAsia"/>
                <w:b/>
                <w:bCs/>
                <w:kern w:val="0"/>
                <w:szCs w:val="21"/>
              </w:rPr>
              <w:t>编号</w:t>
            </w:r>
          </w:p>
        </w:tc>
        <w:tc>
          <w:tcPr>
            <w:tcW w:w="2413" w:type="dxa"/>
            <w:vAlign w:val="center"/>
          </w:tcPr>
          <w:p w14:paraId="55860B07" w14:textId="77777777" w:rsidR="000A05F3" w:rsidRPr="000A05F3" w:rsidRDefault="000A05F3" w:rsidP="007B01BB">
            <w:pPr>
              <w:widowControl/>
              <w:spacing w:beforeLines="25" w:before="78" w:afterLines="25" w:after="78" w:line="360" w:lineRule="auto"/>
              <w:jc w:val="center"/>
              <w:rPr>
                <w:rFonts w:ascii="宋体" w:hAnsi="宋体" w:cs="宋体"/>
                <w:b/>
                <w:kern w:val="0"/>
                <w:szCs w:val="21"/>
              </w:rPr>
            </w:pPr>
            <w:r w:rsidRPr="000A05F3">
              <w:rPr>
                <w:rFonts w:ascii="宋体" w:hAnsi="宋体" w:cs="宋体" w:hint="eastAsia"/>
                <w:b/>
                <w:bCs/>
                <w:kern w:val="0"/>
                <w:szCs w:val="21"/>
              </w:rPr>
              <w:t>系统名称</w:t>
            </w:r>
          </w:p>
        </w:tc>
        <w:tc>
          <w:tcPr>
            <w:tcW w:w="5483" w:type="dxa"/>
            <w:vAlign w:val="center"/>
          </w:tcPr>
          <w:p w14:paraId="1261E742" w14:textId="77777777" w:rsidR="000A05F3" w:rsidRPr="000A05F3" w:rsidRDefault="000A05F3" w:rsidP="007B01BB">
            <w:pPr>
              <w:widowControl/>
              <w:spacing w:beforeLines="25" w:before="78" w:afterLines="25" w:after="78" w:line="360" w:lineRule="auto"/>
              <w:jc w:val="center"/>
              <w:rPr>
                <w:rFonts w:ascii="宋体" w:hAnsi="宋体" w:cs="宋体"/>
                <w:b/>
                <w:kern w:val="0"/>
                <w:szCs w:val="21"/>
              </w:rPr>
            </w:pPr>
            <w:r w:rsidRPr="000A05F3">
              <w:rPr>
                <w:rFonts w:ascii="宋体" w:hAnsi="宋体" w:cs="宋体" w:hint="eastAsia"/>
                <w:b/>
                <w:kern w:val="0"/>
                <w:szCs w:val="21"/>
              </w:rPr>
              <w:t>技术指标要求</w:t>
            </w:r>
          </w:p>
        </w:tc>
      </w:tr>
      <w:tr w:rsidR="000A05F3" w:rsidRPr="000A05F3" w14:paraId="2309D165" w14:textId="77777777" w:rsidTr="007B01BB">
        <w:trPr>
          <w:trHeight w:val="597"/>
          <w:jc w:val="center"/>
        </w:trPr>
        <w:tc>
          <w:tcPr>
            <w:tcW w:w="997" w:type="dxa"/>
            <w:vAlign w:val="center"/>
          </w:tcPr>
          <w:p w14:paraId="5E095816" w14:textId="77777777" w:rsidR="000A05F3" w:rsidRPr="000A05F3" w:rsidRDefault="000A05F3" w:rsidP="00E33107">
            <w:pPr>
              <w:widowControl/>
              <w:spacing w:line="360" w:lineRule="auto"/>
              <w:jc w:val="center"/>
              <w:rPr>
                <w:rFonts w:ascii="宋体" w:hAnsi="宋体" w:cs="宋体"/>
                <w:kern w:val="0"/>
                <w:szCs w:val="21"/>
              </w:rPr>
            </w:pPr>
            <w:r w:rsidRPr="000A05F3">
              <w:rPr>
                <w:rFonts w:ascii="宋体" w:hAnsi="宋体" w:cs="宋体" w:hint="eastAsia"/>
                <w:kern w:val="0"/>
                <w:szCs w:val="21"/>
              </w:rPr>
              <w:t>1</w:t>
            </w:r>
          </w:p>
        </w:tc>
        <w:tc>
          <w:tcPr>
            <w:tcW w:w="2413" w:type="dxa"/>
            <w:vAlign w:val="center"/>
          </w:tcPr>
          <w:p w14:paraId="27851B96" w14:textId="3BD5E19B" w:rsidR="000A05F3" w:rsidRPr="000A05F3" w:rsidRDefault="00E33107" w:rsidP="007B01BB">
            <w:pPr>
              <w:widowControl/>
              <w:spacing w:line="360" w:lineRule="auto"/>
              <w:jc w:val="center"/>
              <w:rPr>
                <w:rFonts w:ascii="宋体" w:hAnsi="宋体" w:cs="宋体"/>
                <w:kern w:val="0"/>
                <w:szCs w:val="21"/>
              </w:rPr>
            </w:pPr>
            <w:r>
              <w:rPr>
                <w:rFonts w:ascii="宋体" w:hAnsi="宋体" w:cs="宋体" w:hint="eastAsia"/>
                <w:kern w:val="0"/>
                <w:szCs w:val="21"/>
              </w:rPr>
              <w:t>认证证书</w:t>
            </w:r>
          </w:p>
        </w:tc>
        <w:tc>
          <w:tcPr>
            <w:tcW w:w="5483" w:type="dxa"/>
            <w:vAlign w:val="center"/>
          </w:tcPr>
          <w:p w14:paraId="388009EE" w14:textId="09760435" w:rsidR="000A05F3" w:rsidRPr="000A05F3" w:rsidRDefault="000A05F3" w:rsidP="007B01BB">
            <w:pPr>
              <w:widowControl/>
              <w:spacing w:line="360" w:lineRule="auto"/>
              <w:jc w:val="left"/>
              <w:rPr>
                <w:rFonts w:ascii="宋体" w:hAnsi="宋体" w:cs="宋体"/>
                <w:kern w:val="0"/>
                <w:szCs w:val="21"/>
              </w:rPr>
            </w:pPr>
            <w:r w:rsidRPr="000A05F3">
              <w:rPr>
                <w:rFonts w:ascii="宋体" w:hAnsi="宋体" w:cs="宋体" w:hint="eastAsia"/>
                <w:kern w:val="0"/>
                <w:szCs w:val="21"/>
              </w:rPr>
              <w:t>实验室获得CMA认证</w:t>
            </w:r>
            <w:r w:rsidR="0011246D">
              <w:rPr>
                <w:rFonts w:ascii="宋体" w:hAnsi="宋体" w:cs="宋体" w:hint="eastAsia"/>
                <w:kern w:val="0"/>
                <w:szCs w:val="21"/>
              </w:rPr>
              <w:t>，提供C</w:t>
            </w:r>
            <w:r w:rsidR="0011246D">
              <w:rPr>
                <w:rFonts w:ascii="宋体" w:hAnsi="宋体" w:cs="宋体"/>
                <w:kern w:val="0"/>
                <w:szCs w:val="21"/>
              </w:rPr>
              <w:t>MA</w:t>
            </w:r>
            <w:r w:rsidR="0011246D">
              <w:rPr>
                <w:rFonts w:ascii="宋体" w:hAnsi="宋体" w:cs="宋体" w:hint="eastAsia"/>
                <w:kern w:val="0"/>
                <w:szCs w:val="21"/>
              </w:rPr>
              <w:t>认证证书</w:t>
            </w:r>
          </w:p>
        </w:tc>
      </w:tr>
      <w:tr w:rsidR="000A05F3" w:rsidRPr="000A05F3" w14:paraId="7F4A7D69" w14:textId="77777777" w:rsidTr="007B01BB">
        <w:trPr>
          <w:trHeight w:val="588"/>
          <w:jc w:val="center"/>
        </w:trPr>
        <w:tc>
          <w:tcPr>
            <w:tcW w:w="997" w:type="dxa"/>
            <w:vAlign w:val="center"/>
          </w:tcPr>
          <w:p w14:paraId="4AB2D2AD" w14:textId="2F9CD7E6" w:rsidR="000A05F3" w:rsidRPr="000A05F3" w:rsidRDefault="00E33107" w:rsidP="00E33107">
            <w:pPr>
              <w:widowControl/>
              <w:spacing w:line="360" w:lineRule="auto"/>
              <w:ind w:firstLineChars="200" w:firstLine="420"/>
              <w:rPr>
                <w:rFonts w:ascii="宋体" w:hAnsi="宋体" w:cs="宋体"/>
                <w:kern w:val="0"/>
                <w:szCs w:val="21"/>
              </w:rPr>
            </w:pPr>
            <w:r>
              <w:rPr>
                <w:rFonts w:ascii="宋体" w:hAnsi="宋体" w:cs="宋体" w:hint="eastAsia"/>
                <w:kern w:val="0"/>
                <w:szCs w:val="21"/>
              </w:rPr>
              <w:lastRenderedPageBreak/>
              <w:t>2</w:t>
            </w:r>
          </w:p>
        </w:tc>
        <w:tc>
          <w:tcPr>
            <w:tcW w:w="2413" w:type="dxa"/>
            <w:vAlign w:val="center"/>
          </w:tcPr>
          <w:p w14:paraId="49491F86" w14:textId="63E73D8B" w:rsidR="000A05F3" w:rsidRPr="000A05F3" w:rsidRDefault="00E33107" w:rsidP="007B01BB">
            <w:pPr>
              <w:widowControl/>
              <w:spacing w:line="360" w:lineRule="auto"/>
              <w:ind w:firstLineChars="200" w:firstLine="420"/>
              <w:jc w:val="center"/>
              <w:rPr>
                <w:rFonts w:ascii="宋体" w:hAnsi="宋体" w:cs="宋体"/>
                <w:kern w:val="0"/>
                <w:szCs w:val="21"/>
              </w:rPr>
            </w:pPr>
            <w:r>
              <w:rPr>
                <w:rFonts w:ascii="宋体" w:hAnsi="宋体" w:cs="宋体" w:hint="eastAsia"/>
                <w:kern w:val="0"/>
                <w:szCs w:val="21"/>
              </w:rPr>
              <w:t>实验室上岗人员</w:t>
            </w:r>
          </w:p>
        </w:tc>
        <w:tc>
          <w:tcPr>
            <w:tcW w:w="5483" w:type="dxa"/>
            <w:vAlign w:val="center"/>
          </w:tcPr>
          <w:p w14:paraId="154B2801" w14:textId="6424D7A9" w:rsidR="000A05F3" w:rsidRPr="000A05F3" w:rsidRDefault="000A05F3" w:rsidP="007B01BB">
            <w:pPr>
              <w:widowControl/>
              <w:spacing w:line="360" w:lineRule="auto"/>
              <w:jc w:val="left"/>
              <w:rPr>
                <w:rFonts w:ascii="宋体" w:hAnsi="宋体" w:cs="宋体"/>
                <w:kern w:val="0"/>
                <w:szCs w:val="21"/>
              </w:rPr>
            </w:pPr>
            <w:r w:rsidRPr="000A05F3">
              <w:rPr>
                <w:rFonts w:ascii="宋体" w:hAnsi="宋体" w:cs="宋体" w:hint="eastAsia"/>
                <w:kern w:val="0"/>
                <w:szCs w:val="21"/>
              </w:rPr>
              <w:t>实验室上岗人员持证比例达到100%</w:t>
            </w:r>
            <w:r w:rsidR="0011246D">
              <w:rPr>
                <w:rFonts w:ascii="宋体" w:hAnsi="宋体" w:cs="宋体" w:hint="eastAsia"/>
                <w:kern w:val="0"/>
                <w:szCs w:val="21"/>
              </w:rPr>
              <w:t>，提供人员上岗证</w:t>
            </w:r>
          </w:p>
        </w:tc>
      </w:tr>
      <w:tr w:rsidR="000A05F3" w:rsidRPr="000A05F3" w14:paraId="2B8E1BCC" w14:textId="77777777" w:rsidTr="007B01BB">
        <w:trPr>
          <w:trHeight w:val="597"/>
          <w:jc w:val="center"/>
        </w:trPr>
        <w:tc>
          <w:tcPr>
            <w:tcW w:w="997" w:type="dxa"/>
            <w:vAlign w:val="center"/>
          </w:tcPr>
          <w:p w14:paraId="67BA172F" w14:textId="2F134DD3" w:rsidR="000A05F3" w:rsidRPr="000A05F3" w:rsidRDefault="00E33107" w:rsidP="00E33107">
            <w:pPr>
              <w:widowControl/>
              <w:spacing w:line="360" w:lineRule="auto"/>
              <w:ind w:firstLineChars="200" w:firstLine="420"/>
              <w:rPr>
                <w:rFonts w:ascii="宋体" w:hAnsi="宋体" w:cs="宋体"/>
                <w:kern w:val="0"/>
                <w:szCs w:val="21"/>
              </w:rPr>
            </w:pPr>
            <w:r>
              <w:rPr>
                <w:rFonts w:ascii="宋体" w:hAnsi="宋体" w:cs="宋体" w:hint="eastAsia"/>
                <w:kern w:val="0"/>
                <w:szCs w:val="21"/>
              </w:rPr>
              <w:t>3</w:t>
            </w:r>
          </w:p>
        </w:tc>
        <w:tc>
          <w:tcPr>
            <w:tcW w:w="2413" w:type="dxa"/>
            <w:vAlign w:val="center"/>
          </w:tcPr>
          <w:p w14:paraId="69185198" w14:textId="6F29BF4D" w:rsidR="000A05F3" w:rsidRPr="000A05F3" w:rsidRDefault="00E33107" w:rsidP="007B01BB">
            <w:pPr>
              <w:widowControl/>
              <w:spacing w:line="360" w:lineRule="auto"/>
              <w:ind w:firstLineChars="200" w:firstLine="420"/>
              <w:jc w:val="center"/>
              <w:rPr>
                <w:rFonts w:ascii="宋体" w:hAnsi="宋体" w:cs="宋体"/>
                <w:kern w:val="0"/>
                <w:szCs w:val="21"/>
              </w:rPr>
            </w:pPr>
            <w:r>
              <w:rPr>
                <w:rFonts w:ascii="宋体" w:hAnsi="宋体" w:cs="宋体" w:hint="eastAsia"/>
                <w:kern w:val="0"/>
                <w:szCs w:val="21"/>
              </w:rPr>
              <w:t>实验室检测能力</w:t>
            </w:r>
          </w:p>
        </w:tc>
        <w:tc>
          <w:tcPr>
            <w:tcW w:w="5483" w:type="dxa"/>
            <w:vAlign w:val="center"/>
          </w:tcPr>
          <w:p w14:paraId="64FF2728" w14:textId="774D0B7C" w:rsidR="000A05F3" w:rsidRPr="000A05F3" w:rsidRDefault="000A05F3" w:rsidP="007B01BB">
            <w:pPr>
              <w:widowControl/>
              <w:spacing w:line="360" w:lineRule="auto"/>
              <w:jc w:val="left"/>
              <w:rPr>
                <w:rFonts w:ascii="宋体" w:hAnsi="宋体" w:cs="宋体"/>
                <w:kern w:val="0"/>
                <w:szCs w:val="21"/>
              </w:rPr>
            </w:pPr>
            <w:r w:rsidRPr="000A05F3">
              <w:rPr>
                <w:rFonts w:ascii="宋体" w:hAnsi="宋体" w:cs="宋体" w:hint="eastAsia"/>
                <w:kern w:val="0"/>
                <w:szCs w:val="21"/>
              </w:rPr>
              <w:t>具备CJ94-2005全项检测能力，GB5749-2006 100项以上检测能力</w:t>
            </w:r>
            <w:r w:rsidR="00E33107">
              <w:rPr>
                <w:rFonts w:ascii="宋体" w:hAnsi="宋体" w:cs="宋体" w:hint="eastAsia"/>
                <w:kern w:val="0"/>
                <w:szCs w:val="21"/>
              </w:rPr>
              <w:t>（</w:t>
            </w:r>
            <w:r w:rsidR="0011246D">
              <w:rPr>
                <w:rFonts w:ascii="宋体" w:hAnsi="宋体" w:cs="宋体" w:hint="eastAsia"/>
                <w:kern w:val="0"/>
                <w:szCs w:val="21"/>
              </w:rPr>
              <w:t>提供历史检测报告</w:t>
            </w:r>
            <w:r w:rsidR="00E33107">
              <w:rPr>
                <w:rFonts w:ascii="宋体" w:hAnsi="宋体" w:cs="宋体" w:hint="eastAsia"/>
                <w:kern w:val="0"/>
                <w:szCs w:val="21"/>
              </w:rPr>
              <w:t>）；</w:t>
            </w:r>
            <w:r w:rsidR="00E33107" w:rsidRPr="000A05F3">
              <w:rPr>
                <w:rFonts w:ascii="宋体" w:hAnsi="宋体" w:cs="宋体" w:hint="eastAsia"/>
                <w:kern w:val="0"/>
                <w:szCs w:val="21"/>
              </w:rPr>
              <w:t>按卫监部门要求对系统出水水质出具检测报告</w:t>
            </w:r>
            <w:r w:rsidR="00E33107">
              <w:rPr>
                <w:rFonts w:ascii="宋体" w:hAnsi="宋体" w:cs="宋体" w:hint="eastAsia"/>
                <w:kern w:val="0"/>
                <w:szCs w:val="21"/>
              </w:rPr>
              <w:t>（提供检测报告）</w:t>
            </w:r>
          </w:p>
        </w:tc>
      </w:tr>
      <w:tr w:rsidR="002939B2" w:rsidRPr="000A05F3" w14:paraId="572225EA" w14:textId="77777777" w:rsidTr="007B01BB">
        <w:trPr>
          <w:trHeight w:val="327"/>
          <w:jc w:val="center"/>
        </w:trPr>
        <w:tc>
          <w:tcPr>
            <w:tcW w:w="997" w:type="dxa"/>
            <w:vAlign w:val="center"/>
          </w:tcPr>
          <w:p w14:paraId="21ECA248" w14:textId="68D6DB26" w:rsidR="002939B2" w:rsidRPr="000A05F3" w:rsidRDefault="00E33107" w:rsidP="00E33107">
            <w:pPr>
              <w:widowControl/>
              <w:spacing w:line="360" w:lineRule="auto"/>
              <w:jc w:val="center"/>
              <w:rPr>
                <w:rFonts w:ascii="宋体" w:hAnsi="宋体" w:cs="宋体"/>
                <w:kern w:val="0"/>
                <w:szCs w:val="21"/>
              </w:rPr>
            </w:pPr>
            <w:r>
              <w:rPr>
                <w:rFonts w:ascii="宋体" w:hAnsi="宋体" w:cs="宋体"/>
                <w:kern w:val="0"/>
                <w:szCs w:val="21"/>
              </w:rPr>
              <w:t>4</w:t>
            </w:r>
          </w:p>
        </w:tc>
        <w:tc>
          <w:tcPr>
            <w:tcW w:w="2413" w:type="dxa"/>
            <w:vAlign w:val="center"/>
          </w:tcPr>
          <w:p w14:paraId="0E1A5F47" w14:textId="3AA382B3" w:rsidR="002939B2" w:rsidRPr="000A05F3" w:rsidRDefault="002939B2" w:rsidP="002939B2">
            <w:pPr>
              <w:widowControl/>
              <w:spacing w:line="360" w:lineRule="auto"/>
              <w:jc w:val="center"/>
              <w:rPr>
                <w:rFonts w:ascii="宋体" w:hAnsi="宋体" w:cs="宋体"/>
                <w:kern w:val="0"/>
                <w:szCs w:val="21"/>
              </w:rPr>
            </w:pPr>
            <w:r>
              <w:rPr>
                <w:rFonts w:ascii="宋体" w:hAnsi="宋体" w:cs="宋体" w:hint="eastAsia"/>
                <w:kern w:val="0"/>
                <w:szCs w:val="21"/>
              </w:rPr>
              <w:t>循环供水系统</w:t>
            </w:r>
          </w:p>
        </w:tc>
        <w:tc>
          <w:tcPr>
            <w:tcW w:w="5483" w:type="dxa"/>
            <w:vAlign w:val="center"/>
          </w:tcPr>
          <w:p w14:paraId="24C5E656" w14:textId="1D082E01" w:rsidR="002939B2" w:rsidRPr="000A05F3" w:rsidRDefault="002939B2" w:rsidP="002939B2">
            <w:pPr>
              <w:widowControl/>
              <w:spacing w:line="360" w:lineRule="auto"/>
              <w:jc w:val="left"/>
              <w:rPr>
                <w:rFonts w:ascii="宋体" w:hAnsi="宋体" w:cs="宋体"/>
                <w:kern w:val="0"/>
                <w:szCs w:val="21"/>
              </w:rPr>
            </w:pPr>
            <w:r w:rsidRPr="002939B2">
              <w:rPr>
                <w:rFonts w:ascii="宋体" w:hAnsi="宋体" w:cs="宋体" w:hint="eastAsia"/>
                <w:kern w:val="0"/>
                <w:szCs w:val="21"/>
              </w:rPr>
              <w:t>供水管网系统</w:t>
            </w:r>
            <w:proofErr w:type="gramStart"/>
            <w:r w:rsidRPr="002939B2">
              <w:rPr>
                <w:rFonts w:ascii="宋体" w:hAnsi="宋体" w:cs="宋体" w:hint="eastAsia"/>
                <w:kern w:val="0"/>
                <w:szCs w:val="21"/>
              </w:rPr>
              <w:t>须设计</w:t>
            </w:r>
            <w:proofErr w:type="gramEnd"/>
            <w:r w:rsidRPr="002939B2">
              <w:rPr>
                <w:rFonts w:ascii="宋体" w:hAnsi="宋体" w:cs="宋体" w:hint="eastAsia"/>
                <w:kern w:val="0"/>
                <w:szCs w:val="21"/>
              </w:rPr>
              <w:t>成封闭同程式循环管网，设循环管道，并能保证干管和立管中饮水的有效循环</w:t>
            </w:r>
            <w:r w:rsidR="00E33107">
              <w:rPr>
                <w:rFonts w:ascii="宋体" w:hAnsi="宋体" w:cs="宋体" w:hint="eastAsia"/>
                <w:kern w:val="0"/>
                <w:szCs w:val="21"/>
              </w:rPr>
              <w:t>（须提供承诺函）</w:t>
            </w:r>
          </w:p>
        </w:tc>
      </w:tr>
      <w:tr w:rsidR="002939B2" w:rsidRPr="000A05F3" w14:paraId="5886AD43" w14:textId="77777777" w:rsidTr="007B01BB">
        <w:trPr>
          <w:trHeight w:val="327"/>
          <w:jc w:val="center"/>
        </w:trPr>
        <w:tc>
          <w:tcPr>
            <w:tcW w:w="997" w:type="dxa"/>
            <w:vAlign w:val="center"/>
          </w:tcPr>
          <w:p w14:paraId="161A0B75" w14:textId="08E1C6BA" w:rsidR="002939B2" w:rsidRPr="000A05F3" w:rsidRDefault="00E33107" w:rsidP="00E33107">
            <w:pPr>
              <w:widowControl/>
              <w:spacing w:line="360" w:lineRule="auto"/>
              <w:jc w:val="center"/>
              <w:rPr>
                <w:rFonts w:ascii="宋体" w:hAnsi="宋体" w:cs="宋体"/>
                <w:kern w:val="0"/>
                <w:szCs w:val="21"/>
              </w:rPr>
            </w:pPr>
            <w:r>
              <w:rPr>
                <w:rFonts w:ascii="宋体" w:hAnsi="宋体" w:cs="宋体"/>
                <w:kern w:val="0"/>
                <w:szCs w:val="21"/>
              </w:rPr>
              <w:t>5</w:t>
            </w:r>
          </w:p>
        </w:tc>
        <w:tc>
          <w:tcPr>
            <w:tcW w:w="2413" w:type="dxa"/>
            <w:vAlign w:val="center"/>
          </w:tcPr>
          <w:p w14:paraId="00363EE1" w14:textId="77777777" w:rsidR="002939B2" w:rsidRPr="000A05F3" w:rsidRDefault="002939B2" w:rsidP="002939B2">
            <w:pPr>
              <w:widowControl/>
              <w:spacing w:line="360" w:lineRule="auto"/>
              <w:jc w:val="center"/>
              <w:rPr>
                <w:rFonts w:ascii="宋体" w:hAnsi="宋体" w:cs="宋体"/>
                <w:kern w:val="0"/>
                <w:szCs w:val="21"/>
              </w:rPr>
            </w:pPr>
            <w:r w:rsidRPr="000A05F3">
              <w:rPr>
                <w:rFonts w:ascii="宋体" w:hAnsi="宋体" w:cs="宋体" w:hint="eastAsia"/>
                <w:kern w:val="0"/>
                <w:szCs w:val="21"/>
              </w:rPr>
              <w:t>水质查询系统</w:t>
            </w:r>
          </w:p>
        </w:tc>
        <w:tc>
          <w:tcPr>
            <w:tcW w:w="5483" w:type="dxa"/>
            <w:vAlign w:val="center"/>
          </w:tcPr>
          <w:p w14:paraId="3C16FA22" w14:textId="74A921D3" w:rsidR="002939B2" w:rsidRPr="000A05F3" w:rsidRDefault="002939B2" w:rsidP="002939B2">
            <w:pPr>
              <w:widowControl/>
              <w:spacing w:line="360" w:lineRule="auto"/>
              <w:jc w:val="left"/>
              <w:rPr>
                <w:rFonts w:ascii="宋体" w:hAnsi="宋体" w:cs="宋体"/>
                <w:kern w:val="0"/>
                <w:szCs w:val="21"/>
              </w:rPr>
            </w:pPr>
            <w:r w:rsidRPr="000A05F3">
              <w:rPr>
                <w:rFonts w:ascii="宋体" w:hAnsi="宋体" w:cs="宋体" w:hint="eastAsia"/>
                <w:kern w:val="0"/>
                <w:szCs w:val="21"/>
              </w:rPr>
              <w:t>后台系统24小时收集水质数据，手机和</w:t>
            </w:r>
            <w:proofErr w:type="gramStart"/>
            <w:r w:rsidRPr="000A05F3">
              <w:rPr>
                <w:rFonts w:ascii="宋体" w:hAnsi="宋体" w:cs="宋体" w:hint="eastAsia"/>
                <w:kern w:val="0"/>
                <w:szCs w:val="21"/>
              </w:rPr>
              <w:t>移动端可实时</w:t>
            </w:r>
            <w:proofErr w:type="gramEnd"/>
            <w:r w:rsidRPr="000A05F3">
              <w:rPr>
                <w:rFonts w:ascii="宋体" w:hAnsi="宋体" w:cs="宋体" w:hint="eastAsia"/>
                <w:kern w:val="0"/>
                <w:szCs w:val="21"/>
              </w:rPr>
              <w:t>查询当前水质，配套实验室可对系统运行进行定期水质检测</w:t>
            </w:r>
            <w:r w:rsidR="00E33107">
              <w:rPr>
                <w:rFonts w:ascii="宋体" w:hAnsi="宋体" w:cs="宋体" w:hint="eastAsia"/>
                <w:kern w:val="0"/>
                <w:szCs w:val="21"/>
              </w:rPr>
              <w:t>（须提供移动端查询系统运行界面截图）</w:t>
            </w:r>
          </w:p>
        </w:tc>
      </w:tr>
      <w:tr w:rsidR="002939B2" w:rsidRPr="000A05F3" w14:paraId="62E4E9B8" w14:textId="77777777" w:rsidTr="007B01BB">
        <w:trPr>
          <w:trHeight w:val="542"/>
          <w:jc w:val="center"/>
        </w:trPr>
        <w:tc>
          <w:tcPr>
            <w:tcW w:w="997" w:type="dxa"/>
            <w:vAlign w:val="center"/>
          </w:tcPr>
          <w:p w14:paraId="41B1D36F" w14:textId="2BF3F547" w:rsidR="002939B2" w:rsidRPr="000A05F3" w:rsidRDefault="00E33107" w:rsidP="00E33107">
            <w:pPr>
              <w:widowControl/>
              <w:spacing w:line="360" w:lineRule="auto"/>
              <w:jc w:val="center"/>
              <w:rPr>
                <w:rFonts w:ascii="宋体" w:hAnsi="宋体" w:cs="宋体"/>
                <w:kern w:val="0"/>
                <w:szCs w:val="21"/>
              </w:rPr>
            </w:pPr>
            <w:r>
              <w:rPr>
                <w:rFonts w:ascii="宋体" w:hAnsi="宋体" w:cs="宋体"/>
                <w:kern w:val="0"/>
                <w:szCs w:val="21"/>
              </w:rPr>
              <w:t>6</w:t>
            </w:r>
          </w:p>
        </w:tc>
        <w:tc>
          <w:tcPr>
            <w:tcW w:w="2413" w:type="dxa"/>
            <w:vAlign w:val="center"/>
          </w:tcPr>
          <w:p w14:paraId="5E0918F9" w14:textId="77777777" w:rsidR="002939B2" w:rsidRPr="000A05F3" w:rsidRDefault="002939B2" w:rsidP="002939B2">
            <w:pPr>
              <w:widowControl/>
              <w:spacing w:line="360" w:lineRule="auto"/>
              <w:jc w:val="center"/>
              <w:rPr>
                <w:rFonts w:ascii="宋体" w:hAnsi="宋体" w:cs="宋体"/>
                <w:kern w:val="0"/>
                <w:szCs w:val="21"/>
              </w:rPr>
            </w:pPr>
            <w:r w:rsidRPr="000A05F3">
              <w:rPr>
                <w:rFonts w:ascii="宋体" w:hAnsi="宋体" w:cs="宋体" w:hint="eastAsia"/>
                <w:kern w:val="0"/>
                <w:szCs w:val="21"/>
              </w:rPr>
              <w:t>远程控制系统</w:t>
            </w:r>
          </w:p>
        </w:tc>
        <w:tc>
          <w:tcPr>
            <w:tcW w:w="5483" w:type="dxa"/>
            <w:vAlign w:val="center"/>
          </w:tcPr>
          <w:p w14:paraId="1E0FE585" w14:textId="2FCE5754" w:rsidR="002939B2" w:rsidRPr="000A05F3" w:rsidRDefault="002939B2" w:rsidP="002939B2">
            <w:pPr>
              <w:widowControl/>
              <w:spacing w:line="360" w:lineRule="auto"/>
              <w:jc w:val="left"/>
              <w:rPr>
                <w:rFonts w:ascii="宋体" w:hAnsi="宋体" w:cs="宋体"/>
                <w:kern w:val="0"/>
                <w:szCs w:val="21"/>
              </w:rPr>
            </w:pPr>
            <w:r w:rsidRPr="000A05F3">
              <w:rPr>
                <w:rFonts w:ascii="宋体" w:hAnsi="宋体" w:cs="宋体" w:hint="eastAsia"/>
                <w:kern w:val="0"/>
                <w:szCs w:val="21"/>
              </w:rPr>
              <w:t>可实现对泵房远程控制</w:t>
            </w:r>
            <w:r>
              <w:rPr>
                <w:rFonts w:ascii="宋体" w:hAnsi="宋体" w:cs="宋体" w:hint="eastAsia"/>
                <w:kern w:val="0"/>
                <w:szCs w:val="21"/>
              </w:rPr>
              <w:t>，提供远程监控运行情况</w:t>
            </w:r>
            <w:r w:rsidR="00E33107">
              <w:rPr>
                <w:rFonts w:ascii="Segoe UI" w:hAnsi="Segoe UI" w:cs="Segoe UI"/>
                <w:szCs w:val="21"/>
              </w:rPr>
              <w:t>（提供控制系统运行界面截图）</w:t>
            </w:r>
          </w:p>
        </w:tc>
      </w:tr>
      <w:tr w:rsidR="002939B2" w:rsidRPr="000A05F3" w14:paraId="2115996C" w14:textId="77777777" w:rsidTr="007B01BB">
        <w:trPr>
          <w:trHeight w:val="551"/>
          <w:jc w:val="center"/>
        </w:trPr>
        <w:tc>
          <w:tcPr>
            <w:tcW w:w="997" w:type="dxa"/>
            <w:vAlign w:val="center"/>
          </w:tcPr>
          <w:p w14:paraId="02E71FD9" w14:textId="593A77ED" w:rsidR="002939B2" w:rsidRPr="000A05F3" w:rsidRDefault="00E33107" w:rsidP="00E33107">
            <w:pPr>
              <w:widowControl/>
              <w:spacing w:line="360" w:lineRule="auto"/>
              <w:jc w:val="center"/>
              <w:rPr>
                <w:rFonts w:ascii="宋体" w:hAnsi="宋体" w:cs="宋体"/>
                <w:kern w:val="0"/>
                <w:szCs w:val="21"/>
              </w:rPr>
            </w:pPr>
            <w:r>
              <w:rPr>
                <w:rFonts w:ascii="宋体" w:hAnsi="宋体" w:cs="宋体"/>
                <w:kern w:val="0"/>
                <w:szCs w:val="21"/>
              </w:rPr>
              <w:t>7</w:t>
            </w:r>
          </w:p>
        </w:tc>
        <w:tc>
          <w:tcPr>
            <w:tcW w:w="2413" w:type="dxa"/>
            <w:vAlign w:val="center"/>
          </w:tcPr>
          <w:p w14:paraId="77BD7FCD" w14:textId="77777777" w:rsidR="002939B2" w:rsidRPr="000A05F3" w:rsidRDefault="002939B2" w:rsidP="002939B2">
            <w:pPr>
              <w:widowControl/>
              <w:spacing w:line="360" w:lineRule="auto"/>
              <w:jc w:val="center"/>
              <w:rPr>
                <w:rFonts w:ascii="宋体" w:hAnsi="宋体" w:cs="宋体"/>
                <w:kern w:val="0"/>
                <w:szCs w:val="21"/>
              </w:rPr>
            </w:pPr>
            <w:r w:rsidRPr="000A05F3">
              <w:rPr>
                <w:rFonts w:ascii="宋体" w:hAnsi="宋体" w:cs="宋体" w:hint="eastAsia"/>
                <w:kern w:val="0"/>
                <w:szCs w:val="21"/>
              </w:rPr>
              <w:t>泵房移动巡检系统</w:t>
            </w:r>
          </w:p>
        </w:tc>
        <w:tc>
          <w:tcPr>
            <w:tcW w:w="5483" w:type="dxa"/>
            <w:vAlign w:val="center"/>
          </w:tcPr>
          <w:p w14:paraId="3BDCCF9D" w14:textId="6B0242BC" w:rsidR="002939B2" w:rsidRPr="000A05F3" w:rsidRDefault="00E33107" w:rsidP="002939B2">
            <w:pPr>
              <w:widowControl/>
              <w:spacing w:line="360" w:lineRule="auto"/>
              <w:jc w:val="left"/>
              <w:rPr>
                <w:rFonts w:ascii="宋体" w:hAnsi="宋体" w:cs="宋体"/>
                <w:kern w:val="0"/>
                <w:szCs w:val="21"/>
              </w:rPr>
            </w:pPr>
            <w:r>
              <w:rPr>
                <w:rFonts w:ascii="Segoe UI" w:hAnsi="Segoe UI" w:cs="Segoe UI"/>
                <w:szCs w:val="21"/>
              </w:rPr>
              <w:t>泵房统一管理维护（提供维护巡检系统运行界面截图）</w:t>
            </w:r>
          </w:p>
        </w:tc>
      </w:tr>
      <w:tr w:rsidR="002939B2" w:rsidRPr="000A05F3" w14:paraId="27EF69E1" w14:textId="77777777" w:rsidTr="007B01BB">
        <w:trPr>
          <w:trHeight w:val="561"/>
          <w:jc w:val="center"/>
        </w:trPr>
        <w:tc>
          <w:tcPr>
            <w:tcW w:w="997" w:type="dxa"/>
            <w:vAlign w:val="center"/>
          </w:tcPr>
          <w:p w14:paraId="54AB807A" w14:textId="2E413F1B" w:rsidR="002939B2" w:rsidRPr="000A05F3" w:rsidRDefault="00E33107" w:rsidP="00E33107">
            <w:pPr>
              <w:widowControl/>
              <w:spacing w:line="360" w:lineRule="auto"/>
              <w:jc w:val="center"/>
              <w:rPr>
                <w:rFonts w:ascii="宋体" w:hAnsi="宋体" w:cs="宋体"/>
                <w:kern w:val="0"/>
                <w:szCs w:val="21"/>
              </w:rPr>
            </w:pPr>
            <w:r>
              <w:rPr>
                <w:rFonts w:ascii="宋体" w:hAnsi="宋体" w:cs="宋体"/>
                <w:kern w:val="0"/>
                <w:szCs w:val="21"/>
              </w:rPr>
              <w:t>8</w:t>
            </w:r>
          </w:p>
        </w:tc>
        <w:tc>
          <w:tcPr>
            <w:tcW w:w="2413" w:type="dxa"/>
            <w:vAlign w:val="center"/>
          </w:tcPr>
          <w:p w14:paraId="526CA3A8" w14:textId="77777777" w:rsidR="002939B2" w:rsidRPr="000A05F3" w:rsidRDefault="002939B2" w:rsidP="002939B2">
            <w:pPr>
              <w:widowControl/>
              <w:spacing w:line="360" w:lineRule="auto"/>
              <w:jc w:val="center"/>
              <w:rPr>
                <w:rFonts w:ascii="宋体" w:hAnsi="宋体" w:cs="宋体"/>
                <w:kern w:val="0"/>
                <w:szCs w:val="21"/>
              </w:rPr>
            </w:pPr>
            <w:r w:rsidRPr="000A05F3">
              <w:rPr>
                <w:rFonts w:ascii="宋体" w:hAnsi="宋体" w:cs="宋体" w:hint="eastAsia"/>
                <w:kern w:val="0"/>
                <w:szCs w:val="21"/>
              </w:rPr>
              <w:t>入侵声光报警系统</w:t>
            </w:r>
          </w:p>
        </w:tc>
        <w:tc>
          <w:tcPr>
            <w:tcW w:w="5483" w:type="dxa"/>
            <w:vAlign w:val="center"/>
          </w:tcPr>
          <w:p w14:paraId="2CCF4DFB" w14:textId="511D98EA" w:rsidR="002939B2" w:rsidRPr="000A05F3" w:rsidRDefault="00E33107" w:rsidP="002939B2">
            <w:pPr>
              <w:widowControl/>
              <w:spacing w:line="360" w:lineRule="auto"/>
              <w:jc w:val="left"/>
              <w:rPr>
                <w:rFonts w:ascii="宋体" w:hAnsi="宋体" w:cs="宋体"/>
                <w:kern w:val="0"/>
                <w:szCs w:val="21"/>
              </w:rPr>
            </w:pPr>
            <w:r>
              <w:rPr>
                <w:rFonts w:ascii="Segoe UI" w:hAnsi="Segoe UI" w:cs="Segoe UI"/>
                <w:szCs w:val="21"/>
              </w:rPr>
              <w:t>运行期间确保泵房安全，须提供泵房非法入侵报警方案和声光报警系统运行界面截图</w:t>
            </w:r>
          </w:p>
        </w:tc>
      </w:tr>
    </w:tbl>
    <w:p w14:paraId="259DA43C" w14:textId="77777777" w:rsidR="000A05F3" w:rsidRPr="000A05F3" w:rsidRDefault="000A05F3" w:rsidP="000A05F3">
      <w:pPr>
        <w:spacing w:line="360" w:lineRule="auto"/>
        <w:rPr>
          <w:rFonts w:ascii="宋体" w:hAnsi="宋体"/>
          <w:b/>
          <w:bCs/>
          <w:szCs w:val="22"/>
        </w:rPr>
      </w:pPr>
      <w:r w:rsidRPr="000A05F3">
        <w:rPr>
          <w:rFonts w:ascii="宋体" w:hAnsi="宋体" w:hint="eastAsia"/>
          <w:b/>
          <w:bCs/>
          <w:szCs w:val="22"/>
        </w:rPr>
        <w:t>六、图纸：详见附件</w:t>
      </w:r>
    </w:p>
    <w:p w14:paraId="2BB24C2B" w14:textId="77777777" w:rsidR="000A05F3" w:rsidRPr="000A05F3" w:rsidRDefault="000A05F3" w:rsidP="000A05F3">
      <w:pPr>
        <w:spacing w:line="360" w:lineRule="auto"/>
        <w:rPr>
          <w:rFonts w:ascii="宋体" w:hAnsi="宋体"/>
          <w:b/>
          <w:bCs/>
          <w:szCs w:val="22"/>
        </w:rPr>
      </w:pPr>
      <w:r w:rsidRPr="000A05F3">
        <w:rPr>
          <w:rFonts w:ascii="宋体" w:hAnsi="宋体" w:hint="eastAsia"/>
          <w:b/>
          <w:bCs/>
          <w:szCs w:val="22"/>
        </w:rPr>
        <w:t>七、付款方式：</w:t>
      </w:r>
    </w:p>
    <w:p w14:paraId="7220D433" w14:textId="77777777" w:rsidR="000A05F3" w:rsidRPr="000A05F3" w:rsidRDefault="000A05F3" w:rsidP="000A05F3">
      <w:pPr>
        <w:spacing w:line="360" w:lineRule="auto"/>
        <w:ind w:firstLineChars="200" w:firstLine="420"/>
        <w:rPr>
          <w:rFonts w:ascii="宋体" w:hAnsi="宋体" w:cs="宋体"/>
          <w:szCs w:val="21"/>
          <w:lang w:val="zh-CN"/>
        </w:rPr>
      </w:pPr>
      <w:r w:rsidRPr="000A05F3">
        <w:rPr>
          <w:rFonts w:ascii="宋体" w:hAnsi="宋体" w:cs="宋体"/>
          <w:szCs w:val="21"/>
        </w:rPr>
        <w:t>1</w:t>
      </w:r>
      <w:r w:rsidRPr="000A05F3">
        <w:rPr>
          <w:rFonts w:ascii="宋体" w:hAnsi="宋体" w:cs="宋体" w:hint="eastAsia"/>
          <w:szCs w:val="21"/>
        </w:rPr>
        <w:t>、</w:t>
      </w:r>
      <w:r w:rsidRPr="000A05F3">
        <w:rPr>
          <w:rFonts w:ascii="宋体" w:hAnsi="宋体" w:cs="宋体" w:hint="eastAsia"/>
          <w:szCs w:val="21"/>
          <w:lang w:val="zh-CN"/>
        </w:rPr>
        <w:t>本项目实行</w:t>
      </w:r>
      <w:r w:rsidRPr="000A05F3">
        <w:rPr>
          <w:rFonts w:ascii="宋体" w:hAnsi="宋体" w:cs="宋体" w:hint="eastAsia"/>
          <w:szCs w:val="21"/>
        </w:rPr>
        <w:t>固定综合单价方式按实结算，乙方的响应报价在合同期</w:t>
      </w:r>
      <w:proofErr w:type="gramStart"/>
      <w:r w:rsidRPr="000A05F3">
        <w:rPr>
          <w:rFonts w:ascii="宋体" w:hAnsi="宋体" w:cs="宋体" w:hint="eastAsia"/>
          <w:szCs w:val="21"/>
        </w:rPr>
        <w:t>间固定</w:t>
      </w:r>
      <w:proofErr w:type="gramEnd"/>
      <w:r w:rsidRPr="000A05F3">
        <w:rPr>
          <w:rFonts w:ascii="宋体" w:hAnsi="宋体" w:cs="宋体" w:hint="eastAsia"/>
          <w:szCs w:val="21"/>
        </w:rPr>
        <w:t>不变</w:t>
      </w:r>
      <w:r w:rsidRPr="000A05F3">
        <w:rPr>
          <w:rFonts w:ascii="宋体" w:hAnsi="宋体" w:cs="宋体" w:hint="eastAsia"/>
          <w:szCs w:val="21"/>
          <w:lang w:val="zh-CN"/>
        </w:rPr>
        <w:t>；</w:t>
      </w:r>
    </w:p>
    <w:p w14:paraId="7079ACC6" w14:textId="77777777" w:rsidR="000A05F3" w:rsidRPr="000A05F3" w:rsidRDefault="000A05F3" w:rsidP="000A05F3">
      <w:pPr>
        <w:spacing w:line="360" w:lineRule="auto"/>
        <w:ind w:firstLineChars="200" w:firstLine="420"/>
        <w:rPr>
          <w:rFonts w:ascii="宋体" w:hAnsi="宋体" w:cs="宋体"/>
          <w:bCs/>
          <w:szCs w:val="21"/>
        </w:rPr>
      </w:pPr>
      <w:r w:rsidRPr="000A05F3">
        <w:rPr>
          <w:rFonts w:ascii="宋体" w:hAnsi="宋体" w:cs="宋体"/>
          <w:bCs/>
          <w:szCs w:val="21"/>
        </w:rPr>
        <w:t>2</w:t>
      </w:r>
      <w:r w:rsidRPr="000A05F3">
        <w:rPr>
          <w:rFonts w:ascii="宋体" w:hAnsi="宋体" w:cs="宋体" w:hint="eastAsia"/>
          <w:bCs/>
          <w:szCs w:val="21"/>
        </w:rPr>
        <w:t>、</w:t>
      </w:r>
      <w:r w:rsidRPr="000A05F3">
        <w:rPr>
          <w:rFonts w:ascii="宋体" w:hAnsi="宋体" w:cs="宋体"/>
          <w:bCs/>
          <w:szCs w:val="21"/>
        </w:rPr>
        <w:t>合同签订生效后 30 日内付至签约合同价的 30%；</w:t>
      </w:r>
    </w:p>
    <w:p w14:paraId="06E618B3" w14:textId="77777777" w:rsidR="000A05F3" w:rsidRPr="000A05F3" w:rsidRDefault="000A05F3" w:rsidP="000A05F3">
      <w:pPr>
        <w:spacing w:line="360" w:lineRule="auto"/>
        <w:ind w:firstLineChars="200" w:firstLine="420"/>
        <w:rPr>
          <w:rFonts w:ascii="宋体" w:hAnsi="宋体" w:cs="宋体"/>
          <w:bCs/>
          <w:szCs w:val="21"/>
        </w:rPr>
      </w:pPr>
      <w:r w:rsidRPr="000A05F3">
        <w:rPr>
          <w:rFonts w:ascii="宋体" w:hAnsi="宋体" w:cs="宋体"/>
          <w:bCs/>
          <w:szCs w:val="21"/>
        </w:rPr>
        <w:t>3</w:t>
      </w:r>
      <w:r w:rsidRPr="000A05F3">
        <w:rPr>
          <w:rFonts w:ascii="宋体" w:hAnsi="宋体" w:cs="宋体" w:hint="eastAsia"/>
          <w:bCs/>
          <w:szCs w:val="21"/>
        </w:rPr>
        <w:t>、</w:t>
      </w:r>
      <w:r w:rsidRPr="000A05F3">
        <w:rPr>
          <w:rFonts w:ascii="宋体" w:hAnsi="宋体" w:cs="宋体"/>
          <w:bCs/>
          <w:szCs w:val="21"/>
        </w:rPr>
        <w:t>安装调试验收合格经审计审定后付至审定价的 95%，同时提供等额的符合甲方要求的增值税发票；</w:t>
      </w:r>
    </w:p>
    <w:p w14:paraId="444E4CBD" w14:textId="77777777" w:rsidR="000A05F3" w:rsidRPr="000A05F3" w:rsidRDefault="000A05F3" w:rsidP="000A05F3">
      <w:pPr>
        <w:spacing w:line="360" w:lineRule="auto"/>
        <w:ind w:firstLineChars="200" w:firstLine="420"/>
        <w:rPr>
          <w:rFonts w:ascii="宋体" w:hAnsi="宋体" w:cs="宋体"/>
          <w:bCs/>
          <w:szCs w:val="21"/>
        </w:rPr>
      </w:pPr>
      <w:r w:rsidRPr="000A05F3">
        <w:rPr>
          <w:rFonts w:ascii="宋体" w:hAnsi="宋体" w:cs="宋体"/>
          <w:bCs/>
          <w:szCs w:val="21"/>
        </w:rPr>
        <w:t>4</w:t>
      </w:r>
      <w:r w:rsidRPr="000A05F3">
        <w:rPr>
          <w:rFonts w:ascii="宋体" w:hAnsi="宋体" w:cs="宋体" w:hint="eastAsia"/>
          <w:bCs/>
          <w:szCs w:val="21"/>
        </w:rPr>
        <w:t>、</w:t>
      </w:r>
      <w:r w:rsidRPr="000A05F3">
        <w:rPr>
          <w:rFonts w:ascii="宋体" w:hAnsi="宋体" w:cs="宋体"/>
          <w:bCs/>
          <w:szCs w:val="21"/>
        </w:rPr>
        <w:t>余款于系统正常运行一年后一次性付清（不计利息）。</w:t>
      </w:r>
    </w:p>
    <w:p w14:paraId="0AE2D3F7" w14:textId="77777777" w:rsidR="000A05F3" w:rsidRPr="000A05F3" w:rsidRDefault="000A05F3" w:rsidP="000A05F3">
      <w:pPr>
        <w:spacing w:line="360" w:lineRule="auto"/>
        <w:ind w:firstLineChars="200" w:firstLine="420"/>
        <w:rPr>
          <w:rFonts w:ascii="宋体" w:hAnsi="宋体" w:cs="宋体"/>
          <w:bCs/>
          <w:szCs w:val="21"/>
        </w:rPr>
      </w:pPr>
      <w:r w:rsidRPr="000A05F3">
        <w:rPr>
          <w:rFonts w:ascii="宋体" w:hAnsi="宋体" w:cs="宋体"/>
          <w:bCs/>
          <w:szCs w:val="21"/>
        </w:rPr>
        <w:t>5</w:t>
      </w:r>
      <w:r w:rsidRPr="000A05F3">
        <w:rPr>
          <w:rFonts w:ascii="宋体" w:hAnsi="宋体" w:cs="宋体" w:hint="eastAsia"/>
          <w:bCs/>
          <w:szCs w:val="21"/>
        </w:rPr>
        <w:t>、</w:t>
      </w:r>
      <w:r w:rsidRPr="000A05F3">
        <w:rPr>
          <w:rFonts w:ascii="宋体" w:hAnsi="宋体" w:cs="宋体"/>
          <w:bCs/>
          <w:szCs w:val="21"/>
        </w:rPr>
        <w:t>乙方在每次付款时提供等额合</w:t>
      </w:r>
      <w:proofErr w:type="gramStart"/>
      <w:r w:rsidRPr="000A05F3">
        <w:rPr>
          <w:rFonts w:ascii="宋体" w:hAnsi="宋体" w:cs="宋体"/>
          <w:bCs/>
          <w:szCs w:val="21"/>
        </w:rPr>
        <w:t>规</w:t>
      </w:r>
      <w:proofErr w:type="gramEnd"/>
      <w:r w:rsidRPr="000A05F3">
        <w:rPr>
          <w:rFonts w:ascii="宋体" w:hAnsi="宋体" w:cs="宋体"/>
          <w:bCs/>
          <w:szCs w:val="21"/>
        </w:rPr>
        <w:t>且符合甲方要求的增值税发票。</w:t>
      </w:r>
    </w:p>
    <w:p w14:paraId="3AEA7463" w14:textId="77777777" w:rsidR="000A05F3" w:rsidRPr="000A05F3" w:rsidRDefault="000A05F3" w:rsidP="000A05F3">
      <w:pPr>
        <w:spacing w:line="360" w:lineRule="auto"/>
        <w:ind w:firstLineChars="200" w:firstLine="420"/>
        <w:rPr>
          <w:rFonts w:ascii="宋体" w:hAnsi="宋体" w:cs="宋体"/>
          <w:szCs w:val="21"/>
        </w:rPr>
      </w:pPr>
      <w:r w:rsidRPr="000A05F3">
        <w:rPr>
          <w:rFonts w:ascii="宋体" w:hAnsi="宋体" w:cs="宋体"/>
          <w:bCs/>
          <w:szCs w:val="21"/>
        </w:rPr>
        <w:t>6、</w:t>
      </w:r>
      <w:r w:rsidRPr="000A05F3">
        <w:rPr>
          <w:rFonts w:ascii="宋体" w:hAnsi="宋体" w:cs="宋体" w:hint="eastAsia"/>
          <w:szCs w:val="21"/>
        </w:rPr>
        <w:t>结算时不含税价固定不变，本项目合同价税率暂按</w:t>
      </w:r>
      <w:r w:rsidRPr="000A05F3">
        <w:rPr>
          <w:rFonts w:ascii="宋体" w:hAnsi="宋体" w:cs="宋体"/>
          <w:szCs w:val="21"/>
        </w:rPr>
        <w:t>9</w:t>
      </w:r>
      <w:r w:rsidRPr="000A05F3">
        <w:rPr>
          <w:rFonts w:ascii="宋体" w:hAnsi="宋体" w:cs="宋体" w:hint="eastAsia"/>
          <w:szCs w:val="21"/>
        </w:rPr>
        <w:t>%计取，最终按现行国家税务部门政策执行。</w:t>
      </w:r>
    </w:p>
    <w:p w14:paraId="4F7FC2A5" w14:textId="77777777" w:rsidR="000A05F3" w:rsidRPr="000A05F3" w:rsidRDefault="000A05F3" w:rsidP="000A05F3">
      <w:pPr>
        <w:rPr>
          <w:rFonts w:ascii="宋体" w:hAnsi="宋体"/>
        </w:rPr>
      </w:pPr>
    </w:p>
    <w:p w14:paraId="31D4BA4C" w14:textId="77777777" w:rsidR="00275404" w:rsidRPr="000A05F3" w:rsidRDefault="00275404"/>
    <w:sectPr w:rsidR="00275404" w:rsidRPr="000A05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C6C8C" w14:textId="77777777" w:rsidR="005C2133" w:rsidRDefault="005C2133" w:rsidP="00C457E7">
      <w:r>
        <w:separator/>
      </w:r>
    </w:p>
  </w:endnote>
  <w:endnote w:type="continuationSeparator" w:id="0">
    <w:p w14:paraId="76D7E595" w14:textId="77777777" w:rsidR="005C2133" w:rsidRDefault="005C2133" w:rsidP="00C45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89F6E" w14:textId="77777777" w:rsidR="005C2133" w:rsidRDefault="005C2133" w:rsidP="00C457E7">
      <w:r>
        <w:separator/>
      </w:r>
    </w:p>
  </w:footnote>
  <w:footnote w:type="continuationSeparator" w:id="0">
    <w:p w14:paraId="1A0B0E4E" w14:textId="77777777" w:rsidR="005C2133" w:rsidRDefault="005C2133" w:rsidP="00C457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A05F3"/>
    <w:rsid w:val="000A05F3"/>
    <w:rsid w:val="0011246D"/>
    <w:rsid w:val="00275404"/>
    <w:rsid w:val="0028196E"/>
    <w:rsid w:val="002939B2"/>
    <w:rsid w:val="002F5E75"/>
    <w:rsid w:val="00525EFD"/>
    <w:rsid w:val="005C2133"/>
    <w:rsid w:val="00717D95"/>
    <w:rsid w:val="00720271"/>
    <w:rsid w:val="007B3C8D"/>
    <w:rsid w:val="00A61CF1"/>
    <w:rsid w:val="00B75DD9"/>
    <w:rsid w:val="00B762D0"/>
    <w:rsid w:val="00C457E7"/>
    <w:rsid w:val="00C70C6A"/>
    <w:rsid w:val="00D17B61"/>
    <w:rsid w:val="00D74DAC"/>
    <w:rsid w:val="00E33107"/>
    <w:rsid w:val="00F13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2DDEF"/>
  <w15:chartTrackingRefBased/>
  <w15:docId w15:val="{6B75C694-4EAC-4E3C-B7D8-8B2F878E1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0A05F3"/>
    <w:pPr>
      <w:widowControl w:val="0"/>
      <w:jc w:val="both"/>
    </w:pPr>
    <w:rPr>
      <w:rFonts w:ascii="Times New Roman" w:eastAsia="宋体" w:hAnsi="Times New Roman" w:cs="Times New Roman"/>
      <w:szCs w:val="24"/>
    </w:rPr>
  </w:style>
  <w:style w:type="paragraph" w:styleId="1">
    <w:name w:val="heading 1"/>
    <w:basedOn w:val="a"/>
    <w:next w:val="a"/>
    <w:link w:val="11"/>
    <w:qFormat/>
    <w:rsid w:val="000A05F3"/>
    <w:pPr>
      <w:keepNext/>
      <w:keepLines/>
      <w:spacing w:before="340" w:after="330" w:line="576" w:lineRule="auto"/>
      <w:outlineLvl w:val="0"/>
    </w:pPr>
    <w:rPr>
      <w:rFonts w:eastAsia="楷体_GB2312"/>
      <w:b/>
      <w:kern w:val="44"/>
      <w:sz w:val="4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uiPriority w:val="9"/>
    <w:rsid w:val="000A05F3"/>
    <w:rPr>
      <w:rFonts w:ascii="Times New Roman" w:eastAsia="宋体" w:hAnsi="Times New Roman" w:cs="Times New Roman"/>
      <w:b/>
      <w:bCs/>
      <w:kern w:val="44"/>
      <w:sz w:val="44"/>
      <w:szCs w:val="44"/>
    </w:rPr>
  </w:style>
  <w:style w:type="character" w:customStyle="1" w:styleId="11">
    <w:name w:val="标题 1 字符1"/>
    <w:link w:val="1"/>
    <w:qFormat/>
    <w:rsid w:val="000A05F3"/>
    <w:rPr>
      <w:rFonts w:ascii="Times New Roman" w:eastAsia="楷体_GB2312" w:hAnsi="Times New Roman" w:cs="Times New Roman"/>
      <w:b/>
      <w:kern w:val="44"/>
      <w:sz w:val="44"/>
      <w:szCs w:val="20"/>
    </w:rPr>
  </w:style>
  <w:style w:type="paragraph" w:customStyle="1" w:styleId="a4">
    <w:name w:val="*正文"/>
    <w:basedOn w:val="a"/>
    <w:qFormat/>
    <w:rsid w:val="000A05F3"/>
    <w:pPr>
      <w:widowControl/>
      <w:spacing w:line="360" w:lineRule="auto"/>
      <w:ind w:firstLineChars="200" w:firstLine="200"/>
    </w:pPr>
    <w:rPr>
      <w:rFonts w:ascii="仿宋_GB2312" w:hAnsi="宋体"/>
      <w:color w:val="000000"/>
      <w:kern w:val="0"/>
      <w:sz w:val="28"/>
      <w:szCs w:val="28"/>
    </w:rPr>
  </w:style>
  <w:style w:type="paragraph" w:styleId="a0">
    <w:name w:val="Body Text"/>
    <w:basedOn w:val="a"/>
    <w:link w:val="a5"/>
    <w:uiPriority w:val="99"/>
    <w:semiHidden/>
    <w:unhideWhenUsed/>
    <w:rsid w:val="000A05F3"/>
    <w:pPr>
      <w:spacing w:after="120"/>
    </w:pPr>
  </w:style>
  <w:style w:type="character" w:customStyle="1" w:styleId="a5">
    <w:name w:val="正文文本 字符"/>
    <w:basedOn w:val="a1"/>
    <w:link w:val="a0"/>
    <w:uiPriority w:val="99"/>
    <w:semiHidden/>
    <w:rsid w:val="000A05F3"/>
    <w:rPr>
      <w:rFonts w:ascii="Times New Roman" w:eastAsia="宋体" w:hAnsi="Times New Roman" w:cs="Times New Roman"/>
      <w:szCs w:val="24"/>
    </w:rPr>
  </w:style>
  <w:style w:type="paragraph" w:styleId="a6">
    <w:name w:val="header"/>
    <w:basedOn w:val="a"/>
    <w:link w:val="a7"/>
    <w:uiPriority w:val="99"/>
    <w:unhideWhenUsed/>
    <w:rsid w:val="00C457E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uiPriority w:val="99"/>
    <w:rsid w:val="00C457E7"/>
    <w:rPr>
      <w:rFonts w:ascii="Times New Roman" w:eastAsia="宋体" w:hAnsi="Times New Roman" w:cs="Times New Roman"/>
      <w:sz w:val="18"/>
      <w:szCs w:val="18"/>
    </w:rPr>
  </w:style>
  <w:style w:type="paragraph" w:styleId="a8">
    <w:name w:val="footer"/>
    <w:basedOn w:val="a"/>
    <w:link w:val="a9"/>
    <w:uiPriority w:val="99"/>
    <w:unhideWhenUsed/>
    <w:rsid w:val="00C457E7"/>
    <w:pPr>
      <w:tabs>
        <w:tab w:val="center" w:pos="4153"/>
        <w:tab w:val="right" w:pos="8306"/>
      </w:tabs>
      <w:snapToGrid w:val="0"/>
      <w:jc w:val="left"/>
    </w:pPr>
    <w:rPr>
      <w:sz w:val="18"/>
      <w:szCs w:val="18"/>
    </w:rPr>
  </w:style>
  <w:style w:type="character" w:customStyle="1" w:styleId="a9">
    <w:name w:val="页脚 字符"/>
    <w:basedOn w:val="a1"/>
    <w:link w:val="a8"/>
    <w:uiPriority w:val="99"/>
    <w:rsid w:val="00C457E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3033</Words>
  <Characters>3277</Characters>
  <Application>Microsoft Office Word</Application>
  <DocSecurity>0</DocSecurity>
  <Lines>182</Lines>
  <Paragraphs>128</Paragraphs>
  <ScaleCrop>false</ScaleCrop>
  <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8613063903777</dc:creator>
  <cp:keywords/>
  <dc:description/>
  <cp:lastModifiedBy>8613063903777</cp:lastModifiedBy>
  <cp:revision>2</cp:revision>
  <dcterms:created xsi:type="dcterms:W3CDTF">2022-05-23T16:09:00Z</dcterms:created>
  <dcterms:modified xsi:type="dcterms:W3CDTF">2022-05-23T16:09:00Z</dcterms:modified>
</cp:coreProperties>
</file>